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A7DF"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634A5527"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79A376E9"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5187C16C"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03163546"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3E5B5954" w14:textId="6CC1E543" w:rsidR="001E26C7" w:rsidRPr="00E14F27" w:rsidRDefault="001E26C7" w:rsidP="001E26C7">
      <w:pPr>
        <w:spacing w:after="100" w:afterAutospacing="1" w:line="240" w:lineRule="auto"/>
        <w:jc w:val="center"/>
        <w:outlineLvl w:val="1"/>
        <w:rPr>
          <w:rFonts w:ascii="Arial" w:eastAsia="Times New Roman" w:hAnsi="Arial" w:cs="Arial"/>
          <w:b/>
          <w:bCs/>
          <w:kern w:val="0"/>
          <w:sz w:val="32"/>
          <w:szCs w:val="32"/>
          <w:lang w:eastAsia="en-GB"/>
          <w14:ligatures w14:val="none"/>
        </w:rPr>
      </w:pPr>
      <w:r w:rsidRPr="00E14F27">
        <w:rPr>
          <w:rFonts w:ascii="Arial" w:eastAsia="Times New Roman" w:hAnsi="Arial" w:cs="Arial"/>
          <w:b/>
          <w:bCs/>
          <w:kern w:val="0"/>
          <w:sz w:val="32"/>
          <w:szCs w:val="32"/>
          <w:lang w:eastAsia="en-GB"/>
          <w14:ligatures w14:val="none"/>
        </w:rPr>
        <w:t>TENANT ENAGEMENT AND INFLUENCING</w:t>
      </w:r>
      <w:r w:rsidR="00E14F27" w:rsidRPr="00E14F27">
        <w:rPr>
          <w:rFonts w:ascii="Arial" w:eastAsia="Times New Roman" w:hAnsi="Arial" w:cs="Arial"/>
          <w:b/>
          <w:bCs/>
          <w:kern w:val="0"/>
          <w:sz w:val="32"/>
          <w:szCs w:val="32"/>
          <w:lang w:eastAsia="en-GB"/>
          <w14:ligatures w14:val="none"/>
        </w:rPr>
        <w:t xml:space="preserve"> FRAMEWORK</w:t>
      </w:r>
    </w:p>
    <w:p w14:paraId="41C606A1" w14:textId="4EA2D2B0" w:rsidR="00E14F27" w:rsidRPr="00E14F27" w:rsidRDefault="00E14F27" w:rsidP="001E26C7">
      <w:pPr>
        <w:spacing w:after="100" w:afterAutospacing="1" w:line="240" w:lineRule="auto"/>
        <w:jc w:val="center"/>
        <w:outlineLvl w:val="1"/>
        <w:rPr>
          <w:rFonts w:ascii="Arial" w:eastAsia="Times New Roman" w:hAnsi="Arial" w:cs="Arial"/>
          <w:b/>
          <w:bCs/>
          <w:kern w:val="0"/>
          <w:sz w:val="32"/>
          <w:szCs w:val="32"/>
          <w:lang w:eastAsia="en-GB"/>
          <w14:ligatures w14:val="none"/>
        </w:rPr>
      </w:pPr>
      <w:r w:rsidRPr="00E14F27">
        <w:rPr>
          <w:rFonts w:ascii="Arial" w:eastAsia="Times New Roman" w:hAnsi="Arial" w:cs="Arial"/>
          <w:b/>
          <w:bCs/>
          <w:kern w:val="0"/>
          <w:sz w:val="32"/>
          <w:szCs w:val="32"/>
          <w:lang w:eastAsia="en-GB"/>
          <w14:ligatures w14:val="none"/>
        </w:rPr>
        <w:t>2026 - 2027</w:t>
      </w:r>
    </w:p>
    <w:p w14:paraId="08629E57" w14:textId="77777777" w:rsidR="001E26C7" w:rsidRPr="00E14F27" w:rsidRDefault="001E26C7" w:rsidP="00A85D49">
      <w:pPr>
        <w:spacing w:after="100" w:afterAutospacing="1" w:line="240" w:lineRule="auto"/>
        <w:outlineLvl w:val="1"/>
        <w:rPr>
          <w:rFonts w:ascii="Arial" w:eastAsia="Times New Roman" w:hAnsi="Arial" w:cs="Arial"/>
          <w:b/>
          <w:bCs/>
          <w:kern w:val="0"/>
          <w:sz w:val="32"/>
          <w:szCs w:val="32"/>
          <w:lang w:eastAsia="en-GB"/>
          <w14:ligatures w14:val="none"/>
        </w:rPr>
      </w:pPr>
    </w:p>
    <w:p w14:paraId="0E4ECE7D"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3F1F64E4"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4E9734D1"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2B1B1F39"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18DFF1BB"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3201E617"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1F3D45B8"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3261287F" w14:textId="77777777" w:rsidR="001E26C7" w:rsidRDefault="001E26C7" w:rsidP="00A85D49">
      <w:pPr>
        <w:spacing w:after="100" w:afterAutospacing="1" w:line="240" w:lineRule="auto"/>
        <w:outlineLvl w:val="1"/>
        <w:rPr>
          <w:rFonts w:ascii="Arial" w:eastAsia="Times New Roman" w:hAnsi="Arial" w:cs="Arial"/>
          <w:b/>
          <w:bCs/>
          <w:kern w:val="0"/>
          <w:sz w:val="24"/>
          <w:szCs w:val="24"/>
          <w:lang w:eastAsia="en-GB"/>
          <w14:ligatures w14:val="none"/>
        </w:rPr>
      </w:pPr>
    </w:p>
    <w:p w14:paraId="56DFAA59" w14:textId="545B5273" w:rsidR="00FE158B" w:rsidRPr="00515B21" w:rsidRDefault="00776864" w:rsidP="00A85D49">
      <w:pPr>
        <w:spacing w:after="100" w:afterAutospacing="1" w:line="240" w:lineRule="auto"/>
        <w:outlineLvl w:val="1"/>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lastRenderedPageBreak/>
        <w:t>FOREWORD</w:t>
      </w:r>
    </w:p>
    <w:p w14:paraId="29491593" w14:textId="19B53EC5" w:rsidR="00DB3CA5" w:rsidRDefault="008E6896" w:rsidP="00A85D49">
      <w:pPr>
        <w:spacing w:after="100" w:afterAutospacing="1" w:line="240" w:lineRule="auto"/>
        <w:outlineLvl w:val="1"/>
        <w:rPr>
          <w:rFonts w:ascii="Arial" w:eastAsia="Times New Roman" w:hAnsi="Arial" w:cs="Arial"/>
          <w:b/>
          <w:bCs/>
          <w:kern w:val="0"/>
          <w:sz w:val="28"/>
          <w:szCs w:val="28"/>
          <w:lang w:eastAsia="en-GB"/>
          <w14:ligatures w14:val="none"/>
        </w:rPr>
      </w:pPr>
      <w:r>
        <w:rPr>
          <w:rFonts w:ascii="Arial" w:eastAsia="Times New Roman" w:hAnsi="Arial" w:cs="Arial"/>
          <w:b/>
          <w:bCs/>
          <w:kern w:val="0"/>
          <w:sz w:val="28"/>
          <w:szCs w:val="28"/>
          <w:lang w:eastAsia="en-GB"/>
          <w14:ligatures w14:val="none"/>
        </w:rPr>
        <w:t xml:space="preserve">A message from the </w:t>
      </w:r>
      <w:r w:rsidR="00DD41EB">
        <w:rPr>
          <w:rFonts w:ascii="Arial" w:eastAsia="Times New Roman" w:hAnsi="Arial" w:cs="Arial"/>
          <w:b/>
          <w:bCs/>
          <w:kern w:val="0"/>
          <w:sz w:val="28"/>
          <w:szCs w:val="28"/>
          <w:lang w:eastAsia="en-GB"/>
          <w14:ligatures w14:val="none"/>
        </w:rPr>
        <w:t>Assistant Director for Housing</w:t>
      </w:r>
    </w:p>
    <w:p w14:paraId="1D74A576" w14:textId="77777777" w:rsidR="00B425E1" w:rsidRPr="00D1323D" w:rsidRDefault="00B425E1" w:rsidP="00B425E1">
      <w:pPr>
        <w:pStyle w:val="NormalWeb"/>
        <w:rPr>
          <w:rFonts w:ascii="Arial" w:hAnsi="Arial" w:cs="Arial"/>
        </w:rPr>
      </w:pPr>
      <w:r w:rsidRPr="00D1323D">
        <w:rPr>
          <w:rFonts w:ascii="Arial" w:hAnsi="Arial" w:cs="Arial"/>
        </w:rPr>
        <w:t xml:space="preserve">For too long, the social housing sector has often operated behind closed doors, making decisions </w:t>
      </w:r>
      <w:r w:rsidRPr="00D1323D">
        <w:rPr>
          <w:rFonts w:ascii="Arial" w:hAnsi="Arial" w:cs="Arial"/>
          <w:i/>
          <w:iCs/>
        </w:rPr>
        <w:t>for</w:t>
      </w:r>
      <w:r w:rsidRPr="00D1323D">
        <w:rPr>
          <w:rFonts w:ascii="Arial" w:hAnsi="Arial" w:cs="Arial"/>
        </w:rPr>
        <w:t xml:space="preserve"> tenants rather than </w:t>
      </w:r>
      <w:r w:rsidRPr="00D1323D">
        <w:rPr>
          <w:rFonts w:ascii="Arial" w:hAnsi="Arial" w:cs="Arial"/>
          <w:i/>
          <w:iCs/>
        </w:rPr>
        <w:t>with</w:t>
      </w:r>
      <w:r w:rsidRPr="00D1323D">
        <w:rPr>
          <w:rFonts w:ascii="Arial" w:hAnsi="Arial" w:cs="Arial"/>
        </w:rPr>
        <w:t xml:space="preserve"> them. With our new strategy, </w:t>
      </w:r>
      <w:r w:rsidRPr="00D1323D">
        <w:rPr>
          <w:rFonts w:ascii="Arial" w:hAnsi="Arial" w:cs="Arial"/>
          <w:b/>
          <w:bCs/>
        </w:rPr>
        <w:t>Your Voice, Your Choice</w:t>
      </w:r>
      <w:r w:rsidRPr="00D1323D">
        <w:rPr>
          <w:rFonts w:ascii="Arial" w:hAnsi="Arial" w:cs="Arial"/>
        </w:rPr>
        <w:t>, we are turning that approach on its head.</w:t>
      </w:r>
    </w:p>
    <w:p w14:paraId="1EFC6F72" w14:textId="0D26064F" w:rsidR="00B425E1" w:rsidRPr="00D1323D" w:rsidRDefault="00B425E1" w:rsidP="00B425E1">
      <w:pPr>
        <w:pStyle w:val="NormalWeb"/>
        <w:rPr>
          <w:rFonts w:ascii="Arial" w:hAnsi="Arial" w:cs="Arial"/>
        </w:rPr>
      </w:pPr>
      <w:r w:rsidRPr="00D1323D">
        <w:rPr>
          <w:rFonts w:ascii="Arial" w:hAnsi="Arial" w:cs="Arial"/>
        </w:rPr>
        <w:t xml:space="preserve">I don't want us to just meet </w:t>
      </w:r>
      <w:r w:rsidR="002B0403">
        <w:rPr>
          <w:rFonts w:ascii="Arial" w:hAnsi="Arial" w:cs="Arial"/>
        </w:rPr>
        <w:t xml:space="preserve">the </w:t>
      </w:r>
      <w:r w:rsidRPr="00D1323D">
        <w:rPr>
          <w:rFonts w:ascii="Arial" w:hAnsi="Arial" w:cs="Arial"/>
        </w:rPr>
        <w:t xml:space="preserve">"Consumer Standards" or follow government regulations because we </w:t>
      </w:r>
      <w:proofErr w:type="gramStart"/>
      <w:r w:rsidRPr="00D1323D">
        <w:rPr>
          <w:rFonts w:ascii="Arial" w:hAnsi="Arial" w:cs="Arial"/>
        </w:rPr>
        <w:t>have to</w:t>
      </w:r>
      <w:proofErr w:type="gramEnd"/>
      <w:r w:rsidRPr="00D1323D">
        <w:rPr>
          <w:rFonts w:ascii="Arial" w:hAnsi="Arial" w:cs="Arial"/>
        </w:rPr>
        <w:t xml:space="preserve">. I want us to listen to you because it is the </w:t>
      </w:r>
      <w:r w:rsidRPr="00D1323D">
        <w:rPr>
          <w:rFonts w:ascii="Arial" w:hAnsi="Arial" w:cs="Arial"/>
          <w:b/>
          <w:bCs/>
        </w:rPr>
        <w:t>right thing to do</w:t>
      </w:r>
      <w:r w:rsidRPr="00D1323D">
        <w:rPr>
          <w:rFonts w:ascii="Arial" w:hAnsi="Arial" w:cs="Arial"/>
        </w:rPr>
        <w:t>. You are the people who live in our homes</w:t>
      </w:r>
      <w:r w:rsidR="002B0403">
        <w:rPr>
          <w:rFonts w:ascii="Arial" w:hAnsi="Arial" w:cs="Arial"/>
        </w:rPr>
        <w:t>, rec</w:t>
      </w:r>
      <w:r w:rsidR="00B326BD">
        <w:rPr>
          <w:rFonts w:ascii="Arial" w:hAnsi="Arial" w:cs="Arial"/>
        </w:rPr>
        <w:t>eive our services</w:t>
      </w:r>
      <w:r w:rsidRPr="00D1323D">
        <w:rPr>
          <w:rFonts w:ascii="Arial" w:hAnsi="Arial" w:cs="Arial"/>
        </w:rPr>
        <w:t xml:space="preserve"> and walk our streets every day. You know what works and what doesn't far better than anyone sitting in an office.</w:t>
      </w:r>
    </w:p>
    <w:p w14:paraId="554C1824" w14:textId="77777777" w:rsidR="00B425E1" w:rsidRPr="00D1323D" w:rsidRDefault="00B425E1" w:rsidP="00B425E1">
      <w:pPr>
        <w:pStyle w:val="NormalWeb"/>
        <w:rPr>
          <w:rFonts w:ascii="Arial" w:hAnsi="Arial" w:cs="Arial"/>
        </w:rPr>
      </w:pPr>
      <w:r w:rsidRPr="00D1323D">
        <w:rPr>
          <w:rFonts w:ascii="Arial" w:hAnsi="Arial" w:cs="Arial"/>
        </w:rPr>
        <w:t xml:space="preserve">When you share your feedback—whether it’s a complaint, a compliment, or a new idea—you are giving us the "fuel" we need to innovate. My promise to you is that we will use that fuel to drive real change. We are committed to being </w:t>
      </w:r>
      <w:r w:rsidRPr="00D1323D">
        <w:rPr>
          <w:rFonts w:ascii="Arial" w:hAnsi="Arial" w:cs="Arial"/>
          <w:b/>
          <w:bCs/>
        </w:rPr>
        <w:t>Transparent</w:t>
      </w:r>
      <w:r w:rsidRPr="00D1323D">
        <w:rPr>
          <w:rFonts w:ascii="Arial" w:hAnsi="Arial" w:cs="Arial"/>
        </w:rPr>
        <w:t xml:space="preserve"> when things go wrong, and </w:t>
      </w:r>
      <w:r w:rsidRPr="00D1323D">
        <w:rPr>
          <w:rFonts w:ascii="Arial" w:hAnsi="Arial" w:cs="Arial"/>
          <w:b/>
          <w:bCs/>
        </w:rPr>
        <w:t>Accountable</w:t>
      </w:r>
      <w:r w:rsidRPr="00D1323D">
        <w:rPr>
          <w:rFonts w:ascii="Arial" w:hAnsi="Arial" w:cs="Arial"/>
        </w:rPr>
        <w:t xml:space="preserve"> for fixing them.</w:t>
      </w:r>
    </w:p>
    <w:p w14:paraId="0F3E7826" w14:textId="02B6402E" w:rsidR="004948EB" w:rsidRDefault="00B425E1" w:rsidP="00B425E1">
      <w:pPr>
        <w:pStyle w:val="NormalWeb"/>
        <w:rPr>
          <w:rFonts w:ascii="Arial" w:hAnsi="Arial" w:cs="Arial"/>
        </w:rPr>
      </w:pPr>
      <w:r w:rsidRPr="00D1323D">
        <w:rPr>
          <w:rFonts w:ascii="Arial" w:hAnsi="Arial" w:cs="Arial"/>
        </w:rPr>
        <w:t xml:space="preserve">This strategy is called </w:t>
      </w:r>
      <w:r w:rsidRPr="00D1323D">
        <w:rPr>
          <w:rFonts w:ascii="Arial" w:hAnsi="Arial" w:cs="Arial"/>
          <w:b/>
          <w:bCs/>
        </w:rPr>
        <w:t>Your Voice, Your Choice</w:t>
      </w:r>
      <w:r w:rsidRPr="00D1323D">
        <w:rPr>
          <w:rFonts w:ascii="Arial" w:hAnsi="Arial" w:cs="Arial"/>
        </w:rPr>
        <w:t xml:space="preserve"> because we respect your </w:t>
      </w:r>
      <w:r w:rsidR="00A30B24">
        <w:rPr>
          <w:rFonts w:ascii="Arial" w:hAnsi="Arial" w:cs="Arial"/>
        </w:rPr>
        <w:t xml:space="preserve">feedback and </w:t>
      </w:r>
      <w:r w:rsidR="00AA6942">
        <w:rPr>
          <w:rFonts w:ascii="Arial" w:hAnsi="Arial" w:cs="Arial"/>
        </w:rPr>
        <w:t xml:space="preserve">your </w:t>
      </w:r>
      <w:r w:rsidRPr="00D1323D">
        <w:rPr>
          <w:rFonts w:ascii="Arial" w:hAnsi="Arial" w:cs="Arial"/>
        </w:rPr>
        <w:t xml:space="preserve">time. Whether you want to lead a </w:t>
      </w:r>
      <w:r w:rsidR="00924869">
        <w:rPr>
          <w:rFonts w:ascii="Arial" w:hAnsi="Arial" w:cs="Arial"/>
        </w:rPr>
        <w:t>tenant panel</w:t>
      </w:r>
      <w:r w:rsidRPr="00D1323D">
        <w:rPr>
          <w:rFonts w:ascii="Arial" w:hAnsi="Arial" w:cs="Arial"/>
        </w:rPr>
        <w:t xml:space="preserve"> or simply give us </w:t>
      </w:r>
      <w:r w:rsidR="00CB6E7F">
        <w:rPr>
          <w:rFonts w:ascii="Arial" w:hAnsi="Arial" w:cs="Arial"/>
        </w:rPr>
        <w:t>your feedback</w:t>
      </w:r>
      <w:r w:rsidRPr="00D1323D">
        <w:rPr>
          <w:rFonts w:ascii="Arial" w:hAnsi="Arial" w:cs="Arial"/>
        </w:rPr>
        <w:t xml:space="preserve"> </w:t>
      </w:r>
      <w:r w:rsidR="00CB6E7F">
        <w:rPr>
          <w:rFonts w:ascii="Arial" w:hAnsi="Arial" w:cs="Arial"/>
        </w:rPr>
        <w:t>via a short online survey</w:t>
      </w:r>
      <w:r w:rsidRPr="00D1323D">
        <w:rPr>
          <w:rFonts w:ascii="Arial" w:hAnsi="Arial" w:cs="Arial"/>
        </w:rPr>
        <w:t>, your contribution is valued.</w:t>
      </w:r>
    </w:p>
    <w:p w14:paraId="3889185B" w14:textId="11FB1082" w:rsidR="00B425E1" w:rsidRPr="00D1323D" w:rsidRDefault="00B425E1" w:rsidP="00B425E1">
      <w:pPr>
        <w:pStyle w:val="NormalWeb"/>
        <w:rPr>
          <w:rFonts w:ascii="Arial" w:hAnsi="Arial" w:cs="Arial"/>
        </w:rPr>
      </w:pPr>
      <w:r w:rsidRPr="00D1323D">
        <w:rPr>
          <w:rFonts w:ascii="Arial" w:hAnsi="Arial" w:cs="Arial"/>
        </w:rPr>
        <w:t xml:space="preserve">I am personally committed to ensuring that </w:t>
      </w:r>
      <w:r w:rsidR="00161200">
        <w:rPr>
          <w:rFonts w:ascii="Arial" w:hAnsi="Arial" w:cs="Arial"/>
        </w:rPr>
        <w:t xml:space="preserve">the promises </w:t>
      </w:r>
      <w:r w:rsidR="003072E1">
        <w:rPr>
          <w:rFonts w:ascii="Arial" w:hAnsi="Arial" w:cs="Arial"/>
        </w:rPr>
        <w:t xml:space="preserve">we make in this strategy </w:t>
      </w:r>
      <w:r w:rsidRPr="00D1323D">
        <w:rPr>
          <w:rFonts w:ascii="Arial" w:hAnsi="Arial" w:cs="Arial"/>
        </w:rPr>
        <w:t>aren't just words on a page, but the "roots" of everything we do. By working together, we can build</w:t>
      </w:r>
      <w:r w:rsidR="004948EB">
        <w:rPr>
          <w:rFonts w:ascii="Arial" w:hAnsi="Arial" w:cs="Arial"/>
        </w:rPr>
        <w:t xml:space="preserve"> </w:t>
      </w:r>
      <w:r w:rsidRPr="00D1323D">
        <w:rPr>
          <w:rFonts w:ascii="Arial" w:hAnsi="Arial" w:cs="Arial"/>
        </w:rPr>
        <w:t>a community where everyone feels heard</w:t>
      </w:r>
      <w:r w:rsidR="00B9490D">
        <w:rPr>
          <w:rFonts w:ascii="Arial" w:hAnsi="Arial" w:cs="Arial"/>
        </w:rPr>
        <w:t xml:space="preserve"> and respected</w:t>
      </w:r>
    </w:p>
    <w:p w14:paraId="7E783CE9" w14:textId="77777777" w:rsidR="00B425E1" w:rsidRPr="00D1323D" w:rsidRDefault="00B425E1" w:rsidP="00B425E1">
      <w:pPr>
        <w:pStyle w:val="NormalWeb"/>
        <w:rPr>
          <w:rFonts w:ascii="Arial" w:hAnsi="Arial" w:cs="Arial"/>
        </w:rPr>
      </w:pPr>
      <w:r w:rsidRPr="00D1323D">
        <w:rPr>
          <w:rFonts w:ascii="Arial" w:hAnsi="Arial" w:cs="Arial"/>
        </w:rPr>
        <w:t>Thank you for being part of this journey with us.</w:t>
      </w:r>
    </w:p>
    <w:p w14:paraId="41EF3539" w14:textId="1FCEAE28" w:rsidR="00A1097E" w:rsidRDefault="00DD41EB" w:rsidP="00A109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Jill Finnesey – Assistant Director for Housing</w:t>
      </w:r>
    </w:p>
    <w:p w14:paraId="0B264136" w14:textId="77777777" w:rsidR="00A1097E" w:rsidRDefault="00A1097E" w:rsidP="00A109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086F73BE" w14:textId="77777777" w:rsidR="00A1097E" w:rsidRDefault="00A1097E" w:rsidP="00A109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D104420" w14:textId="77777777" w:rsidR="00A1097E" w:rsidRDefault="00A1097E" w:rsidP="00A109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A69DB34" w14:textId="0DCB2C5B" w:rsidR="00A1097E" w:rsidRPr="00A1097E" w:rsidRDefault="00A1097E" w:rsidP="00A1097E">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A1097E">
        <w:rPr>
          <w:rFonts w:ascii="Arial" w:eastAsia="Times New Roman" w:hAnsi="Arial" w:cs="Arial"/>
          <w:b/>
          <w:bCs/>
          <w:kern w:val="0"/>
          <w:sz w:val="24"/>
          <w:szCs w:val="24"/>
          <w:lang w:eastAsia="en-GB"/>
          <w14:ligatures w14:val="none"/>
        </w:rPr>
        <w:lastRenderedPageBreak/>
        <w:t xml:space="preserve">A Message from </w:t>
      </w:r>
      <w:r w:rsidR="001C1768">
        <w:rPr>
          <w:rFonts w:ascii="Arial" w:eastAsia="Times New Roman" w:hAnsi="Arial" w:cs="Arial"/>
          <w:b/>
          <w:bCs/>
          <w:kern w:val="0"/>
          <w:sz w:val="24"/>
          <w:szCs w:val="24"/>
          <w:lang w:eastAsia="en-GB"/>
          <w14:ligatures w14:val="none"/>
        </w:rPr>
        <w:t>the Chair of the Tenant Scrutiny Panel</w:t>
      </w:r>
    </w:p>
    <w:p w14:paraId="1A3BB556" w14:textId="77777777" w:rsidR="00F4322F" w:rsidRPr="00F4322F" w:rsidRDefault="00F4322F" w:rsidP="00F4322F">
      <w:pPr>
        <w:spacing w:line="276" w:lineRule="auto"/>
        <w:rPr>
          <w:rFonts w:ascii="Aptos" w:eastAsia="Aptos" w:hAnsi="Aptos" w:cs="Aptos"/>
          <w:kern w:val="0"/>
          <w:sz w:val="24"/>
          <w:szCs w:val="24"/>
          <w:lang w:eastAsia="en-GB"/>
          <w14:ligatures w14:val="none"/>
        </w:rPr>
      </w:pPr>
      <w:r w:rsidRPr="00F4322F">
        <w:rPr>
          <w:rFonts w:ascii="Arial" w:eastAsia="Aptos" w:hAnsi="Arial" w:cs="Arial"/>
          <w:kern w:val="0"/>
          <w:sz w:val="24"/>
          <w:szCs w:val="24"/>
          <w:lang w:eastAsia="en-GB"/>
          <w14:ligatures w14:val="none"/>
        </w:rPr>
        <w:t>It’s probably fair to say that most of us want to just pay our rent, live in peace and quiet, get along with our neighbours and be left alone by the Mansfield District Council (MDC).  If you’re happy with things running as they do, please let MDC know. If you feel things need improving in some way, please tell them that too.</w:t>
      </w:r>
    </w:p>
    <w:p w14:paraId="7FA86F2B" w14:textId="77777777" w:rsidR="00F4322F" w:rsidRPr="00F4322F" w:rsidRDefault="00F4322F" w:rsidP="00F4322F">
      <w:pPr>
        <w:spacing w:line="276" w:lineRule="auto"/>
        <w:rPr>
          <w:rFonts w:ascii="Aptos" w:eastAsia="Aptos" w:hAnsi="Aptos" w:cs="Aptos"/>
          <w:kern w:val="0"/>
          <w:sz w:val="24"/>
          <w:szCs w:val="24"/>
          <w:lang w:eastAsia="en-GB"/>
          <w14:ligatures w14:val="none"/>
        </w:rPr>
      </w:pPr>
      <w:r w:rsidRPr="00F4322F">
        <w:rPr>
          <w:rFonts w:ascii="Arial" w:eastAsia="Aptos" w:hAnsi="Arial" w:cs="Arial"/>
          <w:b/>
          <w:bCs/>
          <w:kern w:val="0"/>
          <w:sz w:val="24"/>
          <w:szCs w:val="24"/>
          <w:lang w:eastAsia="en-GB"/>
          <w14:ligatures w14:val="none"/>
        </w:rPr>
        <w:t>Your Voice, Your Choice</w:t>
      </w:r>
      <w:r w:rsidRPr="00F4322F">
        <w:rPr>
          <w:rFonts w:ascii="Arial" w:eastAsia="Aptos" w:hAnsi="Arial" w:cs="Arial"/>
          <w:kern w:val="0"/>
          <w:sz w:val="24"/>
          <w:szCs w:val="24"/>
          <w:lang w:eastAsia="en-GB"/>
          <w14:ligatures w14:val="none"/>
        </w:rPr>
        <w:t xml:space="preserve"> gives </w:t>
      </w:r>
      <w:r w:rsidRPr="00F4322F">
        <w:rPr>
          <w:rFonts w:ascii="Arial" w:eastAsia="Aptos" w:hAnsi="Arial" w:cs="Arial"/>
          <w:b/>
          <w:bCs/>
          <w:kern w:val="0"/>
          <w:sz w:val="24"/>
          <w:szCs w:val="24"/>
          <w:lang w:eastAsia="en-GB"/>
          <w14:ligatures w14:val="none"/>
        </w:rPr>
        <w:t>us all</w:t>
      </w:r>
      <w:r w:rsidRPr="00F4322F">
        <w:rPr>
          <w:rFonts w:ascii="Arial" w:eastAsia="Aptos" w:hAnsi="Arial" w:cs="Arial"/>
          <w:kern w:val="0"/>
          <w:sz w:val="24"/>
          <w:szCs w:val="24"/>
          <w:lang w:eastAsia="en-GB"/>
          <w14:ligatures w14:val="none"/>
        </w:rPr>
        <w:t xml:space="preserve"> an opportunity to have our say and change things if they’re not working as they should.</w:t>
      </w:r>
    </w:p>
    <w:p w14:paraId="7BBDB709" w14:textId="77777777" w:rsidR="00F4322F" w:rsidRPr="00F4322F" w:rsidRDefault="00F4322F" w:rsidP="00F4322F">
      <w:pPr>
        <w:spacing w:line="276" w:lineRule="auto"/>
        <w:rPr>
          <w:rFonts w:ascii="Aptos" w:eastAsia="Aptos" w:hAnsi="Aptos" w:cs="Aptos"/>
          <w:kern w:val="0"/>
          <w:sz w:val="24"/>
          <w:szCs w:val="24"/>
          <w:lang w:eastAsia="en-GB"/>
          <w14:ligatures w14:val="none"/>
        </w:rPr>
      </w:pPr>
      <w:r w:rsidRPr="00F4322F">
        <w:rPr>
          <w:rFonts w:ascii="Arial" w:eastAsia="Aptos" w:hAnsi="Arial" w:cs="Arial"/>
          <w:kern w:val="0"/>
          <w:sz w:val="24"/>
          <w:szCs w:val="24"/>
          <w:lang w:eastAsia="en-GB"/>
          <w14:ligatures w14:val="none"/>
        </w:rPr>
        <w:t>The Tenant Scrutiny Panel (TSP) was established in summer 2024 to work with MDC toward improving communication, openness and specific areas that resulted in a Grade 2 assessment by the Regulator. It’s still early days but there are definite signs MDC are listening to our concerns and are working on addressing them. Encouragingly, the staff I’ve worked with have exhibited a strong desire to improve the way things work.</w:t>
      </w:r>
    </w:p>
    <w:p w14:paraId="4DF7A19B" w14:textId="102F4209" w:rsidR="00F4322F" w:rsidRPr="00F4322F" w:rsidRDefault="00F4322F" w:rsidP="00F4322F">
      <w:pPr>
        <w:spacing w:line="276" w:lineRule="auto"/>
        <w:rPr>
          <w:rFonts w:ascii="Aptos" w:eastAsia="Aptos" w:hAnsi="Aptos" w:cs="Aptos"/>
          <w:kern w:val="0"/>
          <w:sz w:val="24"/>
          <w:szCs w:val="24"/>
          <w:lang w:eastAsia="en-GB"/>
          <w14:ligatures w14:val="none"/>
        </w:rPr>
      </w:pPr>
      <w:r w:rsidRPr="00F4322F">
        <w:rPr>
          <w:rFonts w:ascii="Arial" w:eastAsia="Aptos" w:hAnsi="Arial" w:cs="Arial"/>
          <w:kern w:val="0"/>
          <w:sz w:val="24"/>
          <w:szCs w:val="24"/>
          <w:lang w:eastAsia="en-GB"/>
          <w14:ligatures w14:val="none"/>
        </w:rPr>
        <w:t>There aren’t currently enough members to provide a diverse and representative group which can accurately represent the tenant base, so our hope is more tenants will join or contribute by some of the other methods detailed below so that more of our views are known and that focus is placed on the most important issues to us – the tenants.</w:t>
      </w:r>
    </w:p>
    <w:p w14:paraId="2FFF902D" w14:textId="77777777" w:rsidR="00F4322F" w:rsidRPr="00F4322F" w:rsidRDefault="00F4322F" w:rsidP="00F4322F">
      <w:pPr>
        <w:spacing w:line="240" w:lineRule="auto"/>
        <w:rPr>
          <w:rFonts w:ascii="Aptos" w:eastAsia="Aptos" w:hAnsi="Aptos" w:cs="Aptos"/>
          <w:kern w:val="0"/>
          <w:sz w:val="24"/>
          <w:szCs w:val="24"/>
          <w:lang w:eastAsia="en-GB"/>
          <w14:ligatures w14:val="none"/>
        </w:rPr>
      </w:pPr>
      <w:r w:rsidRPr="00F4322F">
        <w:rPr>
          <w:rFonts w:ascii="Arial" w:eastAsia="Aptos" w:hAnsi="Arial" w:cs="Arial"/>
          <w:kern w:val="0"/>
          <w:sz w:val="24"/>
          <w:szCs w:val="24"/>
          <w:lang w:eastAsia="en-GB"/>
          <w14:ligatures w14:val="none"/>
        </w:rPr>
        <w:t xml:space="preserve">As tenants, we know that our homes are more than just bricks and mortar—they are where our lives happen. For a long time, many of us have felt that decisions about our homes were made without us. </w:t>
      </w:r>
      <w:r w:rsidRPr="00F4322F">
        <w:rPr>
          <w:rFonts w:ascii="Arial" w:eastAsia="Aptos" w:hAnsi="Arial" w:cs="Arial"/>
          <w:b/>
          <w:bCs/>
          <w:kern w:val="0"/>
          <w:sz w:val="24"/>
          <w:szCs w:val="24"/>
          <w:lang w:eastAsia="en-GB"/>
          <w14:ligatures w14:val="none"/>
        </w:rPr>
        <w:t>Your Voice, Your Choice</w:t>
      </w:r>
      <w:r w:rsidRPr="00F4322F">
        <w:rPr>
          <w:rFonts w:ascii="Arial" w:eastAsia="Aptos" w:hAnsi="Arial" w:cs="Arial"/>
          <w:kern w:val="0"/>
          <w:sz w:val="24"/>
          <w:szCs w:val="24"/>
          <w:lang w:eastAsia="en-GB"/>
          <w14:ligatures w14:val="none"/>
        </w:rPr>
        <w:t xml:space="preserve"> is our opportunity to change that.</w:t>
      </w:r>
    </w:p>
    <w:p w14:paraId="7A4AD228" w14:textId="5F4DA46B" w:rsidR="00F4322F" w:rsidRPr="00F4322F" w:rsidRDefault="00F4322F" w:rsidP="00F4322F">
      <w:pPr>
        <w:spacing w:line="240" w:lineRule="auto"/>
        <w:rPr>
          <w:rFonts w:ascii="Aptos" w:eastAsia="Aptos" w:hAnsi="Aptos" w:cs="Aptos"/>
          <w:kern w:val="0"/>
          <w:sz w:val="24"/>
          <w:szCs w:val="24"/>
          <w:lang w:eastAsia="en-GB"/>
          <w14:ligatures w14:val="none"/>
        </w:rPr>
      </w:pPr>
      <w:r w:rsidRPr="00F4322F">
        <w:rPr>
          <w:rFonts w:ascii="Arial" w:eastAsia="Aptos" w:hAnsi="Arial" w:cs="Arial"/>
          <w:kern w:val="0"/>
          <w:sz w:val="24"/>
          <w:szCs w:val="24"/>
          <w:lang w:eastAsia="en-GB"/>
          <w14:ligatures w14:val="none"/>
        </w:rPr>
        <w:t xml:space="preserve">I have been part of the group helping to shape this strategy, and I can tell you that this isn't just another corporate document. It’s a promise that our "lived experience" </w:t>
      </w:r>
      <w:proofErr w:type="gramStart"/>
      <w:r w:rsidRPr="00F4322F">
        <w:rPr>
          <w:rFonts w:ascii="Arial" w:eastAsia="Aptos" w:hAnsi="Arial" w:cs="Arial"/>
          <w:kern w:val="0"/>
          <w:sz w:val="24"/>
          <w:szCs w:val="24"/>
          <w:lang w:eastAsia="en-GB"/>
          <w14:ligatures w14:val="none"/>
        </w:rPr>
        <w:t>actually counts</w:t>
      </w:r>
      <w:proofErr w:type="gramEnd"/>
      <w:r w:rsidRPr="00F4322F">
        <w:rPr>
          <w:rFonts w:ascii="Arial" w:eastAsia="Aptos" w:hAnsi="Arial" w:cs="Arial"/>
          <w:kern w:val="0"/>
          <w:sz w:val="24"/>
          <w:szCs w:val="24"/>
          <w:lang w:eastAsia="en-GB"/>
          <w14:ligatures w14:val="none"/>
        </w:rPr>
        <w:t xml:space="preserve"> for something. </w:t>
      </w:r>
      <w:r w:rsidRPr="000F2522">
        <w:rPr>
          <w:rFonts w:ascii="Arial" w:eastAsia="Aptos" w:hAnsi="Arial" w:cs="Arial"/>
          <w:kern w:val="0"/>
          <w:sz w:val="24"/>
          <w:szCs w:val="24"/>
          <w:lang w:eastAsia="en-GB"/>
          <w14:ligatures w14:val="none"/>
        </w:rPr>
        <w:t xml:space="preserve">Whether you’re concerned about </w:t>
      </w:r>
      <w:r w:rsidR="00DC0498" w:rsidRPr="000F2522">
        <w:rPr>
          <w:rFonts w:ascii="Arial" w:eastAsia="Aptos" w:hAnsi="Arial" w:cs="Arial"/>
          <w:kern w:val="0"/>
          <w:sz w:val="24"/>
          <w:szCs w:val="24"/>
          <w:lang w:eastAsia="en-GB"/>
          <w14:ligatures w14:val="none"/>
        </w:rPr>
        <w:t>the services you receive</w:t>
      </w:r>
      <w:r w:rsidRPr="000F2522">
        <w:rPr>
          <w:rFonts w:ascii="Arial" w:eastAsia="Aptos" w:hAnsi="Arial" w:cs="Arial"/>
          <w:kern w:val="0"/>
          <w:sz w:val="24"/>
          <w:szCs w:val="24"/>
          <w:lang w:eastAsia="en-GB"/>
          <w14:ligatures w14:val="none"/>
        </w:rPr>
        <w:t xml:space="preserve">, </w:t>
      </w:r>
      <w:r w:rsidR="002567E2" w:rsidRPr="000F2522">
        <w:rPr>
          <w:rFonts w:ascii="Arial" w:eastAsia="Aptos" w:hAnsi="Arial" w:cs="Arial"/>
          <w:kern w:val="0"/>
          <w:sz w:val="24"/>
          <w:szCs w:val="24"/>
          <w:lang w:eastAsia="en-GB"/>
          <w14:ligatures w14:val="none"/>
        </w:rPr>
        <w:t xml:space="preserve">or </w:t>
      </w:r>
      <w:r w:rsidRPr="000F2522">
        <w:rPr>
          <w:rFonts w:ascii="Arial" w:eastAsia="Aptos" w:hAnsi="Arial" w:cs="Arial"/>
          <w:kern w:val="0"/>
          <w:sz w:val="24"/>
          <w:szCs w:val="24"/>
          <w:lang w:eastAsia="en-GB"/>
          <w14:ligatures w14:val="none"/>
        </w:rPr>
        <w:t>the home</w:t>
      </w:r>
      <w:r w:rsidR="002567E2" w:rsidRPr="000F2522">
        <w:rPr>
          <w:rFonts w:ascii="Arial" w:eastAsia="Aptos" w:hAnsi="Arial" w:cs="Arial"/>
          <w:kern w:val="0"/>
          <w:sz w:val="24"/>
          <w:szCs w:val="24"/>
          <w:lang w:eastAsia="en-GB"/>
          <w14:ligatures w14:val="none"/>
        </w:rPr>
        <w:t xml:space="preserve"> that you live in</w:t>
      </w:r>
      <w:r w:rsidR="005D2035" w:rsidRPr="000F2522">
        <w:rPr>
          <w:rFonts w:ascii="Arial" w:eastAsia="Aptos" w:hAnsi="Arial" w:cs="Arial"/>
          <w:kern w:val="0"/>
          <w:sz w:val="24"/>
          <w:szCs w:val="24"/>
          <w:lang w:eastAsia="en-GB"/>
          <w14:ligatures w14:val="none"/>
        </w:rPr>
        <w:t xml:space="preserve"> </w:t>
      </w:r>
      <w:r w:rsidRPr="000F2522">
        <w:rPr>
          <w:rFonts w:ascii="Arial" w:eastAsia="Aptos" w:hAnsi="Arial" w:cs="Arial"/>
          <w:kern w:val="0"/>
          <w:sz w:val="24"/>
          <w:szCs w:val="24"/>
          <w:lang w:eastAsia="en-GB"/>
          <w14:ligatures w14:val="none"/>
        </w:rPr>
        <w:t xml:space="preserve">this </w:t>
      </w:r>
      <w:r w:rsidR="005D2035" w:rsidRPr="000F2522">
        <w:rPr>
          <w:rFonts w:ascii="Arial" w:eastAsia="Aptos" w:hAnsi="Arial" w:cs="Arial"/>
          <w:kern w:val="0"/>
          <w:sz w:val="24"/>
          <w:szCs w:val="24"/>
          <w:lang w:eastAsia="en-GB"/>
          <w14:ligatures w14:val="none"/>
        </w:rPr>
        <w:t>framework</w:t>
      </w:r>
      <w:r w:rsidRPr="000F2522">
        <w:rPr>
          <w:rFonts w:ascii="Arial" w:eastAsia="Aptos" w:hAnsi="Arial" w:cs="Arial"/>
          <w:kern w:val="0"/>
          <w:sz w:val="24"/>
          <w:szCs w:val="24"/>
          <w:lang w:eastAsia="en-GB"/>
          <w14:ligatures w14:val="none"/>
        </w:rPr>
        <w:t xml:space="preserve"> gives you a way to be heard.</w:t>
      </w:r>
    </w:p>
    <w:p w14:paraId="236D3122" w14:textId="2DF7BF40" w:rsidR="00F4322F" w:rsidRPr="00F4322F" w:rsidRDefault="00F4322F" w:rsidP="00F4322F">
      <w:pPr>
        <w:spacing w:line="240" w:lineRule="auto"/>
        <w:rPr>
          <w:rFonts w:ascii="Aptos" w:eastAsia="Aptos" w:hAnsi="Aptos" w:cs="Aptos"/>
          <w:kern w:val="0"/>
          <w:sz w:val="24"/>
          <w:szCs w:val="24"/>
          <w:lang w:eastAsia="en-GB"/>
          <w14:ligatures w14:val="none"/>
        </w:rPr>
      </w:pPr>
      <w:r w:rsidRPr="00F4322F">
        <w:rPr>
          <w:rFonts w:ascii="Arial" w:eastAsia="Aptos" w:hAnsi="Arial" w:cs="Arial"/>
          <w:kern w:val="0"/>
          <w:sz w:val="24"/>
          <w:szCs w:val="24"/>
          <w:lang w:eastAsia="en-GB"/>
          <w14:ligatures w14:val="none"/>
        </w:rPr>
        <w:t xml:space="preserve">What I love about this </w:t>
      </w:r>
      <w:r w:rsidR="00CA2927">
        <w:rPr>
          <w:rFonts w:ascii="Arial" w:eastAsia="Aptos" w:hAnsi="Arial" w:cs="Arial"/>
          <w:kern w:val="0"/>
          <w:sz w:val="24"/>
          <w:szCs w:val="24"/>
          <w:lang w:eastAsia="en-GB"/>
          <w14:ligatures w14:val="none"/>
        </w:rPr>
        <w:t>framework</w:t>
      </w:r>
      <w:r w:rsidRPr="00F4322F">
        <w:rPr>
          <w:rFonts w:ascii="Arial" w:eastAsia="Aptos" w:hAnsi="Arial" w:cs="Arial"/>
          <w:kern w:val="0"/>
          <w:sz w:val="24"/>
          <w:szCs w:val="24"/>
          <w:lang w:eastAsia="en-GB"/>
          <w14:ligatures w14:val="none"/>
        </w:rPr>
        <w:t xml:space="preserve"> is the </w:t>
      </w:r>
      <w:r w:rsidRPr="00F4322F">
        <w:rPr>
          <w:rFonts w:ascii="Arial" w:eastAsia="Aptos" w:hAnsi="Arial" w:cs="Arial"/>
          <w:b/>
          <w:bCs/>
          <w:kern w:val="0"/>
          <w:sz w:val="24"/>
          <w:szCs w:val="24"/>
          <w:lang w:eastAsia="en-GB"/>
          <w14:ligatures w14:val="none"/>
        </w:rPr>
        <w:t>Choice</w:t>
      </w:r>
      <w:r w:rsidRPr="00F4322F">
        <w:rPr>
          <w:rFonts w:ascii="Arial" w:eastAsia="Aptos" w:hAnsi="Arial" w:cs="Arial"/>
          <w:kern w:val="0"/>
          <w:sz w:val="24"/>
          <w:szCs w:val="24"/>
          <w:lang w:eastAsia="en-GB"/>
          <w14:ligatures w14:val="none"/>
        </w:rPr>
        <w:t xml:space="preserve">. We all have busy lives—work, kids, and other commitments. This </w:t>
      </w:r>
      <w:r w:rsidR="00CA2927">
        <w:rPr>
          <w:rFonts w:ascii="Arial" w:eastAsia="Aptos" w:hAnsi="Arial" w:cs="Arial"/>
          <w:kern w:val="0"/>
          <w:sz w:val="24"/>
          <w:szCs w:val="24"/>
          <w:lang w:eastAsia="en-GB"/>
          <w14:ligatures w14:val="none"/>
        </w:rPr>
        <w:t>framework</w:t>
      </w:r>
      <w:r w:rsidRPr="00F4322F">
        <w:rPr>
          <w:rFonts w:ascii="Arial" w:eastAsia="Aptos" w:hAnsi="Arial" w:cs="Arial"/>
          <w:kern w:val="0"/>
          <w:sz w:val="24"/>
          <w:szCs w:val="24"/>
          <w:lang w:eastAsia="en-GB"/>
          <w14:ligatures w14:val="none"/>
        </w:rPr>
        <w:t xml:space="preserve"> recognises that. You don’t have to sit in long meetings to make a difference (unless you want to!). You can "chip in" when it suits you, and your opinion will carry the same weight.</w:t>
      </w:r>
    </w:p>
    <w:p w14:paraId="2F02AEB5" w14:textId="2F9FB2D6" w:rsidR="00F4322F" w:rsidRPr="00F4322F" w:rsidRDefault="00F4322F" w:rsidP="00F4322F">
      <w:pPr>
        <w:spacing w:line="240" w:lineRule="auto"/>
        <w:rPr>
          <w:rFonts w:ascii="Aptos" w:eastAsia="Aptos" w:hAnsi="Aptos" w:cs="Aptos"/>
          <w:kern w:val="0"/>
          <w:sz w:val="24"/>
          <w:szCs w:val="24"/>
          <w:lang w:eastAsia="en-GB"/>
          <w14:ligatures w14:val="none"/>
        </w:rPr>
      </w:pPr>
      <w:r w:rsidRPr="00F4322F">
        <w:rPr>
          <w:rFonts w:ascii="Arial" w:eastAsia="Aptos" w:hAnsi="Arial" w:cs="Arial"/>
          <w:kern w:val="0"/>
          <w:sz w:val="24"/>
          <w:szCs w:val="24"/>
          <w:lang w:eastAsia="en-GB"/>
          <w14:ligatures w14:val="none"/>
        </w:rPr>
        <w:t xml:space="preserve">This is our chance to hold Mansfield District </w:t>
      </w:r>
      <w:r w:rsidRPr="000F2522">
        <w:rPr>
          <w:rFonts w:ascii="Arial" w:eastAsia="Aptos" w:hAnsi="Arial" w:cs="Arial"/>
          <w:kern w:val="0"/>
          <w:sz w:val="24"/>
          <w:szCs w:val="24"/>
          <w:lang w:eastAsia="en-GB"/>
          <w14:ligatures w14:val="none"/>
        </w:rPr>
        <w:t>Council</w:t>
      </w:r>
      <w:r w:rsidR="004E6D62" w:rsidRPr="000F2522">
        <w:rPr>
          <w:rFonts w:ascii="Arial" w:eastAsia="Aptos" w:hAnsi="Arial" w:cs="Arial"/>
          <w:kern w:val="0"/>
          <w:sz w:val="24"/>
          <w:szCs w:val="24"/>
          <w:lang w:eastAsia="en-GB"/>
          <w14:ligatures w14:val="none"/>
        </w:rPr>
        <w:t>’</w:t>
      </w:r>
      <w:r w:rsidR="004E6D62">
        <w:rPr>
          <w:rFonts w:ascii="Arial" w:eastAsia="Aptos" w:hAnsi="Arial" w:cs="Arial"/>
          <w:kern w:val="0"/>
          <w:sz w:val="24"/>
          <w:szCs w:val="24"/>
          <w:lang w:eastAsia="en-GB"/>
          <w14:ligatures w14:val="none"/>
        </w:rPr>
        <w:t>s Landlord Services</w:t>
      </w:r>
      <w:r w:rsidRPr="00F4322F">
        <w:rPr>
          <w:rFonts w:ascii="Arial" w:eastAsia="Aptos" w:hAnsi="Arial" w:cs="Arial"/>
          <w:kern w:val="0"/>
          <w:sz w:val="24"/>
          <w:szCs w:val="24"/>
          <w:lang w:eastAsia="en-GB"/>
          <w14:ligatures w14:val="none"/>
        </w:rPr>
        <w:t xml:space="preserve"> to account and to make sure they live up to their promises of </w:t>
      </w:r>
      <w:r w:rsidRPr="00F4322F">
        <w:rPr>
          <w:rFonts w:ascii="Arial" w:eastAsia="Aptos" w:hAnsi="Arial" w:cs="Arial"/>
          <w:b/>
          <w:bCs/>
          <w:kern w:val="0"/>
          <w:sz w:val="24"/>
          <w:szCs w:val="24"/>
          <w:lang w:eastAsia="en-GB"/>
          <w14:ligatures w14:val="none"/>
        </w:rPr>
        <w:t>Transparency</w:t>
      </w:r>
      <w:r w:rsidRPr="00F4322F">
        <w:rPr>
          <w:rFonts w:ascii="Arial" w:eastAsia="Aptos" w:hAnsi="Arial" w:cs="Arial"/>
          <w:kern w:val="0"/>
          <w:sz w:val="24"/>
          <w:szCs w:val="24"/>
          <w:lang w:eastAsia="en-GB"/>
          <w14:ligatures w14:val="none"/>
        </w:rPr>
        <w:t xml:space="preserve"> and </w:t>
      </w:r>
      <w:r w:rsidRPr="00F4322F">
        <w:rPr>
          <w:rFonts w:ascii="Arial" w:eastAsia="Aptos" w:hAnsi="Arial" w:cs="Arial"/>
          <w:b/>
          <w:bCs/>
          <w:kern w:val="0"/>
          <w:sz w:val="24"/>
          <w:szCs w:val="24"/>
          <w:lang w:eastAsia="en-GB"/>
          <w14:ligatures w14:val="none"/>
        </w:rPr>
        <w:t>Mutual Respect</w:t>
      </w:r>
      <w:r w:rsidRPr="00F4322F">
        <w:rPr>
          <w:rFonts w:ascii="Arial" w:eastAsia="Aptos" w:hAnsi="Arial" w:cs="Arial"/>
          <w:kern w:val="0"/>
          <w:sz w:val="24"/>
          <w:szCs w:val="24"/>
          <w:lang w:eastAsia="en-GB"/>
          <w14:ligatures w14:val="none"/>
        </w:rPr>
        <w:t>. I encourage every one of you to find a level of engagement that works for you.</w:t>
      </w:r>
    </w:p>
    <w:p w14:paraId="32487064" w14:textId="353E0241" w:rsidR="00A1097E" w:rsidRPr="004E6D62" w:rsidRDefault="00F4322F" w:rsidP="004E6D62">
      <w:pPr>
        <w:spacing w:after="0" w:line="240" w:lineRule="auto"/>
        <w:rPr>
          <w:rFonts w:ascii="Aptos" w:eastAsia="Aptos" w:hAnsi="Aptos" w:cs="Aptos"/>
          <w:kern w:val="0"/>
          <w:sz w:val="24"/>
          <w:szCs w:val="24"/>
          <w:lang w:eastAsia="en-GB"/>
          <w14:ligatures w14:val="none"/>
        </w:rPr>
      </w:pPr>
      <w:r w:rsidRPr="00F4322F">
        <w:rPr>
          <w:rFonts w:ascii="Arial" w:eastAsia="Aptos" w:hAnsi="Arial" w:cs="Arial"/>
          <w:kern w:val="0"/>
          <w:sz w:val="24"/>
          <w:szCs w:val="24"/>
          <w:lang w:eastAsia="en-GB"/>
          <w14:ligatures w14:val="none"/>
        </w:rPr>
        <w:t>Let’s use our voices to make sure the services you receive are the best they can be.</w:t>
      </w:r>
    </w:p>
    <w:p w14:paraId="200C686C" w14:textId="4D1893A1" w:rsidR="00A1097E" w:rsidRPr="00A1097E" w:rsidRDefault="00DD41EB" w:rsidP="00A1097E">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Mike Shaw – Chair (Tenant Scrutiny Panel)</w:t>
      </w:r>
    </w:p>
    <w:p w14:paraId="0EE9DDF3" w14:textId="0B72DA09" w:rsidR="0017621E" w:rsidRDefault="0017621E" w:rsidP="00A85D49">
      <w:pPr>
        <w:spacing w:after="100" w:afterAutospacing="1" w:line="240" w:lineRule="auto"/>
        <w:outlineLvl w:val="1"/>
        <w:rPr>
          <w:rFonts w:ascii="Arial" w:eastAsia="Times New Roman" w:hAnsi="Arial" w:cs="Arial"/>
          <w:b/>
          <w:bCs/>
          <w:kern w:val="0"/>
          <w:sz w:val="28"/>
          <w:szCs w:val="28"/>
          <w:lang w:eastAsia="en-GB"/>
          <w14:ligatures w14:val="none"/>
        </w:rPr>
      </w:pPr>
      <w:r w:rsidRPr="0017621E">
        <w:rPr>
          <w:rFonts w:ascii="Arial" w:eastAsia="Times New Roman" w:hAnsi="Arial" w:cs="Arial"/>
          <w:b/>
          <w:bCs/>
          <w:kern w:val="0"/>
          <w:sz w:val="28"/>
          <w:szCs w:val="28"/>
          <w:lang w:eastAsia="en-GB"/>
          <w14:ligatures w14:val="none"/>
        </w:rPr>
        <w:lastRenderedPageBreak/>
        <w:t xml:space="preserve">Our </w:t>
      </w:r>
      <w:r>
        <w:rPr>
          <w:rFonts w:ascii="Arial" w:eastAsia="Times New Roman" w:hAnsi="Arial" w:cs="Arial"/>
          <w:b/>
          <w:bCs/>
          <w:kern w:val="0"/>
          <w:sz w:val="28"/>
          <w:szCs w:val="28"/>
          <w:lang w:eastAsia="en-GB"/>
          <w14:ligatures w14:val="none"/>
        </w:rPr>
        <w:t>V</w:t>
      </w:r>
      <w:r w:rsidRPr="0017621E">
        <w:rPr>
          <w:rFonts w:ascii="Arial" w:eastAsia="Times New Roman" w:hAnsi="Arial" w:cs="Arial"/>
          <w:b/>
          <w:bCs/>
          <w:kern w:val="0"/>
          <w:sz w:val="28"/>
          <w:szCs w:val="28"/>
          <w:lang w:eastAsia="en-GB"/>
          <w14:ligatures w14:val="none"/>
        </w:rPr>
        <w:t>ision</w:t>
      </w:r>
    </w:p>
    <w:p w14:paraId="6E7FB30B" w14:textId="6FD500A4" w:rsidR="00D1475C" w:rsidRDefault="002858C9" w:rsidP="00A85D49">
      <w:pPr>
        <w:spacing w:after="100" w:afterAutospacing="1" w:line="240" w:lineRule="auto"/>
        <w:outlineLvl w:val="1"/>
        <w:rPr>
          <w:rFonts w:ascii="Arial" w:eastAsia="Times New Roman" w:hAnsi="Arial" w:cs="Arial"/>
          <w:kern w:val="0"/>
          <w:sz w:val="24"/>
          <w:szCs w:val="24"/>
          <w:lang w:eastAsia="en-GB"/>
          <w14:ligatures w14:val="none"/>
        </w:rPr>
      </w:pPr>
      <w:r w:rsidRPr="002858C9">
        <w:rPr>
          <w:rFonts w:ascii="Arial" w:eastAsia="Times New Roman" w:hAnsi="Arial" w:cs="Arial"/>
          <w:kern w:val="0"/>
          <w:sz w:val="24"/>
          <w:szCs w:val="24"/>
          <w:lang w:eastAsia="en-GB"/>
          <w14:ligatures w14:val="none"/>
        </w:rPr>
        <w:t>Without a clear vision, engagement</w:t>
      </w:r>
      <w:r w:rsidR="001A0D2B">
        <w:rPr>
          <w:rFonts w:ascii="Arial" w:eastAsia="Times New Roman" w:hAnsi="Arial" w:cs="Arial"/>
          <w:kern w:val="0"/>
          <w:sz w:val="24"/>
          <w:szCs w:val="24"/>
          <w:lang w:eastAsia="en-GB"/>
          <w14:ligatures w14:val="none"/>
        </w:rPr>
        <w:t xml:space="preserve"> </w:t>
      </w:r>
      <w:r w:rsidRPr="002858C9">
        <w:rPr>
          <w:rFonts w:ascii="Arial" w:eastAsia="Times New Roman" w:hAnsi="Arial" w:cs="Arial"/>
          <w:kern w:val="0"/>
          <w:sz w:val="24"/>
          <w:szCs w:val="24"/>
          <w:lang w:eastAsia="en-GB"/>
          <w14:ligatures w14:val="none"/>
        </w:rPr>
        <w:t xml:space="preserve">can often feel like a "tick-box" exercise where </w:t>
      </w:r>
      <w:r w:rsidR="004F6FFD">
        <w:rPr>
          <w:rFonts w:ascii="Arial" w:eastAsia="Times New Roman" w:hAnsi="Arial" w:cs="Arial"/>
          <w:kern w:val="0"/>
          <w:sz w:val="24"/>
          <w:szCs w:val="24"/>
          <w:lang w:eastAsia="en-GB"/>
          <w14:ligatures w14:val="none"/>
        </w:rPr>
        <w:t>the different activities to gather your feedback</w:t>
      </w:r>
      <w:r w:rsidR="003E04C1">
        <w:rPr>
          <w:rFonts w:ascii="Arial" w:eastAsia="Times New Roman" w:hAnsi="Arial" w:cs="Arial"/>
          <w:kern w:val="0"/>
          <w:sz w:val="24"/>
          <w:szCs w:val="24"/>
          <w:lang w:eastAsia="en-GB"/>
          <w14:ligatures w14:val="none"/>
        </w:rPr>
        <w:t xml:space="preserve"> and opinions</w:t>
      </w:r>
      <w:r w:rsidRPr="002858C9">
        <w:rPr>
          <w:rFonts w:ascii="Arial" w:eastAsia="Times New Roman" w:hAnsi="Arial" w:cs="Arial"/>
          <w:kern w:val="0"/>
          <w:sz w:val="24"/>
          <w:szCs w:val="24"/>
          <w:lang w:eastAsia="en-GB"/>
          <w14:ligatures w14:val="none"/>
        </w:rPr>
        <w:t xml:space="preserve"> </w:t>
      </w:r>
      <w:proofErr w:type="gramStart"/>
      <w:r w:rsidRPr="002858C9">
        <w:rPr>
          <w:rFonts w:ascii="Arial" w:eastAsia="Times New Roman" w:hAnsi="Arial" w:cs="Arial"/>
          <w:kern w:val="0"/>
          <w:sz w:val="24"/>
          <w:szCs w:val="24"/>
          <w:lang w:eastAsia="en-GB"/>
          <w14:ligatures w14:val="none"/>
        </w:rPr>
        <w:t>happen</w:t>
      </w:r>
      <w:proofErr w:type="gramEnd"/>
      <w:r w:rsidRPr="002858C9">
        <w:rPr>
          <w:rFonts w:ascii="Arial" w:eastAsia="Times New Roman" w:hAnsi="Arial" w:cs="Arial"/>
          <w:kern w:val="0"/>
          <w:sz w:val="24"/>
          <w:szCs w:val="24"/>
          <w:lang w:eastAsia="en-GB"/>
          <w14:ligatures w14:val="none"/>
        </w:rPr>
        <w:t xml:space="preserve"> but nothing really changes</w:t>
      </w:r>
      <w:r w:rsidR="00D1475C">
        <w:rPr>
          <w:rFonts w:ascii="Arial" w:eastAsia="Times New Roman" w:hAnsi="Arial" w:cs="Arial"/>
          <w:kern w:val="0"/>
          <w:sz w:val="24"/>
          <w:szCs w:val="24"/>
          <w:lang w:eastAsia="en-GB"/>
          <w14:ligatures w14:val="none"/>
        </w:rPr>
        <w:t xml:space="preserve">. </w:t>
      </w:r>
    </w:p>
    <w:p w14:paraId="2F0B7697" w14:textId="1243FC0F" w:rsidR="00D1475C" w:rsidRDefault="00DE71EB" w:rsidP="00A85D49">
      <w:pPr>
        <w:spacing w:after="100" w:afterAutospacing="1" w:line="240" w:lineRule="auto"/>
        <w:outlineLvl w:val="1"/>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A </w:t>
      </w:r>
      <w:r w:rsidRPr="00DE71EB">
        <w:rPr>
          <w:rFonts w:ascii="Arial" w:eastAsia="Times New Roman" w:hAnsi="Arial" w:cs="Arial"/>
          <w:kern w:val="0"/>
          <w:sz w:val="24"/>
          <w:szCs w:val="24"/>
          <w:lang w:eastAsia="en-GB"/>
          <w14:ligatures w14:val="none"/>
        </w:rPr>
        <w:t xml:space="preserve">vision is </w:t>
      </w:r>
      <w:r w:rsidR="00B75874">
        <w:rPr>
          <w:rFonts w:ascii="Arial" w:eastAsia="Times New Roman" w:hAnsi="Arial" w:cs="Arial"/>
          <w:kern w:val="0"/>
          <w:sz w:val="24"/>
          <w:szCs w:val="24"/>
          <w:lang w:eastAsia="en-GB"/>
          <w14:ligatures w14:val="none"/>
        </w:rPr>
        <w:t xml:space="preserve">therefore </w:t>
      </w:r>
      <w:r w:rsidRPr="00DE71EB">
        <w:rPr>
          <w:rFonts w:ascii="Arial" w:eastAsia="Times New Roman" w:hAnsi="Arial" w:cs="Arial"/>
          <w:kern w:val="0"/>
          <w:sz w:val="24"/>
          <w:szCs w:val="24"/>
          <w:lang w:eastAsia="en-GB"/>
          <w14:ligatures w14:val="none"/>
        </w:rPr>
        <w:t xml:space="preserve">essential for both </w:t>
      </w:r>
      <w:r w:rsidR="003A1736">
        <w:rPr>
          <w:rFonts w:ascii="Arial" w:eastAsia="Times New Roman" w:hAnsi="Arial" w:cs="Arial"/>
          <w:kern w:val="0"/>
          <w:sz w:val="24"/>
          <w:szCs w:val="24"/>
          <w:lang w:eastAsia="en-GB"/>
          <w14:ligatures w14:val="none"/>
        </w:rPr>
        <w:t>Mansfield District Council</w:t>
      </w:r>
      <w:r w:rsidR="000F52FA">
        <w:rPr>
          <w:rFonts w:ascii="Arial" w:eastAsia="Times New Roman" w:hAnsi="Arial" w:cs="Arial"/>
          <w:kern w:val="0"/>
          <w:sz w:val="24"/>
          <w:szCs w:val="24"/>
          <w:lang w:eastAsia="en-GB"/>
          <w14:ligatures w14:val="none"/>
        </w:rPr>
        <w:t xml:space="preserve"> (MDC)</w:t>
      </w:r>
      <w:r w:rsidR="003A1736">
        <w:rPr>
          <w:rFonts w:ascii="Arial" w:eastAsia="Times New Roman" w:hAnsi="Arial" w:cs="Arial"/>
          <w:kern w:val="0"/>
          <w:sz w:val="24"/>
          <w:szCs w:val="24"/>
          <w:lang w:eastAsia="en-GB"/>
          <w14:ligatures w14:val="none"/>
        </w:rPr>
        <w:t xml:space="preserve"> and you as our tenants</w:t>
      </w:r>
      <w:r w:rsidR="002A7D4C">
        <w:rPr>
          <w:rFonts w:ascii="Arial" w:eastAsia="Times New Roman" w:hAnsi="Arial" w:cs="Arial"/>
          <w:kern w:val="0"/>
          <w:sz w:val="24"/>
          <w:szCs w:val="24"/>
          <w:lang w:eastAsia="en-GB"/>
          <w14:ligatures w14:val="none"/>
        </w:rPr>
        <w:t xml:space="preserve">. It provides </w:t>
      </w:r>
      <w:r w:rsidR="00A30B53">
        <w:rPr>
          <w:rFonts w:ascii="Arial" w:eastAsia="Times New Roman" w:hAnsi="Arial" w:cs="Arial"/>
          <w:kern w:val="0"/>
          <w:sz w:val="24"/>
          <w:szCs w:val="24"/>
          <w:lang w:eastAsia="en-GB"/>
          <w14:ligatures w14:val="none"/>
        </w:rPr>
        <w:t>a</w:t>
      </w:r>
      <w:r w:rsidR="00513879">
        <w:rPr>
          <w:rFonts w:ascii="Arial" w:eastAsia="Times New Roman" w:hAnsi="Arial" w:cs="Arial"/>
          <w:kern w:val="0"/>
          <w:sz w:val="24"/>
          <w:szCs w:val="24"/>
          <w:lang w:eastAsia="en-GB"/>
          <w14:ligatures w14:val="none"/>
        </w:rPr>
        <w:t xml:space="preserve"> promise</w:t>
      </w:r>
      <w:r w:rsidR="00A73285">
        <w:rPr>
          <w:rFonts w:ascii="Arial" w:eastAsia="Times New Roman" w:hAnsi="Arial" w:cs="Arial"/>
          <w:kern w:val="0"/>
          <w:sz w:val="24"/>
          <w:szCs w:val="24"/>
          <w:lang w:eastAsia="en-GB"/>
          <w14:ligatures w14:val="none"/>
        </w:rPr>
        <w:t xml:space="preserve"> and </w:t>
      </w:r>
      <w:r w:rsidR="00B5568C">
        <w:rPr>
          <w:rFonts w:ascii="Arial" w:eastAsia="Times New Roman" w:hAnsi="Arial" w:cs="Arial"/>
          <w:kern w:val="0"/>
          <w:sz w:val="24"/>
          <w:szCs w:val="24"/>
          <w:lang w:eastAsia="en-GB"/>
          <w14:ligatures w14:val="none"/>
        </w:rPr>
        <w:t xml:space="preserve">a </w:t>
      </w:r>
      <w:r w:rsidR="00345596">
        <w:rPr>
          <w:rFonts w:ascii="Arial" w:eastAsia="Times New Roman" w:hAnsi="Arial" w:cs="Arial"/>
          <w:kern w:val="0"/>
          <w:sz w:val="24"/>
          <w:szCs w:val="24"/>
          <w:lang w:eastAsia="en-GB"/>
          <w14:ligatures w14:val="none"/>
        </w:rPr>
        <w:t>standard</w:t>
      </w:r>
      <w:r w:rsidR="00B65751">
        <w:rPr>
          <w:rFonts w:ascii="Arial" w:eastAsia="Times New Roman" w:hAnsi="Arial" w:cs="Arial"/>
          <w:kern w:val="0"/>
          <w:sz w:val="24"/>
          <w:szCs w:val="24"/>
          <w:lang w:eastAsia="en-GB"/>
          <w14:ligatures w14:val="none"/>
        </w:rPr>
        <w:t xml:space="preserve"> by which you can measure us on</w:t>
      </w:r>
      <w:r w:rsidR="00CD41CC">
        <w:rPr>
          <w:rFonts w:ascii="Arial" w:eastAsia="Times New Roman" w:hAnsi="Arial" w:cs="Arial"/>
          <w:kern w:val="0"/>
          <w:sz w:val="24"/>
          <w:szCs w:val="24"/>
          <w:lang w:eastAsia="en-GB"/>
          <w14:ligatures w14:val="none"/>
        </w:rPr>
        <w:t>.</w:t>
      </w:r>
    </w:p>
    <w:p w14:paraId="57005F47" w14:textId="2E61D7A3" w:rsidR="00CD41CC" w:rsidRDefault="00CD41CC" w:rsidP="00A85D49">
      <w:pPr>
        <w:spacing w:after="100" w:afterAutospacing="1" w:line="240" w:lineRule="auto"/>
        <w:outlineLvl w:val="1"/>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Our vision has be</w:t>
      </w:r>
      <w:r w:rsidR="00403502">
        <w:rPr>
          <w:rFonts w:ascii="Arial" w:eastAsia="Times New Roman" w:hAnsi="Arial" w:cs="Arial"/>
          <w:kern w:val="0"/>
          <w:sz w:val="24"/>
          <w:szCs w:val="24"/>
          <w:lang w:eastAsia="en-GB"/>
          <w14:ligatures w14:val="none"/>
        </w:rPr>
        <w:t>en</w:t>
      </w:r>
      <w:r>
        <w:rPr>
          <w:rFonts w:ascii="Arial" w:eastAsia="Times New Roman" w:hAnsi="Arial" w:cs="Arial"/>
          <w:kern w:val="0"/>
          <w:sz w:val="24"/>
          <w:szCs w:val="24"/>
          <w:lang w:eastAsia="en-GB"/>
          <w14:ligatures w14:val="none"/>
        </w:rPr>
        <w:t xml:space="preserve"> co-produced</w:t>
      </w:r>
      <w:r w:rsidR="00B62FAD">
        <w:rPr>
          <w:rFonts w:ascii="Arial" w:eastAsia="Times New Roman" w:hAnsi="Arial" w:cs="Arial"/>
          <w:kern w:val="0"/>
          <w:sz w:val="24"/>
          <w:szCs w:val="24"/>
          <w:lang w:eastAsia="en-GB"/>
          <w14:ligatures w14:val="none"/>
        </w:rPr>
        <w:t xml:space="preserve"> </w:t>
      </w:r>
      <w:r w:rsidR="00FF63A1">
        <w:rPr>
          <w:rFonts w:ascii="Arial" w:eastAsia="Times New Roman" w:hAnsi="Arial" w:cs="Arial"/>
          <w:kern w:val="0"/>
          <w:sz w:val="24"/>
          <w:szCs w:val="24"/>
          <w:lang w:eastAsia="en-GB"/>
          <w14:ligatures w14:val="none"/>
        </w:rPr>
        <w:t>–</w:t>
      </w:r>
      <w:r w:rsidR="00B62FAD">
        <w:rPr>
          <w:rFonts w:ascii="Arial" w:eastAsia="Times New Roman" w:hAnsi="Arial" w:cs="Arial"/>
          <w:kern w:val="0"/>
          <w:sz w:val="24"/>
          <w:szCs w:val="24"/>
          <w:lang w:eastAsia="en-GB"/>
          <w14:ligatures w14:val="none"/>
        </w:rPr>
        <w:t xml:space="preserve"> </w:t>
      </w:r>
      <w:r w:rsidR="006D4DB0">
        <w:rPr>
          <w:rFonts w:ascii="Arial" w:eastAsia="Times New Roman" w:hAnsi="Arial" w:cs="Arial"/>
          <w:kern w:val="0"/>
          <w:sz w:val="24"/>
          <w:szCs w:val="24"/>
          <w:lang w:eastAsia="en-GB"/>
          <w14:ligatures w14:val="none"/>
        </w:rPr>
        <w:t xml:space="preserve">meaning </w:t>
      </w:r>
      <w:r w:rsidR="00FF63A1">
        <w:rPr>
          <w:rFonts w:ascii="Arial" w:eastAsia="Times New Roman" w:hAnsi="Arial" w:cs="Arial"/>
          <w:kern w:val="0"/>
          <w:sz w:val="24"/>
          <w:szCs w:val="24"/>
          <w:lang w:eastAsia="en-GB"/>
          <w14:ligatures w14:val="none"/>
        </w:rPr>
        <w:t xml:space="preserve">we didn’t just </w:t>
      </w:r>
      <w:r w:rsidR="006F0D9E">
        <w:rPr>
          <w:rFonts w:ascii="Arial" w:eastAsia="Times New Roman" w:hAnsi="Arial" w:cs="Arial"/>
          <w:kern w:val="0"/>
          <w:sz w:val="24"/>
          <w:szCs w:val="24"/>
          <w:lang w:eastAsia="en-GB"/>
          <w14:ligatures w14:val="none"/>
        </w:rPr>
        <w:t xml:space="preserve">ask tenants </w:t>
      </w:r>
      <w:r w:rsidR="0078232F" w:rsidRPr="0078232F">
        <w:rPr>
          <w:rFonts w:ascii="Arial" w:eastAsia="Times New Roman" w:hAnsi="Arial" w:cs="Arial"/>
          <w:kern w:val="0"/>
          <w:sz w:val="24"/>
          <w:szCs w:val="24"/>
          <w:lang w:eastAsia="en-GB"/>
          <w14:ligatures w14:val="none"/>
        </w:rPr>
        <w:t xml:space="preserve">what they think of </w:t>
      </w:r>
      <w:r w:rsidR="0078232F">
        <w:rPr>
          <w:rFonts w:ascii="Arial" w:eastAsia="Times New Roman" w:hAnsi="Arial" w:cs="Arial"/>
          <w:i/>
          <w:iCs/>
          <w:kern w:val="0"/>
          <w:sz w:val="24"/>
          <w:szCs w:val="24"/>
          <w:lang w:eastAsia="en-GB"/>
          <w14:ligatures w14:val="none"/>
        </w:rPr>
        <w:t>MDC’s</w:t>
      </w:r>
      <w:r w:rsidR="009B1722">
        <w:rPr>
          <w:rFonts w:ascii="Arial" w:eastAsia="Times New Roman" w:hAnsi="Arial" w:cs="Arial"/>
          <w:i/>
          <w:iCs/>
          <w:kern w:val="0"/>
          <w:sz w:val="24"/>
          <w:szCs w:val="24"/>
          <w:lang w:eastAsia="en-GB"/>
          <w14:ligatures w14:val="none"/>
        </w:rPr>
        <w:t xml:space="preserve"> </w:t>
      </w:r>
      <w:r w:rsidR="009B1722">
        <w:rPr>
          <w:rFonts w:ascii="Arial" w:eastAsia="Times New Roman" w:hAnsi="Arial" w:cs="Arial"/>
          <w:kern w:val="0"/>
          <w:sz w:val="24"/>
          <w:szCs w:val="24"/>
          <w:lang w:eastAsia="en-GB"/>
          <w14:ligatures w14:val="none"/>
        </w:rPr>
        <w:t>vision</w:t>
      </w:r>
      <w:r w:rsidR="0078232F" w:rsidRPr="0078232F">
        <w:rPr>
          <w:rFonts w:ascii="Arial" w:eastAsia="Times New Roman" w:hAnsi="Arial" w:cs="Arial"/>
          <w:kern w:val="0"/>
          <w:sz w:val="24"/>
          <w:szCs w:val="24"/>
          <w:lang w:eastAsia="en-GB"/>
          <w14:ligatures w14:val="none"/>
        </w:rPr>
        <w:t xml:space="preserve">; </w:t>
      </w:r>
      <w:r w:rsidR="006F0D9E">
        <w:rPr>
          <w:rFonts w:ascii="Arial" w:eastAsia="Times New Roman" w:hAnsi="Arial" w:cs="Arial"/>
          <w:kern w:val="0"/>
          <w:sz w:val="24"/>
          <w:szCs w:val="24"/>
          <w:lang w:eastAsia="en-GB"/>
          <w14:ligatures w14:val="none"/>
        </w:rPr>
        <w:t>we sat</w:t>
      </w:r>
      <w:r w:rsidR="0078232F" w:rsidRPr="0078232F">
        <w:rPr>
          <w:rFonts w:ascii="Arial" w:eastAsia="Times New Roman" w:hAnsi="Arial" w:cs="Arial"/>
          <w:kern w:val="0"/>
          <w:sz w:val="24"/>
          <w:szCs w:val="24"/>
          <w:lang w:eastAsia="en-GB"/>
          <w14:ligatures w14:val="none"/>
        </w:rPr>
        <w:t xml:space="preserve"> down at the same table </w:t>
      </w:r>
      <w:r w:rsidR="00EA3CD0">
        <w:rPr>
          <w:rFonts w:ascii="Arial" w:eastAsia="Times New Roman" w:hAnsi="Arial" w:cs="Arial"/>
          <w:kern w:val="0"/>
          <w:sz w:val="24"/>
          <w:szCs w:val="24"/>
          <w:lang w:eastAsia="en-GB"/>
          <w14:ligatures w14:val="none"/>
        </w:rPr>
        <w:t xml:space="preserve">with tenants </w:t>
      </w:r>
      <w:r w:rsidR="0078232F" w:rsidRPr="0078232F">
        <w:rPr>
          <w:rFonts w:ascii="Arial" w:eastAsia="Times New Roman" w:hAnsi="Arial" w:cs="Arial"/>
          <w:kern w:val="0"/>
          <w:sz w:val="24"/>
          <w:szCs w:val="24"/>
          <w:lang w:eastAsia="en-GB"/>
          <w14:ligatures w14:val="none"/>
        </w:rPr>
        <w:t>and wr</w:t>
      </w:r>
      <w:r w:rsidR="00EA3CD0">
        <w:rPr>
          <w:rFonts w:ascii="Arial" w:eastAsia="Times New Roman" w:hAnsi="Arial" w:cs="Arial"/>
          <w:kern w:val="0"/>
          <w:sz w:val="24"/>
          <w:szCs w:val="24"/>
          <w:lang w:eastAsia="en-GB"/>
          <w14:ligatures w14:val="none"/>
        </w:rPr>
        <w:t>ote</w:t>
      </w:r>
      <w:r w:rsidR="0078232F" w:rsidRPr="0078232F">
        <w:rPr>
          <w:rFonts w:ascii="Arial" w:eastAsia="Times New Roman" w:hAnsi="Arial" w:cs="Arial"/>
          <w:kern w:val="0"/>
          <w:sz w:val="24"/>
          <w:szCs w:val="24"/>
          <w:lang w:eastAsia="en-GB"/>
          <w14:ligatures w14:val="none"/>
        </w:rPr>
        <w:t xml:space="preserve"> the </w:t>
      </w:r>
      <w:r w:rsidR="009B1722">
        <w:rPr>
          <w:rFonts w:ascii="Arial" w:eastAsia="Times New Roman" w:hAnsi="Arial" w:cs="Arial"/>
          <w:kern w:val="0"/>
          <w:sz w:val="24"/>
          <w:szCs w:val="24"/>
          <w:lang w:eastAsia="en-GB"/>
          <w14:ligatures w14:val="none"/>
        </w:rPr>
        <w:t>vision</w:t>
      </w:r>
      <w:r w:rsidR="0078232F" w:rsidRPr="0078232F">
        <w:rPr>
          <w:rFonts w:ascii="Arial" w:eastAsia="Times New Roman" w:hAnsi="Arial" w:cs="Arial"/>
          <w:kern w:val="0"/>
          <w:sz w:val="24"/>
          <w:szCs w:val="24"/>
          <w:lang w:eastAsia="en-GB"/>
          <w14:ligatures w14:val="none"/>
        </w:rPr>
        <w:t xml:space="preserve"> </w:t>
      </w:r>
      <w:r w:rsidR="0078232F" w:rsidRPr="002A34B9">
        <w:rPr>
          <w:rFonts w:ascii="Arial" w:eastAsia="Times New Roman" w:hAnsi="Arial" w:cs="Arial"/>
          <w:kern w:val="0"/>
          <w:sz w:val="24"/>
          <w:szCs w:val="24"/>
          <w:lang w:eastAsia="en-GB"/>
          <w14:ligatures w14:val="none"/>
        </w:rPr>
        <w:t>together</w:t>
      </w:r>
      <w:r w:rsidR="0078232F" w:rsidRPr="0078232F">
        <w:rPr>
          <w:rFonts w:ascii="Arial" w:eastAsia="Times New Roman" w:hAnsi="Arial" w:cs="Arial"/>
          <w:kern w:val="0"/>
          <w:sz w:val="24"/>
          <w:szCs w:val="24"/>
          <w:lang w:eastAsia="en-GB"/>
          <w14:ligatures w14:val="none"/>
        </w:rPr>
        <w:t xml:space="preserve"> from scratch</w:t>
      </w:r>
      <w:r w:rsidR="00EA3CD0">
        <w:rPr>
          <w:rFonts w:ascii="Arial" w:eastAsia="Times New Roman" w:hAnsi="Arial" w:cs="Arial"/>
          <w:kern w:val="0"/>
          <w:sz w:val="24"/>
          <w:szCs w:val="24"/>
          <w:lang w:eastAsia="en-GB"/>
          <w14:ligatures w14:val="none"/>
        </w:rPr>
        <w:t xml:space="preserve"> </w:t>
      </w:r>
      <w:r w:rsidR="00B62FAD" w:rsidRPr="00B62FAD">
        <w:rPr>
          <w:rFonts w:ascii="Arial" w:eastAsia="Times New Roman" w:hAnsi="Arial" w:cs="Arial"/>
          <w:kern w:val="0"/>
          <w:sz w:val="24"/>
          <w:szCs w:val="24"/>
          <w:lang w:eastAsia="en-GB"/>
          <w14:ligatures w14:val="none"/>
        </w:rPr>
        <w:t>from a blank page.</w:t>
      </w:r>
      <w:r w:rsidR="007B4BD9" w:rsidRPr="007B4BD9">
        <w:t xml:space="preserve"> </w:t>
      </w:r>
    </w:p>
    <w:p w14:paraId="6EAEEC53" w14:textId="5BE275AD" w:rsidR="0068040C" w:rsidRPr="00C8271D" w:rsidRDefault="0068040C" w:rsidP="00A85D49">
      <w:pPr>
        <w:spacing w:after="100" w:afterAutospacing="1" w:line="240" w:lineRule="auto"/>
        <w:outlineLvl w:val="1"/>
        <w:rPr>
          <w:rFonts w:ascii="Arial" w:eastAsia="Times New Roman" w:hAnsi="Arial" w:cs="Arial"/>
          <w:kern w:val="0"/>
          <w:sz w:val="24"/>
          <w:szCs w:val="24"/>
          <w:lang w:eastAsia="en-GB"/>
          <w14:ligatures w14:val="none"/>
        </w:rPr>
      </w:pPr>
      <w:r w:rsidRPr="00C8271D">
        <w:rPr>
          <w:rFonts w:ascii="Arial" w:eastAsia="Times New Roman" w:hAnsi="Arial" w:cs="Arial"/>
          <w:kern w:val="0"/>
          <w:sz w:val="24"/>
          <w:szCs w:val="24"/>
          <w:lang w:eastAsia="en-GB"/>
          <w14:ligatures w14:val="none"/>
        </w:rPr>
        <w:t xml:space="preserve">Our </w:t>
      </w:r>
      <w:r w:rsidR="009452D5">
        <w:rPr>
          <w:rFonts w:ascii="Arial" w:eastAsia="Times New Roman" w:hAnsi="Arial" w:cs="Arial"/>
          <w:kern w:val="0"/>
          <w:sz w:val="24"/>
          <w:szCs w:val="24"/>
          <w:lang w:eastAsia="en-GB"/>
          <w14:ligatures w14:val="none"/>
        </w:rPr>
        <w:t xml:space="preserve">joint </w:t>
      </w:r>
      <w:r w:rsidRPr="00C8271D">
        <w:rPr>
          <w:rFonts w:ascii="Arial" w:eastAsia="Times New Roman" w:hAnsi="Arial" w:cs="Arial"/>
          <w:kern w:val="0"/>
          <w:sz w:val="24"/>
          <w:szCs w:val="24"/>
          <w:lang w:eastAsia="en-GB"/>
          <w14:ligatures w14:val="none"/>
        </w:rPr>
        <w:t>vision for delivering tenant engagement and influence</w:t>
      </w:r>
      <w:r w:rsidR="009452D5">
        <w:rPr>
          <w:rFonts w:ascii="Arial" w:eastAsia="Times New Roman" w:hAnsi="Arial" w:cs="Arial"/>
          <w:kern w:val="0"/>
          <w:sz w:val="24"/>
          <w:szCs w:val="24"/>
          <w:lang w:eastAsia="en-GB"/>
          <w14:ligatures w14:val="none"/>
        </w:rPr>
        <w:t xml:space="preserve"> </w:t>
      </w:r>
      <w:r w:rsidR="00526CA6">
        <w:rPr>
          <w:rFonts w:ascii="Arial" w:eastAsia="Times New Roman" w:hAnsi="Arial" w:cs="Arial"/>
          <w:kern w:val="0"/>
          <w:sz w:val="24"/>
          <w:szCs w:val="24"/>
          <w:lang w:eastAsia="en-GB"/>
          <w14:ligatures w14:val="none"/>
        </w:rPr>
        <w:t>is to:</w:t>
      </w:r>
    </w:p>
    <w:p w14:paraId="0A1BDACE" w14:textId="2591B07A" w:rsidR="00F7056B" w:rsidRPr="00FE3582" w:rsidRDefault="009B6BCA" w:rsidP="00FE3582">
      <w:pPr>
        <w:spacing w:after="100" w:afterAutospacing="1" w:line="240" w:lineRule="auto"/>
        <w:ind w:left="360" w:hanging="360"/>
        <w:jc w:val="center"/>
        <w:rPr>
          <w:rFonts w:ascii="Arial" w:eastAsia="Times New Roman" w:hAnsi="Arial" w:cs="Arial"/>
          <w:b/>
          <w:bCs/>
          <w:kern w:val="0"/>
          <w:sz w:val="24"/>
          <w:szCs w:val="24"/>
          <w:lang w:eastAsia="en-GB"/>
          <w14:ligatures w14:val="none"/>
        </w:rPr>
      </w:pPr>
      <w:r w:rsidRPr="00F653E1">
        <w:rPr>
          <w:rFonts w:ascii="Arial" w:eastAsia="Times New Roman" w:hAnsi="Arial" w:cs="Arial"/>
          <w:b/>
          <w:bCs/>
          <w:kern w:val="0"/>
          <w:sz w:val="24"/>
          <w:szCs w:val="24"/>
          <w:lang w:eastAsia="en-GB"/>
          <w14:ligatures w14:val="none"/>
        </w:rPr>
        <w:t>“</w:t>
      </w:r>
      <w:r w:rsidR="00A85D49" w:rsidRPr="00F653E1">
        <w:rPr>
          <w:rFonts w:ascii="Arial" w:eastAsia="Times New Roman" w:hAnsi="Arial" w:cs="Arial"/>
          <w:b/>
          <w:bCs/>
          <w:kern w:val="0"/>
          <w:sz w:val="24"/>
          <w:szCs w:val="24"/>
          <w:lang w:eastAsia="en-GB"/>
          <w14:ligatures w14:val="none"/>
        </w:rPr>
        <w:t xml:space="preserve">To </w:t>
      </w:r>
      <w:r w:rsidR="00061BBB" w:rsidRPr="00F653E1">
        <w:rPr>
          <w:rFonts w:ascii="Arial" w:eastAsia="Times New Roman" w:hAnsi="Arial" w:cs="Arial"/>
          <w:b/>
          <w:bCs/>
          <w:kern w:val="0"/>
          <w:sz w:val="24"/>
          <w:szCs w:val="24"/>
          <w:lang w:eastAsia="en-GB"/>
          <w14:ligatures w14:val="none"/>
        </w:rPr>
        <w:t>work</w:t>
      </w:r>
      <w:r w:rsidR="00A85D49" w:rsidRPr="00F653E1">
        <w:rPr>
          <w:rFonts w:ascii="Arial" w:eastAsia="Times New Roman" w:hAnsi="Arial" w:cs="Arial"/>
          <w:b/>
          <w:bCs/>
          <w:kern w:val="0"/>
          <w:sz w:val="24"/>
          <w:szCs w:val="24"/>
          <w:lang w:eastAsia="en-GB"/>
          <w14:ligatures w14:val="none"/>
        </w:rPr>
        <w:t xml:space="preserve"> side by side as equal partners to ensure every voice is heard</w:t>
      </w:r>
      <w:r w:rsidRPr="00F653E1">
        <w:rPr>
          <w:rFonts w:ascii="Arial" w:eastAsia="Times New Roman" w:hAnsi="Arial" w:cs="Arial"/>
          <w:b/>
          <w:bCs/>
          <w:kern w:val="0"/>
          <w:sz w:val="24"/>
          <w:szCs w:val="24"/>
          <w:lang w:eastAsia="en-GB"/>
          <w14:ligatures w14:val="none"/>
        </w:rPr>
        <w:t>”</w:t>
      </w:r>
      <w:r w:rsidR="00A85D49" w:rsidRPr="00F653E1">
        <w:rPr>
          <w:rFonts w:ascii="Arial" w:eastAsia="Times New Roman" w:hAnsi="Arial" w:cs="Arial"/>
          <w:b/>
          <w:bCs/>
          <w:kern w:val="0"/>
          <w:sz w:val="24"/>
          <w:szCs w:val="24"/>
          <w:lang w:eastAsia="en-GB"/>
          <w14:ligatures w14:val="none"/>
        </w:rPr>
        <w:t>.</w:t>
      </w:r>
    </w:p>
    <w:p w14:paraId="0AE4DBBF" w14:textId="519CDECA" w:rsidR="00432A43" w:rsidRPr="0017621E" w:rsidRDefault="00536104" w:rsidP="00591096">
      <w:pPr>
        <w:spacing w:after="100" w:afterAutospacing="1" w:line="240" w:lineRule="auto"/>
        <w:ind w:left="360" w:hanging="360"/>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 xml:space="preserve">Our </w:t>
      </w:r>
      <w:r w:rsidR="00BE5E58">
        <w:rPr>
          <w:rFonts w:ascii="Arial" w:eastAsia="Times New Roman" w:hAnsi="Arial" w:cs="Arial"/>
          <w:b/>
          <w:bCs/>
          <w:kern w:val="0"/>
          <w:sz w:val="28"/>
          <w:szCs w:val="28"/>
          <w:lang w:eastAsia="en-GB"/>
          <w14:ligatures w14:val="none"/>
        </w:rPr>
        <w:t>Mission</w:t>
      </w:r>
      <w:r w:rsidR="00A85D49" w:rsidRPr="0017621E">
        <w:rPr>
          <w:rFonts w:ascii="Arial" w:eastAsia="Times New Roman" w:hAnsi="Arial" w:cs="Arial"/>
          <w:b/>
          <w:bCs/>
          <w:kern w:val="0"/>
          <w:sz w:val="28"/>
          <w:szCs w:val="28"/>
          <w:lang w:eastAsia="en-GB"/>
          <w14:ligatures w14:val="none"/>
        </w:rPr>
        <w:t>:</w:t>
      </w:r>
      <w:r w:rsidR="00A85D49" w:rsidRPr="0017621E">
        <w:rPr>
          <w:rFonts w:ascii="Arial" w:eastAsia="Times New Roman" w:hAnsi="Arial" w:cs="Arial"/>
          <w:kern w:val="0"/>
          <w:sz w:val="28"/>
          <w:szCs w:val="28"/>
          <w:lang w:eastAsia="en-GB"/>
          <w14:ligatures w14:val="none"/>
        </w:rPr>
        <w:t xml:space="preserve"> </w:t>
      </w:r>
    </w:p>
    <w:p w14:paraId="46AD383E" w14:textId="7836848E" w:rsidR="00D053A2" w:rsidRDefault="00D053A2" w:rsidP="00591096">
      <w:pPr>
        <w:spacing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Whilst the vision sets out our </w:t>
      </w:r>
      <w:r w:rsidR="006C3BE0">
        <w:rPr>
          <w:rFonts w:ascii="Arial" w:eastAsia="Times New Roman" w:hAnsi="Arial" w:cs="Arial"/>
          <w:kern w:val="0"/>
          <w:sz w:val="24"/>
          <w:szCs w:val="24"/>
          <w:lang w:eastAsia="en-GB"/>
          <w14:ligatures w14:val="none"/>
        </w:rPr>
        <w:t xml:space="preserve">destination, </w:t>
      </w:r>
      <w:r w:rsidR="00FE18D4">
        <w:rPr>
          <w:rFonts w:ascii="Arial" w:eastAsia="Times New Roman" w:hAnsi="Arial" w:cs="Arial"/>
          <w:kern w:val="0"/>
          <w:sz w:val="24"/>
          <w:szCs w:val="24"/>
          <w:lang w:eastAsia="en-GB"/>
          <w14:ligatures w14:val="none"/>
        </w:rPr>
        <w:t xml:space="preserve">our mission sets out </w:t>
      </w:r>
      <w:r w:rsidR="002455B8">
        <w:rPr>
          <w:rFonts w:ascii="Arial" w:eastAsia="Times New Roman" w:hAnsi="Arial" w:cs="Arial"/>
          <w:kern w:val="0"/>
          <w:sz w:val="24"/>
          <w:szCs w:val="24"/>
          <w:lang w:eastAsia="en-GB"/>
          <w14:ligatures w14:val="none"/>
        </w:rPr>
        <w:t xml:space="preserve">what </w:t>
      </w:r>
      <w:r w:rsidR="00D34967">
        <w:rPr>
          <w:rFonts w:ascii="Arial" w:eastAsia="Times New Roman" w:hAnsi="Arial" w:cs="Arial"/>
          <w:kern w:val="0"/>
          <w:sz w:val="24"/>
          <w:szCs w:val="24"/>
          <w:lang w:eastAsia="en-GB"/>
          <w14:ligatures w14:val="none"/>
        </w:rPr>
        <w:t>MDC</w:t>
      </w:r>
      <w:r w:rsidR="002455B8">
        <w:rPr>
          <w:rFonts w:ascii="Arial" w:eastAsia="Times New Roman" w:hAnsi="Arial" w:cs="Arial"/>
          <w:kern w:val="0"/>
          <w:sz w:val="24"/>
          <w:szCs w:val="24"/>
          <w:lang w:eastAsia="en-GB"/>
          <w14:ligatures w14:val="none"/>
        </w:rPr>
        <w:t xml:space="preserve"> will do</w:t>
      </w:r>
      <w:r w:rsidR="007F5401">
        <w:rPr>
          <w:rFonts w:ascii="Arial" w:eastAsia="Times New Roman" w:hAnsi="Arial" w:cs="Arial"/>
          <w:kern w:val="0"/>
          <w:sz w:val="24"/>
          <w:szCs w:val="24"/>
          <w:lang w:eastAsia="en-GB"/>
          <w14:ligatures w14:val="none"/>
        </w:rPr>
        <w:t xml:space="preserve"> </w:t>
      </w:r>
      <w:r w:rsidR="002455B8">
        <w:rPr>
          <w:rFonts w:ascii="Arial" w:eastAsia="Times New Roman" w:hAnsi="Arial" w:cs="Arial"/>
          <w:kern w:val="0"/>
          <w:sz w:val="24"/>
          <w:szCs w:val="24"/>
          <w:lang w:eastAsia="en-GB"/>
          <w14:ligatures w14:val="none"/>
        </w:rPr>
        <w:t xml:space="preserve">to </w:t>
      </w:r>
      <w:r w:rsidR="00554FE2">
        <w:rPr>
          <w:rFonts w:ascii="Arial" w:eastAsia="Times New Roman" w:hAnsi="Arial" w:cs="Arial"/>
          <w:kern w:val="0"/>
          <w:sz w:val="24"/>
          <w:szCs w:val="24"/>
          <w:lang w:eastAsia="en-GB"/>
          <w14:ligatures w14:val="none"/>
        </w:rPr>
        <w:t xml:space="preserve">reach </w:t>
      </w:r>
      <w:r w:rsidR="00851DD9">
        <w:rPr>
          <w:rFonts w:ascii="Arial" w:eastAsia="Times New Roman" w:hAnsi="Arial" w:cs="Arial"/>
          <w:kern w:val="0"/>
          <w:sz w:val="24"/>
          <w:szCs w:val="24"/>
          <w:lang w:eastAsia="en-GB"/>
          <w14:ligatures w14:val="none"/>
        </w:rPr>
        <w:t>its</w:t>
      </w:r>
      <w:r w:rsidR="00554FE2">
        <w:rPr>
          <w:rFonts w:ascii="Arial" w:eastAsia="Times New Roman" w:hAnsi="Arial" w:cs="Arial"/>
          <w:kern w:val="0"/>
          <w:sz w:val="24"/>
          <w:szCs w:val="24"/>
          <w:lang w:eastAsia="en-GB"/>
          <w14:ligatures w14:val="none"/>
        </w:rPr>
        <w:t xml:space="preserve"> destination</w:t>
      </w:r>
      <w:r w:rsidR="00534792">
        <w:rPr>
          <w:rFonts w:ascii="Arial" w:eastAsia="Times New Roman" w:hAnsi="Arial" w:cs="Arial"/>
          <w:kern w:val="0"/>
          <w:sz w:val="24"/>
          <w:szCs w:val="24"/>
          <w:lang w:eastAsia="en-GB"/>
          <w14:ligatures w14:val="none"/>
        </w:rPr>
        <w:t xml:space="preserve">. </w:t>
      </w:r>
      <w:r w:rsidR="00DC170E">
        <w:rPr>
          <w:rFonts w:ascii="Arial" w:eastAsia="Times New Roman" w:hAnsi="Arial" w:cs="Arial"/>
          <w:kern w:val="0"/>
          <w:sz w:val="24"/>
          <w:szCs w:val="24"/>
          <w:lang w:eastAsia="en-GB"/>
          <w14:ligatures w14:val="none"/>
        </w:rPr>
        <w:t>Our mission is to:</w:t>
      </w:r>
    </w:p>
    <w:p w14:paraId="4B8BE183" w14:textId="775D059C" w:rsidR="00F25A9F" w:rsidRPr="00591096" w:rsidRDefault="00AB2068" w:rsidP="00591096">
      <w:pPr>
        <w:spacing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“E</w:t>
      </w:r>
      <w:r w:rsidR="00C15F03">
        <w:rPr>
          <w:rFonts w:ascii="Arial" w:eastAsia="Times New Roman" w:hAnsi="Arial" w:cs="Arial"/>
          <w:kern w:val="0"/>
          <w:sz w:val="24"/>
          <w:szCs w:val="24"/>
          <w:lang w:eastAsia="en-GB"/>
          <w14:ligatures w14:val="none"/>
        </w:rPr>
        <w:t>mpower progress</w:t>
      </w:r>
      <w:r w:rsidR="00551E15">
        <w:rPr>
          <w:rFonts w:ascii="Arial" w:eastAsia="Times New Roman" w:hAnsi="Arial" w:cs="Arial"/>
          <w:kern w:val="0"/>
          <w:sz w:val="24"/>
          <w:szCs w:val="24"/>
          <w:lang w:eastAsia="en-GB"/>
          <w14:ligatures w14:val="none"/>
        </w:rPr>
        <w:t xml:space="preserve"> </w:t>
      </w:r>
      <w:r w:rsidR="00A85D49" w:rsidRPr="00F25A9F">
        <w:rPr>
          <w:rFonts w:ascii="Arial" w:eastAsia="Times New Roman" w:hAnsi="Arial" w:cs="Arial"/>
          <w:kern w:val="0"/>
          <w:sz w:val="24"/>
          <w:szCs w:val="24"/>
          <w:lang w:eastAsia="en-GB"/>
          <w14:ligatures w14:val="none"/>
        </w:rPr>
        <w:t>by creating a partnership-led community where feedback fuels innovation and accountability and ensures excellence in everything we do</w:t>
      </w:r>
      <w:r>
        <w:rPr>
          <w:rFonts w:ascii="Arial" w:eastAsia="Times New Roman" w:hAnsi="Arial" w:cs="Arial"/>
          <w:kern w:val="0"/>
          <w:sz w:val="24"/>
          <w:szCs w:val="24"/>
          <w:lang w:eastAsia="en-GB"/>
          <w14:ligatures w14:val="none"/>
        </w:rPr>
        <w:t>”.</w:t>
      </w:r>
    </w:p>
    <w:p w14:paraId="08399AE7" w14:textId="7EA28F8C" w:rsidR="00E74610" w:rsidRDefault="00F25A9F" w:rsidP="00591096">
      <w:pPr>
        <w:spacing w:after="100" w:afterAutospacing="1" w:line="240" w:lineRule="auto"/>
        <w:ind w:left="720" w:hanging="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In other </w:t>
      </w:r>
      <w:proofErr w:type="gramStart"/>
      <w:r>
        <w:rPr>
          <w:rFonts w:ascii="Arial" w:eastAsia="Times New Roman" w:hAnsi="Arial" w:cs="Arial"/>
          <w:kern w:val="0"/>
          <w:sz w:val="24"/>
          <w:szCs w:val="24"/>
          <w:lang w:eastAsia="en-GB"/>
          <w14:ligatures w14:val="none"/>
        </w:rPr>
        <w:t>words</w:t>
      </w:r>
      <w:proofErr w:type="gramEnd"/>
      <w:r>
        <w:rPr>
          <w:rFonts w:ascii="Arial" w:eastAsia="Times New Roman" w:hAnsi="Arial" w:cs="Arial"/>
          <w:kern w:val="0"/>
          <w:sz w:val="24"/>
          <w:szCs w:val="24"/>
          <w:lang w:eastAsia="en-GB"/>
          <w14:ligatures w14:val="none"/>
        </w:rPr>
        <w:t xml:space="preserve"> </w:t>
      </w:r>
      <w:r w:rsidR="00541FEC">
        <w:rPr>
          <w:rFonts w:ascii="Arial" w:eastAsia="Times New Roman" w:hAnsi="Arial" w:cs="Arial"/>
          <w:kern w:val="0"/>
          <w:sz w:val="24"/>
          <w:szCs w:val="24"/>
          <w:lang w:eastAsia="en-GB"/>
          <w14:ligatures w14:val="none"/>
        </w:rPr>
        <w:t>we will</w:t>
      </w:r>
      <w:r w:rsidR="00E74610">
        <w:rPr>
          <w:rFonts w:ascii="Arial" w:eastAsia="Times New Roman" w:hAnsi="Arial" w:cs="Arial"/>
          <w:kern w:val="0"/>
          <w:sz w:val="24"/>
          <w:szCs w:val="24"/>
          <w:lang w:eastAsia="en-GB"/>
          <w14:ligatures w14:val="none"/>
        </w:rPr>
        <w:t>:</w:t>
      </w:r>
    </w:p>
    <w:p w14:paraId="0394CD1D" w14:textId="77777777" w:rsidR="00633D44" w:rsidRPr="00633D44" w:rsidRDefault="00F648CB" w:rsidP="00633D44">
      <w:pPr>
        <w:pStyle w:val="ListParagraph"/>
        <w:numPr>
          <w:ilvl w:val="0"/>
          <w:numId w:val="7"/>
        </w:numPr>
        <w:spacing w:after="100" w:afterAutospacing="1" w:line="240" w:lineRule="auto"/>
        <w:rPr>
          <w:rFonts w:ascii="Arial" w:eastAsia="Times New Roman" w:hAnsi="Arial" w:cs="Arial"/>
          <w:kern w:val="0"/>
          <w:sz w:val="24"/>
          <w:szCs w:val="24"/>
          <w:lang w:eastAsia="en-GB"/>
          <w14:ligatures w14:val="none"/>
        </w:rPr>
      </w:pPr>
      <w:r w:rsidRPr="00633D44">
        <w:rPr>
          <w:rFonts w:ascii="Arial" w:eastAsia="Times New Roman" w:hAnsi="Arial" w:cs="Arial"/>
          <w:kern w:val="0"/>
          <w:sz w:val="24"/>
          <w:szCs w:val="24"/>
          <w:lang w:eastAsia="en-GB"/>
          <w14:ligatures w14:val="none"/>
        </w:rPr>
        <w:t xml:space="preserve">make things better by doing things with </w:t>
      </w:r>
      <w:r w:rsidR="00901881" w:rsidRPr="00633D44">
        <w:rPr>
          <w:rFonts w:ascii="Arial" w:eastAsia="Times New Roman" w:hAnsi="Arial" w:cs="Arial"/>
          <w:kern w:val="0"/>
          <w:sz w:val="24"/>
          <w:szCs w:val="24"/>
          <w:lang w:eastAsia="en-GB"/>
          <w14:ligatures w14:val="none"/>
        </w:rPr>
        <w:t>you</w:t>
      </w:r>
      <w:r w:rsidRPr="00633D44">
        <w:rPr>
          <w:rFonts w:ascii="Arial" w:eastAsia="Times New Roman" w:hAnsi="Arial" w:cs="Arial"/>
          <w:kern w:val="0"/>
          <w:sz w:val="24"/>
          <w:szCs w:val="24"/>
          <w:lang w:eastAsia="en-GB"/>
          <w14:ligatures w14:val="none"/>
        </w:rPr>
        <w:t>, not doing to them</w:t>
      </w:r>
      <w:r w:rsidR="00901881" w:rsidRPr="00633D44">
        <w:rPr>
          <w:rFonts w:ascii="Arial" w:eastAsia="Times New Roman" w:hAnsi="Arial" w:cs="Arial"/>
          <w:kern w:val="0"/>
          <w:sz w:val="24"/>
          <w:szCs w:val="24"/>
          <w:lang w:eastAsia="en-GB"/>
          <w14:ligatures w14:val="none"/>
        </w:rPr>
        <w:t xml:space="preserve"> to you</w:t>
      </w:r>
      <w:r w:rsidRPr="00633D44">
        <w:rPr>
          <w:rFonts w:ascii="Arial" w:eastAsia="Times New Roman" w:hAnsi="Arial" w:cs="Arial"/>
          <w:kern w:val="0"/>
          <w:sz w:val="24"/>
          <w:szCs w:val="24"/>
          <w:lang w:eastAsia="en-GB"/>
          <w14:ligatures w14:val="none"/>
        </w:rPr>
        <w:t xml:space="preserve">. </w:t>
      </w:r>
    </w:p>
    <w:p w14:paraId="2EA51D6A" w14:textId="3D96C8D1" w:rsidR="00633D44" w:rsidRDefault="00F648CB" w:rsidP="00633D44">
      <w:pPr>
        <w:pStyle w:val="ListParagraph"/>
        <w:numPr>
          <w:ilvl w:val="0"/>
          <w:numId w:val="7"/>
        </w:numPr>
        <w:spacing w:after="100" w:afterAutospacing="1" w:line="240" w:lineRule="auto"/>
        <w:rPr>
          <w:rFonts w:ascii="Arial" w:eastAsia="Times New Roman" w:hAnsi="Arial" w:cs="Arial"/>
          <w:kern w:val="0"/>
          <w:sz w:val="24"/>
          <w:szCs w:val="24"/>
          <w:lang w:eastAsia="en-GB"/>
          <w14:ligatures w14:val="none"/>
        </w:rPr>
      </w:pPr>
      <w:r w:rsidRPr="00633D44">
        <w:rPr>
          <w:rFonts w:ascii="Arial" w:eastAsia="Times New Roman" w:hAnsi="Arial" w:cs="Arial"/>
          <w:kern w:val="0"/>
          <w:sz w:val="24"/>
          <w:szCs w:val="24"/>
          <w:lang w:eastAsia="en-GB"/>
          <w14:ligatures w14:val="none"/>
        </w:rPr>
        <w:t>use your ideas and feedback to</w:t>
      </w:r>
      <w:r w:rsidR="00C509FC">
        <w:rPr>
          <w:rFonts w:ascii="Arial" w:eastAsia="Times New Roman" w:hAnsi="Arial" w:cs="Arial"/>
          <w:kern w:val="0"/>
          <w:sz w:val="24"/>
          <w:szCs w:val="24"/>
          <w:lang w:eastAsia="en-GB"/>
          <w14:ligatures w14:val="none"/>
        </w:rPr>
        <w:t xml:space="preserve"> influence our decisions and </w:t>
      </w:r>
      <w:r w:rsidRPr="00633D44">
        <w:rPr>
          <w:rFonts w:ascii="Arial" w:eastAsia="Times New Roman" w:hAnsi="Arial" w:cs="Arial"/>
          <w:kern w:val="0"/>
          <w:sz w:val="24"/>
          <w:szCs w:val="24"/>
          <w:lang w:eastAsia="en-GB"/>
          <w14:ligatures w14:val="none"/>
        </w:rPr>
        <w:t>try new and better ways of working</w:t>
      </w:r>
      <w:r w:rsidR="00E74610" w:rsidRPr="00633D44">
        <w:rPr>
          <w:rFonts w:ascii="Arial" w:eastAsia="Times New Roman" w:hAnsi="Arial" w:cs="Arial"/>
          <w:kern w:val="0"/>
          <w:sz w:val="24"/>
          <w:szCs w:val="24"/>
          <w:lang w:eastAsia="en-GB"/>
          <w14:ligatures w14:val="none"/>
        </w:rPr>
        <w:t>.</w:t>
      </w:r>
    </w:p>
    <w:p w14:paraId="3860EE81" w14:textId="77777777" w:rsidR="007D51FB" w:rsidRDefault="00E74610" w:rsidP="00633D44">
      <w:pPr>
        <w:pStyle w:val="ListParagraph"/>
        <w:numPr>
          <w:ilvl w:val="0"/>
          <w:numId w:val="7"/>
        </w:numPr>
        <w:spacing w:after="100" w:afterAutospacing="1" w:line="240" w:lineRule="auto"/>
        <w:rPr>
          <w:rFonts w:ascii="Arial" w:eastAsia="Times New Roman" w:hAnsi="Arial" w:cs="Arial"/>
          <w:kern w:val="0"/>
          <w:sz w:val="24"/>
          <w:szCs w:val="24"/>
          <w:lang w:eastAsia="en-GB"/>
          <w14:ligatures w14:val="none"/>
        </w:rPr>
      </w:pPr>
      <w:r w:rsidRPr="00633D44">
        <w:rPr>
          <w:rFonts w:ascii="Arial" w:eastAsia="Times New Roman" w:hAnsi="Arial" w:cs="Arial"/>
          <w:kern w:val="0"/>
          <w:sz w:val="24"/>
          <w:szCs w:val="24"/>
          <w:lang w:eastAsia="en-GB"/>
          <w14:ligatures w14:val="none"/>
        </w:rPr>
        <w:t>take responsibility when things go wrong</w:t>
      </w:r>
      <w:r w:rsidR="00C97299" w:rsidRPr="00633D44">
        <w:rPr>
          <w:rFonts w:ascii="Arial" w:eastAsia="Times New Roman" w:hAnsi="Arial" w:cs="Arial"/>
          <w:kern w:val="0"/>
          <w:sz w:val="24"/>
          <w:szCs w:val="24"/>
          <w:lang w:eastAsia="en-GB"/>
          <w14:ligatures w14:val="none"/>
        </w:rPr>
        <w:t xml:space="preserve"> </w:t>
      </w:r>
    </w:p>
    <w:p w14:paraId="18CD664D" w14:textId="3A712894" w:rsidR="00F7056B" w:rsidRPr="00FE3582" w:rsidRDefault="00C2181B" w:rsidP="008A65E6">
      <w:pPr>
        <w:pStyle w:val="ListParagraph"/>
        <w:numPr>
          <w:ilvl w:val="0"/>
          <w:numId w:val="7"/>
        </w:numPr>
        <w:spacing w:after="100" w:afterAutospacing="1" w:line="240" w:lineRule="auto"/>
        <w:rPr>
          <w:rFonts w:ascii="Arial" w:eastAsia="Times New Roman" w:hAnsi="Arial" w:cs="Arial"/>
          <w:kern w:val="0"/>
          <w:sz w:val="24"/>
          <w:szCs w:val="24"/>
          <w:lang w:eastAsia="en-GB"/>
          <w14:ligatures w14:val="none"/>
        </w:rPr>
      </w:pPr>
      <w:r w:rsidRPr="00633D44">
        <w:rPr>
          <w:rFonts w:ascii="Arial" w:eastAsia="Times New Roman" w:hAnsi="Arial" w:cs="Arial"/>
          <w:kern w:val="0"/>
          <w:sz w:val="24"/>
          <w:szCs w:val="24"/>
          <w:lang w:eastAsia="en-GB"/>
          <w14:ligatures w14:val="none"/>
        </w:rPr>
        <w:t>provide high quality services every time</w:t>
      </w:r>
    </w:p>
    <w:p w14:paraId="7A949ED1" w14:textId="77777777" w:rsidR="0001030D" w:rsidRDefault="0001030D" w:rsidP="008A65E6">
      <w:pPr>
        <w:spacing w:after="100" w:afterAutospacing="1" w:line="240" w:lineRule="auto"/>
        <w:rPr>
          <w:rFonts w:ascii="Arial" w:eastAsia="Times New Roman" w:hAnsi="Arial" w:cs="Arial"/>
          <w:b/>
          <w:bCs/>
          <w:kern w:val="0"/>
          <w:sz w:val="28"/>
          <w:szCs w:val="28"/>
          <w:lang w:eastAsia="en-GB"/>
          <w14:ligatures w14:val="none"/>
        </w:rPr>
      </w:pPr>
    </w:p>
    <w:p w14:paraId="18DA6406" w14:textId="12DE70A8" w:rsidR="008A65E6" w:rsidRDefault="00E27FCE" w:rsidP="008A65E6">
      <w:pPr>
        <w:spacing w:after="100" w:afterAutospacing="1" w:line="240" w:lineRule="auto"/>
        <w:rPr>
          <w:rFonts w:ascii="Arial" w:eastAsia="Times New Roman" w:hAnsi="Arial" w:cs="Arial"/>
          <w:b/>
          <w:bCs/>
          <w:kern w:val="0"/>
          <w:sz w:val="28"/>
          <w:szCs w:val="28"/>
          <w:lang w:eastAsia="en-GB"/>
          <w14:ligatures w14:val="none"/>
        </w:rPr>
      </w:pPr>
      <w:r w:rsidRPr="00E27FCE">
        <w:rPr>
          <w:rFonts w:ascii="Arial" w:eastAsia="Times New Roman" w:hAnsi="Arial" w:cs="Arial"/>
          <w:b/>
          <w:bCs/>
          <w:kern w:val="0"/>
          <w:sz w:val="28"/>
          <w:szCs w:val="28"/>
          <w:lang w:eastAsia="en-GB"/>
          <w14:ligatures w14:val="none"/>
        </w:rPr>
        <w:lastRenderedPageBreak/>
        <w:t xml:space="preserve">Our </w:t>
      </w:r>
      <w:r w:rsidR="00536104">
        <w:rPr>
          <w:rFonts w:ascii="Arial" w:eastAsia="Times New Roman" w:hAnsi="Arial" w:cs="Arial"/>
          <w:b/>
          <w:bCs/>
          <w:kern w:val="0"/>
          <w:sz w:val="28"/>
          <w:szCs w:val="28"/>
          <w:lang w:eastAsia="en-GB"/>
          <w14:ligatures w14:val="none"/>
        </w:rPr>
        <w:t>Promise</w:t>
      </w:r>
    </w:p>
    <w:p w14:paraId="15D506C5" w14:textId="43028E80" w:rsidR="00F640E0" w:rsidRPr="005C125C" w:rsidRDefault="000132BD" w:rsidP="008A65E6">
      <w:pPr>
        <w:spacing w:after="100" w:afterAutospacing="1" w:line="240" w:lineRule="auto"/>
        <w:rPr>
          <w:rFonts w:ascii="Arial" w:eastAsia="Times New Roman" w:hAnsi="Arial" w:cs="Arial"/>
          <w:kern w:val="0"/>
          <w:sz w:val="24"/>
          <w:szCs w:val="24"/>
          <w:lang w:eastAsia="en-GB"/>
          <w14:ligatures w14:val="none"/>
        </w:rPr>
      </w:pPr>
      <w:r w:rsidRPr="00B22995">
        <w:rPr>
          <w:rFonts w:ascii="Arial" w:eastAsia="Times New Roman" w:hAnsi="Arial" w:cs="Arial"/>
          <w:kern w:val="0"/>
          <w:sz w:val="24"/>
          <w:szCs w:val="24"/>
          <w:lang w:eastAsia="en-GB"/>
          <w14:ligatures w14:val="none"/>
        </w:rPr>
        <w:t xml:space="preserve">Whilst our vision and </w:t>
      </w:r>
      <w:r w:rsidR="00851DD9">
        <w:rPr>
          <w:rFonts w:ascii="Arial" w:eastAsia="Times New Roman" w:hAnsi="Arial" w:cs="Arial"/>
          <w:kern w:val="0"/>
          <w:sz w:val="24"/>
          <w:szCs w:val="24"/>
          <w:lang w:eastAsia="en-GB"/>
          <w14:ligatures w14:val="none"/>
        </w:rPr>
        <w:t>mission</w:t>
      </w:r>
      <w:r w:rsidRPr="00B22995">
        <w:rPr>
          <w:rFonts w:ascii="Arial" w:eastAsia="Times New Roman" w:hAnsi="Arial" w:cs="Arial"/>
          <w:kern w:val="0"/>
          <w:sz w:val="24"/>
          <w:szCs w:val="24"/>
          <w:lang w:eastAsia="en-GB"/>
          <w14:ligatures w14:val="none"/>
        </w:rPr>
        <w:t xml:space="preserve"> set out </w:t>
      </w:r>
      <w:r w:rsidRPr="00B22995">
        <w:rPr>
          <w:rFonts w:ascii="Arial" w:eastAsia="Times New Roman" w:hAnsi="Arial" w:cs="Arial"/>
          <w:b/>
          <w:bCs/>
          <w:kern w:val="0"/>
          <w:sz w:val="24"/>
          <w:szCs w:val="24"/>
          <w:lang w:eastAsia="en-GB"/>
          <w14:ligatures w14:val="none"/>
        </w:rPr>
        <w:t>what</w:t>
      </w:r>
      <w:r w:rsidRPr="00B22995">
        <w:rPr>
          <w:rFonts w:ascii="Arial" w:eastAsia="Times New Roman" w:hAnsi="Arial" w:cs="Arial"/>
          <w:kern w:val="0"/>
          <w:sz w:val="24"/>
          <w:szCs w:val="24"/>
          <w:lang w:eastAsia="en-GB"/>
          <w14:ligatures w14:val="none"/>
        </w:rPr>
        <w:t xml:space="preserve"> we want to achieve</w:t>
      </w:r>
      <w:r w:rsidR="000D2584" w:rsidRPr="00B22995">
        <w:rPr>
          <w:rFonts w:ascii="Arial" w:eastAsia="Times New Roman" w:hAnsi="Arial" w:cs="Arial"/>
          <w:kern w:val="0"/>
          <w:sz w:val="24"/>
          <w:szCs w:val="24"/>
          <w:lang w:eastAsia="en-GB"/>
          <w14:ligatures w14:val="none"/>
        </w:rPr>
        <w:t>, our</w:t>
      </w:r>
      <w:r w:rsidR="00F640E0" w:rsidRPr="00B22995">
        <w:rPr>
          <w:rFonts w:ascii="Arial" w:eastAsia="Times New Roman" w:hAnsi="Arial" w:cs="Arial"/>
          <w:kern w:val="0"/>
          <w:sz w:val="24"/>
          <w:szCs w:val="24"/>
          <w:lang w:eastAsia="en-GB"/>
          <w14:ligatures w14:val="none"/>
        </w:rPr>
        <w:t xml:space="preserve"> </w:t>
      </w:r>
      <w:r w:rsidR="000D2584" w:rsidRPr="00B22995">
        <w:rPr>
          <w:rFonts w:ascii="Arial" w:eastAsia="Times New Roman" w:hAnsi="Arial" w:cs="Arial"/>
          <w:kern w:val="0"/>
          <w:sz w:val="24"/>
          <w:szCs w:val="24"/>
          <w:lang w:eastAsia="en-GB"/>
          <w14:ligatures w14:val="none"/>
        </w:rPr>
        <w:t>g</w:t>
      </w:r>
      <w:r w:rsidR="00F640E0" w:rsidRPr="00B22995">
        <w:rPr>
          <w:rFonts w:ascii="Arial" w:eastAsia="Times New Roman" w:hAnsi="Arial" w:cs="Arial"/>
          <w:kern w:val="0"/>
          <w:sz w:val="24"/>
          <w:szCs w:val="24"/>
          <w:lang w:eastAsia="en-GB"/>
          <w14:ligatures w14:val="none"/>
        </w:rPr>
        <w:t xml:space="preserve">uiding </w:t>
      </w:r>
      <w:r w:rsidR="00722B08" w:rsidRPr="00B22995">
        <w:rPr>
          <w:rFonts w:ascii="Arial" w:eastAsia="Times New Roman" w:hAnsi="Arial" w:cs="Arial"/>
          <w:kern w:val="0"/>
          <w:sz w:val="24"/>
          <w:szCs w:val="24"/>
          <w:lang w:eastAsia="en-GB"/>
          <w14:ligatures w14:val="none"/>
        </w:rPr>
        <w:t>p</w:t>
      </w:r>
      <w:r w:rsidR="00F640E0" w:rsidRPr="00B22995">
        <w:rPr>
          <w:rFonts w:ascii="Arial" w:eastAsia="Times New Roman" w:hAnsi="Arial" w:cs="Arial"/>
          <w:kern w:val="0"/>
          <w:sz w:val="24"/>
          <w:szCs w:val="24"/>
          <w:lang w:eastAsia="en-GB"/>
          <w14:ligatures w14:val="none"/>
        </w:rPr>
        <w:t>rinciple</w:t>
      </w:r>
      <w:r w:rsidR="000D2584" w:rsidRPr="00B22995">
        <w:rPr>
          <w:rFonts w:ascii="Arial" w:eastAsia="Times New Roman" w:hAnsi="Arial" w:cs="Arial"/>
          <w:kern w:val="0"/>
          <w:sz w:val="24"/>
          <w:szCs w:val="24"/>
          <w:lang w:eastAsia="en-GB"/>
          <w14:ligatures w14:val="none"/>
        </w:rPr>
        <w:t>s</w:t>
      </w:r>
      <w:r w:rsidR="00F640E0" w:rsidRPr="00B22995">
        <w:rPr>
          <w:rFonts w:ascii="Arial" w:eastAsia="Times New Roman" w:hAnsi="Arial" w:cs="Arial"/>
          <w:kern w:val="0"/>
          <w:sz w:val="24"/>
          <w:szCs w:val="24"/>
          <w:lang w:eastAsia="en-GB"/>
          <w14:ligatures w14:val="none"/>
        </w:rPr>
        <w:t xml:space="preserve"> </w:t>
      </w:r>
      <w:r w:rsidR="00477DA4">
        <w:rPr>
          <w:rFonts w:ascii="Arial" w:eastAsia="Times New Roman" w:hAnsi="Arial" w:cs="Arial"/>
          <w:kern w:val="0"/>
          <w:sz w:val="24"/>
          <w:szCs w:val="24"/>
          <w:lang w:eastAsia="en-GB"/>
          <w14:ligatures w14:val="none"/>
        </w:rPr>
        <w:t>sets out our promise</w:t>
      </w:r>
      <w:r w:rsidR="00FC5626">
        <w:rPr>
          <w:rFonts w:ascii="Arial" w:eastAsia="Times New Roman" w:hAnsi="Arial" w:cs="Arial"/>
          <w:kern w:val="0"/>
          <w:sz w:val="24"/>
          <w:szCs w:val="24"/>
          <w:lang w:eastAsia="en-GB"/>
          <w14:ligatures w14:val="none"/>
        </w:rPr>
        <w:t xml:space="preserve"> of</w:t>
      </w:r>
      <w:r w:rsidR="00F640E0" w:rsidRPr="00B22995">
        <w:rPr>
          <w:rFonts w:ascii="Arial" w:eastAsia="Times New Roman" w:hAnsi="Arial" w:cs="Arial"/>
          <w:kern w:val="0"/>
          <w:sz w:val="24"/>
          <w:szCs w:val="24"/>
          <w:lang w:eastAsia="en-GB"/>
          <w14:ligatures w14:val="none"/>
        </w:rPr>
        <w:t xml:space="preserve"> </w:t>
      </w:r>
      <w:r w:rsidR="00F640E0" w:rsidRPr="00B22995">
        <w:rPr>
          <w:rFonts w:ascii="Arial" w:eastAsia="Times New Roman" w:hAnsi="Arial" w:cs="Arial"/>
          <w:b/>
          <w:bCs/>
          <w:kern w:val="0"/>
          <w:sz w:val="24"/>
          <w:szCs w:val="24"/>
          <w:lang w:eastAsia="en-GB"/>
          <w14:ligatures w14:val="none"/>
        </w:rPr>
        <w:t>how</w:t>
      </w:r>
      <w:r w:rsidR="00F640E0" w:rsidRPr="00B22995">
        <w:rPr>
          <w:rFonts w:ascii="Arial" w:eastAsia="Times New Roman" w:hAnsi="Arial" w:cs="Arial"/>
          <w:kern w:val="0"/>
          <w:sz w:val="24"/>
          <w:szCs w:val="24"/>
          <w:lang w:eastAsia="en-GB"/>
          <w14:ligatures w14:val="none"/>
        </w:rPr>
        <w:t xml:space="preserve"> </w:t>
      </w:r>
      <w:r w:rsidR="00722B08" w:rsidRPr="00B22995">
        <w:rPr>
          <w:rFonts w:ascii="Arial" w:eastAsia="Times New Roman" w:hAnsi="Arial" w:cs="Arial"/>
          <w:kern w:val="0"/>
          <w:sz w:val="24"/>
          <w:szCs w:val="24"/>
          <w:lang w:eastAsia="en-GB"/>
          <w14:ligatures w14:val="none"/>
        </w:rPr>
        <w:t>we</w:t>
      </w:r>
      <w:r w:rsidR="00F640E0" w:rsidRPr="00B22995">
        <w:rPr>
          <w:rFonts w:ascii="Arial" w:eastAsia="Times New Roman" w:hAnsi="Arial" w:cs="Arial"/>
          <w:kern w:val="0"/>
          <w:sz w:val="24"/>
          <w:szCs w:val="24"/>
          <w:lang w:eastAsia="en-GB"/>
          <w14:ligatures w14:val="none"/>
        </w:rPr>
        <w:t xml:space="preserve"> will behave while </w:t>
      </w:r>
      <w:r w:rsidR="00722B08" w:rsidRPr="00B22995">
        <w:rPr>
          <w:rFonts w:ascii="Arial" w:eastAsia="Times New Roman" w:hAnsi="Arial" w:cs="Arial"/>
          <w:kern w:val="0"/>
          <w:sz w:val="24"/>
          <w:szCs w:val="24"/>
          <w:lang w:eastAsia="en-GB"/>
          <w14:ligatures w14:val="none"/>
        </w:rPr>
        <w:t>we</w:t>
      </w:r>
      <w:r w:rsidR="00F640E0" w:rsidRPr="00B22995">
        <w:rPr>
          <w:rFonts w:ascii="Arial" w:eastAsia="Times New Roman" w:hAnsi="Arial" w:cs="Arial"/>
          <w:kern w:val="0"/>
          <w:sz w:val="24"/>
          <w:szCs w:val="24"/>
          <w:lang w:eastAsia="en-GB"/>
          <w14:ligatures w14:val="none"/>
        </w:rPr>
        <w:t xml:space="preserve"> try to get there. </w:t>
      </w:r>
      <w:r w:rsidR="001D38A0">
        <w:rPr>
          <w:rFonts w:ascii="Arial" w:eastAsia="Times New Roman" w:hAnsi="Arial" w:cs="Arial"/>
          <w:kern w:val="0"/>
          <w:sz w:val="24"/>
          <w:szCs w:val="24"/>
          <w:lang w:eastAsia="en-GB"/>
          <w14:ligatures w14:val="none"/>
        </w:rPr>
        <w:t xml:space="preserve">Our guiding principles </w:t>
      </w:r>
      <w:r w:rsidR="008D395C">
        <w:rPr>
          <w:rFonts w:ascii="Arial" w:eastAsia="Times New Roman" w:hAnsi="Arial" w:cs="Arial"/>
          <w:kern w:val="0"/>
          <w:sz w:val="24"/>
          <w:szCs w:val="24"/>
          <w:lang w:eastAsia="en-GB"/>
          <w14:ligatures w14:val="none"/>
        </w:rPr>
        <w:t xml:space="preserve">will </w:t>
      </w:r>
      <w:r w:rsidR="001845FF">
        <w:rPr>
          <w:rFonts w:ascii="Arial" w:eastAsia="Times New Roman" w:hAnsi="Arial" w:cs="Arial"/>
          <w:kern w:val="0"/>
          <w:sz w:val="24"/>
          <w:szCs w:val="24"/>
          <w:lang w:eastAsia="en-GB"/>
          <w14:ligatures w14:val="none"/>
        </w:rPr>
        <w:t xml:space="preserve">therefore </w:t>
      </w:r>
      <w:r w:rsidR="00381E02">
        <w:rPr>
          <w:rFonts w:ascii="Arial" w:eastAsia="Times New Roman" w:hAnsi="Arial" w:cs="Arial"/>
          <w:kern w:val="0"/>
          <w:sz w:val="24"/>
          <w:szCs w:val="24"/>
          <w:lang w:eastAsia="en-GB"/>
          <w14:ligatures w14:val="none"/>
        </w:rPr>
        <w:t>guide</w:t>
      </w:r>
      <w:r w:rsidR="008D395C">
        <w:rPr>
          <w:rFonts w:ascii="Arial" w:eastAsia="Times New Roman" w:hAnsi="Arial" w:cs="Arial"/>
          <w:kern w:val="0"/>
          <w:sz w:val="24"/>
          <w:szCs w:val="24"/>
          <w:lang w:eastAsia="en-GB"/>
          <w14:ligatures w14:val="none"/>
        </w:rPr>
        <w:t xml:space="preserve"> </w:t>
      </w:r>
      <w:r w:rsidR="00381E02">
        <w:rPr>
          <w:rFonts w:ascii="Arial" w:eastAsia="Times New Roman" w:hAnsi="Arial" w:cs="Arial"/>
          <w:kern w:val="0"/>
          <w:sz w:val="24"/>
          <w:szCs w:val="24"/>
          <w:lang w:eastAsia="en-GB"/>
          <w14:ligatures w14:val="none"/>
        </w:rPr>
        <w:t>our actions</w:t>
      </w:r>
      <w:r w:rsidR="00646995">
        <w:rPr>
          <w:rFonts w:ascii="Arial" w:eastAsia="Times New Roman" w:hAnsi="Arial" w:cs="Arial"/>
          <w:kern w:val="0"/>
          <w:sz w:val="24"/>
          <w:szCs w:val="24"/>
          <w:lang w:eastAsia="en-GB"/>
          <w14:ligatures w14:val="none"/>
        </w:rPr>
        <w:t xml:space="preserve"> and</w:t>
      </w:r>
      <w:r w:rsidR="00381E02">
        <w:rPr>
          <w:rFonts w:ascii="Arial" w:eastAsia="Times New Roman" w:hAnsi="Arial" w:cs="Arial"/>
          <w:kern w:val="0"/>
          <w:sz w:val="24"/>
          <w:szCs w:val="24"/>
          <w:lang w:eastAsia="en-GB"/>
          <w14:ligatures w14:val="none"/>
        </w:rPr>
        <w:t xml:space="preserve"> </w:t>
      </w:r>
      <w:r w:rsidR="001D38A0">
        <w:rPr>
          <w:rFonts w:ascii="Arial" w:eastAsia="Times New Roman" w:hAnsi="Arial" w:cs="Arial"/>
          <w:kern w:val="0"/>
          <w:sz w:val="24"/>
          <w:szCs w:val="24"/>
          <w:lang w:eastAsia="en-GB"/>
          <w14:ligatures w14:val="none"/>
        </w:rPr>
        <w:t xml:space="preserve">set out </w:t>
      </w:r>
      <w:r w:rsidR="0026314C">
        <w:rPr>
          <w:rFonts w:ascii="Arial" w:eastAsia="Times New Roman" w:hAnsi="Arial" w:cs="Arial"/>
          <w:kern w:val="0"/>
          <w:sz w:val="24"/>
          <w:szCs w:val="24"/>
          <w:lang w:eastAsia="en-GB"/>
          <w14:ligatures w14:val="none"/>
        </w:rPr>
        <w:t>what you can expect from us</w:t>
      </w:r>
      <w:r w:rsidR="005C125C">
        <w:rPr>
          <w:rFonts w:ascii="Arial" w:eastAsia="Times New Roman" w:hAnsi="Arial" w:cs="Arial"/>
          <w:kern w:val="0"/>
          <w:sz w:val="24"/>
          <w:szCs w:val="24"/>
          <w:lang w:eastAsia="en-GB"/>
          <w14:ligatures w14:val="none"/>
        </w:rPr>
        <w:t>.</w:t>
      </w:r>
      <w:r w:rsidR="00536104">
        <w:rPr>
          <w:rFonts w:ascii="Arial" w:eastAsia="Times New Roman" w:hAnsi="Arial" w:cs="Arial"/>
          <w:kern w:val="0"/>
          <w:sz w:val="24"/>
          <w:szCs w:val="24"/>
          <w:lang w:eastAsia="en-GB"/>
          <w14:ligatures w14:val="none"/>
        </w:rPr>
        <w:t xml:space="preserve"> </w:t>
      </w:r>
    </w:p>
    <w:p w14:paraId="02659F09" w14:textId="60DCC36F" w:rsidR="00992C7E" w:rsidRPr="00992C7E" w:rsidRDefault="00992C7E" w:rsidP="00C57B23">
      <w:pPr>
        <w:spacing w:after="0" w:line="240" w:lineRule="auto"/>
        <w:outlineLvl w:val="2"/>
        <w:rPr>
          <w:rFonts w:ascii="Arial" w:eastAsia="Times New Roman" w:hAnsi="Arial" w:cs="Arial"/>
          <w:b/>
          <w:bCs/>
          <w:kern w:val="0"/>
          <w:sz w:val="24"/>
          <w:szCs w:val="24"/>
          <w:u w:val="single"/>
          <w:lang w:eastAsia="en-GB"/>
          <w14:ligatures w14:val="none"/>
        </w:rPr>
      </w:pPr>
      <w:r w:rsidRPr="00992C7E">
        <w:rPr>
          <w:rFonts w:ascii="Arial" w:eastAsia="Times New Roman" w:hAnsi="Arial" w:cs="Arial"/>
          <w:b/>
          <w:bCs/>
          <w:kern w:val="0"/>
          <w:sz w:val="24"/>
          <w:szCs w:val="24"/>
          <w:lang w:eastAsia="en-GB"/>
          <w14:ligatures w14:val="none"/>
        </w:rPr>
        <w:t>Transparen</w:t>
      </w:r>
      <w:r w:rsidR="00D57641">
        <w:rPr>
          <w:rFonts w:ascii="Arial" w:eastAsia="Times New Roman" w:hAnsi="Arial" w:cs="Arial"/>
          <w:b/>
          <w:bCs/>
          <w:kern w:val="0"/>
          <w:sz w:val="24"/>
          <w:szCs w:val="24"/>
          <w:lang w:eastAsia="en-GB"/>
          <w14:ligatures w14:val="none"/>
        </w:rPr>
        <w:t>t</w:t>
      </w:r>
      <w:r w:rsidR="004F3AD2" w:rsidRPr="00F164C6">
        <w:rPr>
          <w:rFonts w:ascii="Arial" w:eastAsia="Times New Roman" w:hAnsi="Arial" w:cs="Arial"/>
          <w:b/>
          <w:bCs/>
          <w:kern w:val="0"/>
          <w:sz w:val="24"/>
          <w:szCs w:val="24"/>
          <w:lang w:eastAsia="en-GB"/>
          <w14:ligatures w14:val="none"/>
        </w:rPr>
        <w:t xml:space="preserve"> - </w:t>
      </w:r>
      <w:r w:rsidRPr="00992C7E">
        <w:rPr>
          <w:rFonts w:ascii="Arial" w:eastAsia="Times New Roman" w:hAnsi="Arial" w:cs="Arial"/>
          <w:b/>
          <w:bCs/>
          <w:kern w:val="0"/>
          <w:sz w:val="24"/>
          <w:szCs w:val="24"/>
          <w:lang w:eastAsia="en-GB"/>
          <w14:ligatures w14:val="none"/>
        </w:rPr>
        <w:t>We will be open and honest with you.</w:t>
      </w:r>
    </w:p>
    <w:p w14:paraId="0F92C1E3" w14:textId="77777777" w:rsidR="00992C7E" w:rsidRPr="00992C7E" w:rsidRDefault="00992C7E" w:rsidP="00C57B23">
      <w:pPr>
        <w:numPr>
          <w:ilvl w:val="0"/>
          <w:numId w:val="8"/>
        </w:numPr>
        <w:spacing w:after="0"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will share information in plain English, not "corporate speak."</w:t>
      </w:r>
    </w:p>
    <w:p w14:paraId="0C24DBFD" w14:textId="0BE4101F" w:rsidR="00992C7E" w:rsidRPr="00992C7E" w:rsidRDefault="00992C7E" w:rsidP="00992C7E">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 xml:space="preserve">We will be clear about how we make decisions and how </w:t>
      </w:r>
      <w:r w:rsidR="005E193D" w:rsidRPr="00861A0A">
        <w:rPr>
          <w:rFonts w:ascii="Arial" w:eastAsia="Times New Roman" w:hAnsi="Arial" w:cs="Arial"/>
          <w:kern w:val="0"/>
          <w:sz w:val="24"/>
          <w:szCs w:val="24"/>
          <w:lang w:eastAsia="en-GB"/>
          <w14:ligatures w14:val="none"/>
        </w:rPr>
        <w:t>we perform</w:t>
      </w:r>
    </w:p>
    <w:p w14:paraId="7D183E11" w14:textId="77777777" w:rsidR="00992C7E" w:rsidRPr="00992C7E" w:rsidRDefault="00992C7E" w:rsidP="00992C7E">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You will always know the "why" behind the actions we take.</w:t>
      </w:r>
    </w:p>
    <w:p w14:paraId="1C5B1BF4" w14:textId="258B378E" w:rsidR="00992C7E" w:rsidRPr="00992C7E" w:rsidRDefault="00992C7E" w:rsidP="00C57B23">
      <w:pPr>
        <w:spacing w:after="0" w:line="240" w:lineRule="auto"/>
        <w:outlineLvl w:val="2"/>
        <w:rPr>
          <w:rFonts w:ascii="Arial" w:eastAsia="Times New Roman" w:hAnsi="Arial" w:cs="Arial"/>
          <w:b/>
          <w:bCs/>
          <w:kern w:val="0"/>
          <w:sz w:val="24"/>
          <w:szCs w:val="24"/>
          <w:u w:val="single"/>
          <w:lang w:eastAsia="en-GB"/>
          <w14:ligatures w14:val="none"/>
        </w:rPr>
      </w:pPr>
      <w:r w:rsidRPr="00992C7E">
        <w:rPr>
          <w:rFonts w:ascii="Arial" w:eastAsia="Times New Roman" w:hAnsi="Arial" w:cs="Arial"/>
          <w:b/>
          <w:bCs/>
          <w:kern w:val="0"/>
          <w:sz w:val="24"/>
          <w:szCs w:val="24"/>
          <w:lang w:eastAsia="en-GB"/>
          <w14:ligatures w14:val="none"/>
        </w:rPr>
        <w:t xml:space="preserve"> Influence</w:t>
      </w:r>
      <w:r w:rsidR="004F3AD2" w:rsidRPr="00F164C6">
        <w:rPr>
          <w:rFonts w:ascii="Arial" w:eastAsia="Times New Roman" w:hAnsi="Arial" w:cs="Arial"/>
          <w:b/>
          <w:bCs/>
          <w:kern w:val="0"/>
          <w:sz w:val="24"/>
          <w:szCs w:val="24"/>
          <w:lang w:eastAsia="en-GB"/>
          <w14:ligatures w14:val="none"/>
        </w:rPr>
        <w:t xml:space="preserve"> - </w:t>
      </w:r>
      <w:r w:rsidRPr="00992C7E">
        <w:rPr>
          <w:rFonts w:ascii="Arial" w:eastAsia="Times New Roman" w:hAnsi="Arial" w:cs="Arial"/>
          <w:b/>
          <w:bCs/>
          <w:kern w:val="0"/>
          <w:sz w:val="24"/>
          <w:szCs w:val="24"/>
          <w:lang w:eastAsia="en-GB"/>
          <w14:ligatures w14:val="none"/>
        </w:rPr>
        <w:t>Your voice has the power to change things.</w:t>
      </w:r>
    </w:p>
    <w:p w14:paraId="6E4C2120" w14:textId="525EFC91" w:rsidR="00992C7E" w:rsidRPr="00992C7E" w:rsidRDefault="00992C7E" w:rsidP="00C57B23">
      <w:pPr>
        <w:numPr>
          <w:ilvl w:val="0"/>
          <w:numId w:val="9"/>
        </w:numPr>
        <w:spacing w:after="0"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You are the expert on your home</w:t>
      </w:r>
      <w:r w:rsidR="00B25C9C" w:rsidRPr="00861A0A">
        <w:rPr>
          <w:rFonts w:ascii="Arial" w:eastAsia="Times New Roman" w:hAnsi="Arial" w:cs="Arial"/>
          <w:kern w:val="0"/>
          <w:sz w:val="24"/>
          <w:szCs w:val="24"/>
          <w:lang w:eastAsia="en-GB"/>
          <w14:ligatures w14:val="none"/>
        </w:rPr>
        <w:t xml:space="preserve">, </w:t>
      </w:r>
      <w:r w:rsidRPr="00992C7E">
        <w:rPr>
          <w:rFonts w:ascii="Arial" w:eastAsia="Times New Roman" w:hAnsi="Arial" w:cs="Arial"/>
          <w:kern w:val="0"/>
          <w:sz w:val="24"/>
          <w:szCs w:val="24"/>
          <w:lang w:eastAsia="en-GB"/>
          <w14:ligatures w14:val="none"/>
        </w:rPr>
        <w:t>neighbo</w:t>
      </w:r>
      <w:r w:rsidR="005C125C" w:rsidRPr="00861A0A">
        <w:rPr>
          <w:rFonts w:ascii="Arial" w:eastAsia="Times New Roman" w:hAnsi="Arial" w:cs="Arial"/>
          <w:kern w:val="0"/>
          <w:sz w:val="24"/>
          <w:szCs w:val="24"/>
          <w:lang w:eastAsia="en-GB"/>
          <w14:ligatures w14:val="none"/>
        </w:rPr>
        <w:t>u</w:t>
      </w:r>
      <w:r w:rsidRPr="00992C7E">
        <w:rPr>
          <w:rFonts w:ascii="Arial" w:eastAsia="Times New Roman" w:hAnsi="Arial" w:cs="Arial"/>
          <w:kern w:val="0"/>
          <w:sz w:val="24"/>
          <w:szCs w:val="24"/>
          <w:lang w:eastAsia="en-GB"/>
          <w14:ligatures w14:val="none"/>
        </w:rPr>
        <w:t>rhood</w:t>
      </w:r>
      <w:r w:rsidR="00B25C9C" w:rsidRPr="00861A0A">
        <w:rPr>
          <w:rFonts w:ascii="Arial" w:eastAsia="Times New Roman" w:hAnsi="Arial" w:cs="Arial"/>
          <w:kern w:val="0"/>
          <w:sz w:val="24"/>
          <w:szCs w:val="24"/>
          <w:lang w:eastAsia="en-GB"/>
          <w14:ligatures w14:val="none"/>
        </w:rPr>
        <w:t xml:space="preserve"> and services you rec</w:t>
      </w:r>
      <w:r w:rsidR="00220A73">
        <w:rPr>
          <w:rFonts w:ascii="Arial" w:eastAsia="Times New Roman" w:hAnsi="Arial" w:cs="Arial"/>
          <w:kern w:val="0"/>
          <w:sz w:val="24"/>
          <w:szCs w:val="24"/>
          <w:lang w:eastAsia="en-GB"/>
          <w14:ligatures w14:val="none"/>
        </w:rPr>
        <w:t>ei</w:t>
      </w:r>
      <w:r w:rsidR="00B25C9C" w:rsidRPr="00861A0A">
        <w:rPr>
          <w:rFonts w:ascii="Arial" w:eastAsia="Times New Roman" w:hAnsi="Arial" w:cs="Arial"/>
          <w:kern w:val="0"/>
          <w:sz w:val="24"/>
          <w:szCs w:val="24"/>
          <w:lang w:eastAsia="en-GB"/>
          <w14:ligatures w14:val="none"/>
        </w:rPr>
        <w:t>ve</w:t>
      </w:r>
      <w:r w:rsidRPr="00992C7E">
        <w:rPr>
          <w:rFonts w:ascii="Arial" w:eastAsia="Times New Roman" w:hAnsi="Arial" w:cs="Arial"/>
          <w:kern w:val="0"/>
          <w:sz w:val="24"/>
          <w:szCs w:val="24"/>
          <w:lang w:eastAsia="en-GB"/>
          <w14:ligatures w14:val="none"/>
        </w:rPr>
        <w:t>; we will listen to that expertise.</w:t>
      </w:r>
    </w:p>
    <w:p w14:paraId="799FBF62" w14:textId="77777777" w:rsidR="00992C7E" w:rsidRPr="00992C7E" w:rsidRDefault="00992C7E" w:rsidP="00992C7E">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will give you real opportunities to shape our services and policies.</w:t>
      </w:r>
    </w:p>
    <w:p w14:paraId="488E767C" w14:textId="4EA45D02" w:rsidR="00220A73" w:rsidRPr="00FE3582" w:rsidRDefault="00992C7E" w:rsidP="00FE3582">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When you speak up, we will show you exactly what changed because of your input.</w:t>
      </w:r>
    </w:p>
    <w:p w14:paraId="50A797F4" w14:textId="340DBB11" w:rsidR="00992C7E" w:rsidRPr="00992C7E" w:rsidRDefault="00992C7E" w:rsidP="00C57B23">
      <w:pPr>
        <w:spacing w:after="0" w:line="240" w:lineRule="auto"/>
        <w:outlineLvl w:val="2"/>
        <w:rPr>
          <w:rFonts w:ascii="Arial" w:eastAsia="Times New Roman" w:hAnsi="Arial" w:cs="Arial"/>
          <w:b/>
          <w:bCs/>
          <w:kern w:val="0"/>
          <w:sz w:val="24"/>
          <w:szCs w:val="24"/>
          <w:u w:val="single"/>
          <w:lang w:eastAsia="en-GB"/>
          <w14:ligatures w14:val="none"/>
        </w:rPr>
      </w:pPr>
      <w:r w:rsidRPr="00992C7E">
        <w:rPr>
          <w:rFonts w:ascii="Arial" w:eastAsia="Times New Roman" w:hAnsi="Arial" w:cs="Arial"/>
          <w:b/>
          <w:bCs/>
          <w:kern w:val="0"/>
          <w:sz w:val="24"/>
          <w:szCs w:val="24"/>
          <w:lang w:eastAsia="en-GB"/>
          <w14:ligatures w14:val="none"/>
        </w:rPr>
        <w:t>Inclusi</w:t>
      </w:r>
      <w:r w:rsidR="00D57641">
        <w:rPr>
          <w:rFonts w:ascii="Arial" w:eastAsia="Times New Roman" w:hAnsi="Arial" w:cs="Arial"/>
          <w:b/>
          <w:bCs/>
          <w:kern w:val="0"/>
          <w:sz w:val="24"/>
          <w:szCs w:val="24"/>
          <w:lang w:eastAsia="en-GB"/>
          <w14:ligatures w14:val="none"/>
        </w:rPr>
        <w:t>ve</w:t>
      </w:r>
      <w:r w:rsidR="004F3AD2" w:rsidRPr="00F164C6">
        <w:rPr>
          <w:rFonts w:ascii="Arial" w:eastAsia="Times New Roman" w:hAnsi="Arial" w:cs="Arial"/>
          <w:b/>
          <w:bCs/>
          <w:kern w:val="0"/>
          <w:sz w:val="24"/>
          <w:szCs w:val="24"/>
          <w:lang w:eastAsia="en-GB"/>
          <w14:ligatures w14:val="none"/>
        </w:rPr>
        <w:t xml:space="preserve"> - </w:t>
      </w:r>
      <w:r w:rsidRPr="00992C7E">
        <w:rPr>
          <w:rFonts w:ascii="Arial" w:eastAsia="Times New Roman" w:hAnsi="Arial" w:cs="Arial"/>
          <w:b/>
          <w:bCs/>
          <w:kern w:val="0"/>
          <w:sz w:val="24"/>
          <w:szCs w:val="24"/>
          <w:lang w:eastAsia="en-GB"/>
          <w14:ligatures w14:val="none"/>
        </w:rPr>
        <w:t>Everyone is invited to the conversation.</w:t>
      </w:r>
    </w:p>
    <w:p w14:paraId="487D54EA" w14:textId="77777777" w:rsidR="00992C7E" w:rsidRPr="00992C7E" w:rsidRDefault="00992C7E" w:rsidP="00C57B23">
      <w:pPr>
        <w:numPr>
          <w:ilvl w:val="0"/>
          <w:numId w:val="10"/>
        </w:numPr>
        <w:spacing w:after="0"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will offer different ways to get involved so it fits your life and your schedule.</w:t>
      </w:r>
    </w:p>
    <w:p w14:paraId="0B2F76B8" w14:textId="098EA29E" w:rsidR="00992C7E" w:rsidRPr="00992C7E" w:rsidRDefault="00992C7E" w:rsidP="00C57B23">
      <w:pPr>
        <w:numPr>
          <w:ilvl w:val="0"/>
          <w:numId w:val="10"/>
        </w:numPr>
        <w:spacing w:after="0"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will remove barriers so that every tenant, regardless of background, feels welcome.</w:t>
      </w:r>
    </w:p>
    <w:p w14:paraId="36EA1EED" w14:textId="68FD95FB" w:rsidR="00992C7E" w:rsidRPr="00992C7E" w:rsidRDefault="00992C7E" w:rsidP="00992C7E">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ensure that the quietest voices are heard just as loudly as the loudest ones.</w:t>
      </w:r>
    </w:p>
    <w:p w14:paraId="7FDBD320" w14:textId="63624F2B" w:rsidR="00992C7E" w:rsidRPr="00992C7E" w:rsidRDefault="00992C7E" w:rsidP="00C57B23">
      <w:pPr>
        <w:spacing w:after="0" w:line="240" w:lineRule="auto"/>
        <w:outlineLvl w:val="2"/>
        <w:rPr>
          <w:rFonts w:ascii="Arial" w:eastAsia="Times New Roman" w:hAnsi="Arial" w:cs="Arial"/>
          <w:b/>
          <w:bCs/>
          <w:kern w:val="0"/>
          <w:sz w:val="24"/>
          <w:szCs w:val="24"/>
          <w:u w:val="single"/>
          <w:lang w:eastAsia="en-GB"/>
          <w14:ligatures w14:val="none"/>
        </w:rPr>
      </w:pPr>
      <w:r w:rsidRPr="00992C7E">
        <w:rPr>
          <w:rFonts w:ascii="Arial" w:eastAsia="Times New Roman" w:hAnsi="Arial" w:cs="Arial"/>
          <w:b/>
          <w:bCs/>
          <w:kern w:val="0"/>
          <w:sz w:val="24"/>
          <w:szCs w:val="24"/>
          <w:lang w:eastAsia="en-GB"/>
          <w14:ligatures w14:val="none"/>
        </w:rPr>
        <w:t>Accountab</w:t>
      </w:r>
      <w:r w:rsidR="00D57641">
        <w:rPr>
          <w:rFonts w:ascii="Arial" w:eastAsia="Times New Roman" w:hAnsi="Arial" w:cs="Arial"/>
          <w:b/>
          <w:bCs/>
          <w:kern w:val="0"/>
          <w:sz w:val="24"/>
          <w:szCs w:val="24"/>
          <w:lang w:eastAsia="en-GB"/>
          <w14:ligatures w14:val="none"/>
        </w:rPr>
        <w:t>le</w:t>
      </w:r>
      <w:r w:rsidR="004F3AD2" w:rsidRPr="00F164C6">
        <w:rPr>
          <w:rFonts w:ascii="Arial" w:eastAsia="Times New Roman" w:hAnsi="Arial" w:cs="Arial"/>
          <w:b/>
          <w:bCs/>
          <w:kern w:val="0"/>
          <w:sz w:val="24"/>
          <w:szCs w:val="24"/>
          <w:lang w:eastAsia="en-GB"/>
          <w14:ligatures w14:val="none"/>
        </w:rPr>
        <w:t xml:space="preserve"> - </w:t>
      </w:r>
      <w:r w:rsidRPr="00992C7E">
        <w:rPr>
          <w:rFonts w:ascii="Arial" w:eastAsia="Times New Roman" w:hAnsi="Arial" w:cs="Arial"/>
          <w:b/>
          <w:bCs/>
          <w:kern w:val="0"/>
          <w:sz w:val="24"/>
          <w:szCs w:val="24"/>
          <w:lang w:eastAsia="en-GB"/>
          <w14:ligatures w14:val="none"/>
        </w:rPr>
        <w:t>We take responsibility for our work.</w:t>
      </w:r>
    </w:p>
    <w:p w14:paraId="2F3F729B" w14:textId="77777777" w:rsidR="00992C7E" w:rsidRPr="00992C7E" w:rsidRDefault="00992C7E" w:rsidP="00C57B23">
      <w:pPr>
        <w:numPr>
          <w:ilvl w:val="0"/>
          <w:numId w:val="11"/>
        </w:numPr>
        <w:spacing w:after="0"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If we make a promise, we will stick to it. If we fail, we will explain why and how we plan to fix it.</w:t>
      </w:r>
    </w:p>
    <w:p w14:paraId="301C6114" w14:textId="77777777" w:rsidR="00992C7E" w:rsidRPr="00992C7E" w:rsidRDefault="00992C7E" w:rsidP="00992C7E">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will publish "You Said, We Did" reports so you can track our progress.</w:t>
      </w:r>
    </w:p>
    <w:p w14:paraId="4BC4FBA8" w14:textId="0C7022E9" w:rsidR="00992C7E" w:rsidRPr="00992C7E" w:rsidRDefault="00992C7E" w:rsidP="00992C7E">
      <w:pPr>
        <w:numPr>
          <w:ilvl w:val="0"/>
          <w:numId w:val="11"/>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answer to you</w:t>
      </w:r>
      <w:r w:rsidR="00E07D1D" w:rsidRPr="00861A0A">
        <w:rPr>
          <w:rFonts w:ascii="Arial" w:eastAsia="Times New Roman" w:hAnsi="Arial" w:cs="Arial"/>
          <w:kern w:val="0"/>
          <w:sz w:val="24"/>
          <w:szCs w:val="24"/>
          <w:lang w:eastAsia="en-GB"/>
          <w14:ligatures w14:val="none"/>
        </w:rPr>
        <w:t xml:space="preserve"> and</w:t>
      </w:r>
      <w:r w:rsidRPr="00992C7E">
        <w:rPr>
          <w:rFonts w:ascii="Arial" w:eastAsia="Times New Roman" w:hAnsi="Arial" w:cs="Arial"/>
          <w:kern w:val="0"/>
          <w:sz w:val="24"/>
          <w:szCs w:val="24"/>
          <w:lang w:eastAsia="en-GB"/>
          <w14:ligatures w14:val="none"/>
        </w:rPr>
        <w:t xml:space="preserve"> are committed to being held to a high standard.</w:t>
      </w:r>
    </w:p>
    <w:p w14:paraId="4AF1D3AB" w14:textId="47DF2EE2" w:rsidR="00992C7E" w:rsidRPr="00992C7E" w:rsidRDefault="00992C7E" w:rsidP="00C57B23">
      <w:pPr>
        <w:spacing w:after="0" w:line="240" w:lineRule="auto"/>
        <w:outlineLvl w:val="2"/>
        <w:rPr>
          <w:rFonts w:ascii="Arial" w:eastAsia="Times New Roman" w:hAnsi="Arial" w:cs="Arial"/>
          <w:b/>
          <w:bCs/>
          <w:kern w:val="0"/>
          <w:sz w:val="24"/>
          <w:szCs w:val="24"/>
          <w:u w:val="single"/>
          <w:lang w:eastAsia="en-GB"/>
          <w14:ligatures w14:val="none"/>
        </w:rPr>
      </w:pPr>
      <w:r w:rsidRPr="00992C7E">
        <w:rPr>
          <w:rFonts w:ascii="Arial" w:eastAsia="Times New Roman" w:hAnsi="Arial" w:cs="Arial"/>
          <w:b/>
          <w:bCs/>
          <w:kern w:val="0"/>
          <w:sz w:val="24"/>
          <w:szCs w:val="24"/>
          <w:lang w:eastAsia="en-GB"/>
          <w14:ligatures w14:val="none"/>
        </w:rPr>
        <w:t>Mutual Respect</w:t>
      </w:r>
      <w:r w:rsidR="004F3AD2" w:rsidRPr="00F164C6">
        <w:rPr>
          <w:rFonts w:ascii="Arial" w:eastAsia="Times New Roman" w:hAnsi="Arial" w:cs="Arial"/>
          <w:b/>
          <w:bCs/>
          <w:kern w:val="0"/>
          <w:sz w:val="24"/>
          <w:szCs w:val="24"/>
          <w:lang w:eastAsia="en-GB"/>
          <w14:ligatures w14:val="none"/>
        </w:rPr>
        <w:t xml:space="preserve"> -</w:t>
      </w:r>
      <w:r w:rsidR="004F3AD2">
        <w:rPr>
          <w:rFonts w:ascii="Arial" w:eastAsia="Times New Roman" w:hAnsi="Arial" w:cs="Arial"/>
          <w:b/>
          <w:bCs/>
          <w:kern w:val="0"/>
          <w:sz w:val="24"/>
          <w:szCs w:val="24"/>
          <w:u w:val="single"/>
          <w:lang w:eastAsia="en-GB"/>
          <w14:ligatures w14:val="none"/>
        </w:rPr>
        <w:t xml:space="preserve"> </w:t>
      </w:r>
      <w:r w:rsidRPr="00992C7E">
        <w:rPr>
          <w:rFonts w:ascii="Arial" w:eastAsia="Times New Roman" w:hAnsi="Arial" w:cs="Arial"/>
          <w:b/>
          <w:bCs/>
          <w:kern w:val="0"/>
          <w:sz w:val="24"/>
          <w:szCs w:val="24"/>
          <w:lang w:eastAsia="en-GB"/>
          <w14:ligatures w14:val="none"/>
        </w:rPr>
        <w:t>We value you as a partner.</w:t>
      </w:r>
    </w:p>
    <w:p w14:paraId="3A522A8D" w14:textId="3FFE78AF" w:rsidR="00992C7E" w:rsidRPr="00992C7E" w:rsidRDefault="00992C7E" w:rsidP="00C57B23">
      <w:pPr>
        <w:numPr>
          <w:ilvl w:val="0"/>
          <w:numId w:val="12"/>
        </w:numPr>
        <w:spacing w:after="0"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will treat every interaction with professional courtesy.</w:t>
      </w:r>
    </w:p>
    <w:p w14:paraId="7D373E7B" w14:textId="77777777" w:rsidR="00992C7E" w:rsidRPr="00992C7E" w:rsidRDefault="00992C7E" w:rsidP="00992C7E">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We value your time and will never treat your feedback as a "box-ticking" exercise.</w:t>
      </w:r>
    </w:p>
    <w:p w14:paraId="5017EEE9" w14:textId="744159E7" w:rsidR="00F7056B" w:rsidRPr="00FE3582" w:rsidRDefault="00992C7E" w:rsidP="00FD4CD0">
      <w:pPr>
        <w:numPr>
          <w:ilvl w:val="0"/>
          <w:numId w:val="12"/>
        </w:numPr>
        <w:spacing w:before="100" w:beforeAutospacing="1" w:after="100" w:afterAutospacing="1" w:line="240" w:lineRule="auto"/>
        <w:rPr>
          <w:rFonts w:ascii="Arial" w:eastAsia="Times New Roman" w:hAnsi="Arial" w:cs="Arial"/>
          <w:kern w:val="0"/>
          <w:sz w:val="24"/>
          <w:szCs w:val="24"/>
          <w:lang w:eastAsia="en-GB"/>
          <w14:ligatures w14:val="none"/>
        </w:rPr>
      </w:pPr>
      <w:r w:rsidRPr="00992C7E">
        <w:rPr>
          <w:rFonts w:ascii="Arial" w:eastAsia="Times New Roman" w:hAnsi="Arial" w:cs="Arial"/>
          <w:kern w:val="0"/>
          <w:sz w:val="24"/>
          <w:szCs w:val="24"/>
          <w:lang w:eastAsia="en-GB"/>
          <w14:ligatures w14:val="none"/>
        </w:rPr>
        <w:t xml:space="preserve">We ask for a two-way </w:t>
      </w:r>
      <w:r w:rsidR="003D39F7">
        <w:rPr>
          <w:rFonts w:ascii="Arial" w:eastAsia="Times New Roman" w:hAnsi="Arial" w:cs="Arial"/>
          <w:kern w:val="0"/>
          <w:sz w:val="24"/>
          <w:szCs w:val="24"/>
          <w:lang w:eastAsia="en-GB"/>
          <w14:ligatures w14:val="none"/>
        </w:rPr>
        <w:t>conversation</w:t>
      </w:r>
      <w:r w:rsidRPr="00992C7E">
        <w:rPr>
          <w:rFonts w:ascii="Arial" w:eastAsia="Times New Roman" w:hAnsi="Arial" w:cs="Arial"/>
          <w:kern w:val="0"/>
          <w:sz w:val="24"/>
          <w:szCs w:val="24"/>
          <w:lang w:eastAsia="en-GB"/>
          <w14:ligatures w14:val="none"/>
        </w:rPr>
        <w:t xml:space="preserve"> where we listen to, understand, and respect one another.</w:t>
      </w:r>
    </w:p>
    <w:p w14:paraId="2CAB2934" w14:textId="77777777" w:rsidR="00C57B23" w:rsidRDefault="00C57B23" w:rsidP="00B81A40">
      <w:pPr>
        <w:spacing w:after="100" w:afterAutospacing="1" w:line="240" w:lineRule="auto"/>
        <w:rPr>
          <w:rFonts w:ascii="Arial" w:eastAsia="Times New Roman" w:hAnsi="Arial" w:cs="Arial"/>
          <w:b/>
          <w:bCs/>
          <w:kern w:val="0"/>
          <w:sz w:val="28"/>
          <w:szCs w:val="28"/>
          <w:lang w:eastAsia="en-GB"/>
          <w14:ligatures w14:val="none"/>
        </w:rPr>
      </w:pPr>
    </w:p>
    <w:p w14:paraId="6E5EDCA0" w14:textId="22BC4B8D" w:rsidR="00D657C6" w:rsidRPr="00A22820" w:rsidRDefault="001845FF" w:rsidP="00B81A40">
      <w:pPr>
        <w:spacing w:after="100" w:afterAutospacing="1" w:line="240" w:lineRule="auto"/>
        <w:rPr>
          <w:rFonts w:ascii="Arial" w:eastAsia="Times New Roman" w:hAnsi="Arial" w:cs="Arial"/>
          <w:b/>
          <w:bCs/>
          <w:kern w:val="0"/>
          <w:sz w:val="28"/>
          <w:szCs w:val="28"/>
          <w:lang w:eastAsia="en-GB"/>
          <w14:ligatures w14:val="none"/>
        </w:rPr>
      </w:pPr>
      <w:r w:rsidRPr="001845FF">
        <w:rPr>
          <w:rFonts w:ascii="Arial" w:eastAsia="Times New Roman" w:hAnsi="Arial" w:cs="Arial"/>
          <w:b/>
          <w:bCs/>
          <w:kern w:val="0"/>
          <w:sz w:val="28"/>
          <w:szCs w:val="28"/>
          <w:lang w:eastAsia="en-GB"/>
          <w14:ligatures w14:val="none"/>
        </w:rPr>
        <w:lastRenderedPageBreak/>
        <w:t>Your Choice</w:t>
      </w:r>
    </w:p>
    <w:p w14:paraId="7F2E831E" w14:textId="1A758D6F" w:rsidR="00AB4F65" w:rsidRDefault="00A10B16" w:rsidP="00A85D49">
      <w:pPr>
        <w:spacing w:after="0" w:line="240" w:lineRule="auto"/>
        <w:rPr>
          <w:rFonts w:ascii="Arial" w:eastAsia="Times New Roman" w:hAnsi="Arial" w:cs="Arial"/>
          <w:kern w:val="0"/>
          <w:sz w:val="24"/>
          <w:szCs w:val="24"/>
          <w:lang w:eastAsia="en-GB"/>
          <w14:ligatures w14:val="none"/>
        </w:rPr>
      </w:pPr>
      <w:r w:rsidRPr="00A10B16">
        <w:rPr>
          <w:rFonts w:ascii="Arial" w:eastAsia="Times New Roman" w:hAnsi="Arial" w:cs="Arial"/>
          <w:kern w:val="0"/>
          <w:sz w:val="24"/>
          <w:szCs w:val="24"/>
          <w:lang w:eastAsia="en-GB"/>
          <w14:ligatures w14:val="none"/>
        </w:rPr>
        <w:t>Giving tenants a choice isn't</w:t>
      </w:r>
      <w:r w:rsidR="00A14142">
        <w:rPr>
          <w:rFonts w:ascii="Arial" w:eastAsia="Times New Roman" w:hAnsi="Arial" w:cs="Arial"/>
          <w:kern w:val="0"/>
          <w:sz w:val="24"/>
          <w:szCs w:val="24"/>
          <w:lang w:eastAsia="en-GB"/>
          <w14:ligatures w14:val="none"/>
        </w:rPr>
        <w:t xml:space="preserve"> </w:t>
      </w:r>
      <w:r w:rsidRPr="00A10B16">
        <w:rPr>
          <w:rFonts w:ascii="Arial" w:eastAsia="Times New Roman" w:hAnsi="Arial" w:cs="Arial"/>
          <w:kern w:val="0"/>
          <w:sz w:val="24"/>
          <w:szCs w:val="24"/>
          <w:lang w:eastAsia="en-GB"/>
          <w14:ligatures w14:val="none"/>
        </w:rPr>
        <w:t xml:space="preserve">just a "nice thing to do"—it is essential for </w:t>
      </w:r>
      <w:r>
        <w:rPr>
          <w:rFonts w:ascii="Arial" w:eastAsia="Times New Roman" w:hAnsi="Arial" w:cs="Arial"/>
          <w:kern w:val="0"/>
          <w:sz w:val="24"/>
          <w:szCs w:val="24"/>
          <w:lang w:eastAsia="en-GB"/>
          <w14:ligatures w14:val="none"/>
        </w:rPr>
        <w:t>this</w:t>
      </w:r>
      <w:r w:rsidRPr="00A10B16">
        <w:rPr>
          <w:rFonts w:ascii="Arial" w:eastAsia="Times New Roman" w:hAnsi="Arial" w:cs="Arial"/>
          <w:kern w:val="0"/>
          <w:sz w:val="24"/>
          <w:szCs w:val="24"/>
          <w:lang w:eastAsia="en-GB"/>
          <w14:ligatures w14:val="none"/>
        </w:rPr>
        <w:t xml:space="preserve"> </w:t>
      </w:r>
      <w:r w:rsidR="00FE57A0">
        <w:rPr>
          <w:rFonts w:ascii="Arial" w:eastAsia="Times New Roman" w:hAnsi="Arial" w:cs="Arial"/>
          <w:kern w:val="0"/>
          <w:sz w:val="24"/>
          <w:szCs w:val="24"/>
          <w:lang w:eastAsia="en-GB"/>
          <w14:ligatures w14:val="none"/>
        </w:rPr>
        <w:t>framework</w:t>
      </w:r>
      <w:r w:rsidRPr="00A10B16">
        <w:rPr>
          <w:rFonts w:ascii="Arial" w:eastAsia="Times New Roman" w:hAnsi="Arial" w:cs="Arial"/>
          <w:kern w:val="0"/>
          <w:sz w:val="24"/>
          <w:szCs w:val="24"/>
          <w:lang w:eastAsia="en-GB"/>
          <w14:ligatures w14:val="none"/>
        </w:rPr>
        <w:t xml:space="preserve"> to </w:t>
      </w:r>
      <w:proofErr w:type="gramStart"/>
      <w:r w:rsidRPr="00A10B16">
        <w:rPr>
          <w:rFonts w:ascii="Arial" w:eastAsia="Times New Roman" w:hAnsi="Arial" w:cs="Arial"/>
          <w:kern w:val="0"/>
          <w:sz w:val="24"/>
          <w:szCs w:val="24"/>
          <w:lang w:eastAsia="en-GB"/>
          <w14:ligatures w14:val="none"/>
        </w:rPr>
        <w:t>actually work</w:t>
      </w:r>
      <w:proofErr w:type="gramEnd"/>
      <w:r w:rsidRPr="00A10B16">
        <w:rPr>
          <w:rFonts w:ascii="Arial" w:eastAsia="Times New Roman" w:hAnsi="Arial" w:cs="Arial"/>
          <w:kern w:val="0"/>
          <w:sz w:val="24"/>
          <w:szCs w:val="24"/>
          <w:lang w:eastAsia="en-GB"/>
          <w14:ligatures w14:val="none"/>
        </w:rPr>
        <w:t xml:space="preserve">. </w:t>
      </w:r>
      <w:r w:rsidR="0010449E" w:rsidRPr="0010449E">
        <w:rPr>
          <w:rFonts w:ascii="Arial" w:eastAsia="Times New Roman" w:hAnsi="Arial" w:cs="Arial"/>
          <w:kern w:val="0"/>
          <w:sz w:val="24"/>
          <w:szCs w:val="24"/>
          <w:lang w:eastAsia="en-GB"/>
          <w14:ligatures w14:val="none"/>
        </w:rPr>
        <w:t xml:space="preserve">If we don't give tenants a choice in how they </w:t>
      </w:r>
      <w:r w:rsidR="0010449E">
        <w:rPr>
          <w:rFonts w:ascii="Arial" w:eastAsia="Times New Roman" w:hAnsi="Arial" w:cs="Arial"/>
          <w:kern w:val="0"/>
          <w:sz w:val="24"/>
          <w:szCs w:val="24"/>
          <w:lang w:eastAsia="en-GB"/>
          <w14:ligatures w14:val="none"/>
        </w:rPr>
        <w:t>engage</w:t>
      </w:r>
      <w:r w:rsidR="003F14B7">
        <w:rPr>
          <w:rFonts w:ascii="Arial" w:eastAsia="Times New Roman" w:hAnsi="Arial" w:cs="Arial"/>
          <w:kern w:val="0"/>
          <w:sz w:val="24"/>
          <w:szCs w:val="24"/>
          <w:lang w:eastAsia="en-GB"/>
          <w14:ligatures w14:val="none"/>
        </w:rPr>
        <w:t xml:space="preserve"> and provide feedback</w:t>
      </w:r>
      <w:r w:rsidR="0010449E" w:rsidRPr="0010449E">
        <w:rPr>
          <w:rFonts w:ascii="Arial" w:eastAsia="Times New Roman" w:hAnsi="Arial" w:cs="Arial"/>
          <w:kern w:val="0"/>
          <w:sz w:val="24"/>
          <w:szCs w:val="24"/>
          <w:lang w:eastAsia="en-GB"/>
          <w14:ligatures w14:val="none"/>
        </w:rPr>
        <w:t xml:space="preserve">, we are effectively telling some of them to stay quiet. </w:t>
      </w:r>
    </w:p>
    <w:p w14:paraId="7A56402F" w14:textId="77777777" w:rsidR="00AB4F65" w:rsidRDefault="00AB4F65" w:rsidP="00A85D49">
      <w:pPr>
        <w:spacing w:after="0" w:line="240" w:lineRule="auto"/>
        <w:rPr>
          <w:rFonts w:ascii="Arial" w:eastAsia="Times New Roman" w:hAnsi="Arial" w:cs="Arial"/>
          <w:kern w:val="0"/>
          <w:sz w:val="24"/>
          <w:szCs w:val="24"/>
          <w:lang w:eastAsia="en-GB"/>
          <w14:ligatures w14:val="none"/>
        </w:rPr>
      </w:pPr>
    </w:p>
    <w:p w14:paraId="3BE28A9E" w14:textId="60E5E9C6" w:rsidR="00A85D49" w:rsidRPr="00A85D49" w:rsidRDefault="0028559B" w:rsidP="00A85D49">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Providing a range of options </w:t>
      </w:r>
      <w:r w:rsidR="003B4118">
        <w:rPr>
          <w:rFonts w:ascii="Arial" w:eastAsia="Times New Roman" w:hAnsi="Arial" w:cs="Arial"/>
          <w:kern w:val="0"/>
          <w:sz w:val="24"/>
          <w:szCs w:val="24"/>
          <w:lang w:eastAsia="en-GB"/>
          <w14:ligatures w14:val="none"/>
        </w:rPr>
        <w:t xml:space="preserve">that allow </w:t>
      </w:r>
      <w:r w:rsidR="00C242CD">
        <w:rPr>
          <w:rFonts w:ascii="Arial" w:eastAsia="Times New Roman" w:hAnsi="Arial" w:cs="Arial"/>
          <w:kern w:val="0"/>
          <w:sz w:val="24"/>
          <w:szCs w:val="24"/>
          <w:lang w:eastAsia="en-GB"/>
          <w14:ligatures w14:val="none"/>
        </w:rPr>
        <w:t>you</w:t>
      </w:r>
      <w:r w:rsidR="003B4118">
        <w:rPr>
          <w:rFonts w:ascii="Arial" w:eastAsia="Times New Roman" w:hAnsi="Arial" w:cs="Arial"/>
          <w:kern w:val="0"/>
          <w:sz w:val="24"/>
          <w:szCs w:val="24"/>
          <w:lang w:eastAsia="en-GB"/>
          <w14:ligatures w14:val="none"/>
        </w:rPr>
        <w:t xml:space="preserve"> to choose a level of </w:t>
      </w:r>
      <w:r w:rsidR="00537425">
        <w:rPr>
          <w:rFonts w:ascii="Arial" w:eastAsia="Times New Roman" w:hAnsi="Arial" w:cs="Arial"/>
          <w:kern w:val="0"/>
          <w:sz w:val="24"/>
          <w:szCs w:val="24"/>
          <w:lang w:eastAsia="en-GB"/>
          <w14:ligatures w14:val="none"/>
        </w:rPr>
        <w:t>en</w:t>
      </w:r>
      <w:r w:rsidR="00726C36">
        <w:rPr>
          <w:rFonts w:ascii="Arial" w:eastAsia="Times New Roman" w:hAnsi="Arial" w:cs="Arial"/>
          <w:kern w:val="0"/>
          <w:sz w:val="24"/>
          <w:szCs w:val="24"/>
          <w:lang w:eastAsia="en-GB"/>
          <w14:ligatures w14:val="none"/>
        </w:rPr>
        <w:t>g</w:t>
      </w:r>
      <w:r w:rsidR="00537425">
        <w:rPr>
          <w:rFonts w:ascii="Arial" w:eastAsia="Times New Roman" w:hAnsi="Arial" w:cs="Arial"/>
          <w:kern w:val="0"/>
          <w:sz w:val="24"/>
          <w:szCs w:val="24"/>
          <w:lang w:eastAsia="en-GB"/>
          <w14:ligatures w14:val="none"/>
        </w:rPr>
        <w:t>agement</w:t>
      </w:r>
      <w:r w:rsidR="00B81A40">
        <w:rPr>
          <w:rFonts w:ascii="Arial" w:eastAsia="Times New Roman" w:hAnsi="Arial" w:cs="Arial"/>
          <w:kern w:val="0"/>
          <w:sz w:val="24"/>
          <w:szCs w:val="24"/>
          <w:lang w:eastAsia="en-GB"/>
          <w14:ligatures w14:val="none"/>
        </w:rPr>
        <w:t xml:space="preserve"> that fits their lifestyle, skills and interest</w:t>
      </w:r>
      <w:r w:rsidR="00726C36">
        <w:rPr>
          <w:rFonts w:ascii="Arial" w:eastAsia="Times New Roman" w:hAnsi="Arial" w:cs="Arial"/>
          <w:kern w:val="0"/>
          <w:sz w:val="24"/>
          <w:szCs w:val="24"/>
          <w:lang w:eastAsia="en-GB"/>
          <w14:ligatures w14:val="none"/>
        </w:rPr>
        <w:t xml:space="preserve"> will ensure</w:t>
      </w:r>
      <w:r w:rsidR="0075041E">
        <w:rPr>
          <w:rFonts w:ascii="Arial" w:eastAsia="Times New Roman" w:hAnsi="Arial" w:cs="Arial"/>
          <w:kern w:val="0"/>
          <w:sz w:val="24"/>
          <w:szCs w:val="24"/>
          <w:lang w:eastAsia="en-GB"/>
          <w14:ligatures w14:val="none"/>
        </w:rPr>
        <w:t xml:space="preserve"> everyone has a </w:t>
      </w:r>
      <w:r w:rsidR="001767DD">
        <w:rPr>
          <w:rFonts w:ascii="Arial" w:eastAsia="Times New Roman" w:hAnsi="Arial" w:cs="Arial"/>
          <w:kern w:val="0"/>
          <w:sz w:val="24"/>
          <w:szCs w:val="24"/>
          <w:lang w:eastAsia="en-GB"/>
          <w14:ligatures w14:val="none"/>
        </w:rPr>
        <w:t>doorway into the conversation</w:t>
      </w:r>
    </w:p>
    <w:p w14:paraId="7C4314BA" w14:textId="77777777" w:rsidR="00CC65B4" w:rsidRDefault="00CC65B4" w:rsidP="00CC65B4">
      <w:pPr>
        <w:spacing w:after="0" w:line="240" w:lineRule="auto"/>
        <w:outlineLvl w:val="1"/>
        <w:rPr>
          <w:rFonts w:ascii="Arial" w:eastAsia="Times New Roman" w:hAnsi="Arial" w:cs="Arial"/>
          <w:b/>
          <w:bCs/>
          <w:kern w:val="0"/>
          <w:sz w:val="24"/>
          <w:szCs w:val="24"/>
          <w:lang w:eastAsia="en-GB"/>
          <w14:ligatures w14:val="none"/>
        </w:rPr>
      </w:pPr>
    </w:p>
    <w:p w14:paraId="0D73BE3B" w14:textId="78B58885" w:rsidR="00CB0497" w:rsidRPr="00CB0497" w:rsidRDefault="00EE4F4E" w:rsidP="00CB0497">
      <w:pPr>
        <w:spacing w:after="0" w:line="240" w:lineRule="auto"/>
        <w:outlineLvl w:val="1"/>
        <w:rPr>
          <w:rFonts w:ascii="Arial" w:eastAsia="+mn-ea" w:hAnsi="Arial" w:cs="Arial"/>
          <w:color w:val="000000"/>
          <w:kern w:val="24"/>
          <w:sz w:val="24"/>
          <w:szCs w:val="24"/>
          <w:lang w:eastAsia="en-GB"/>
          <w14:ligatures w14:val="none"/>
        </w:rPr>
      </w:pPr>
      <w:r w:rsidRPr="005B18ED">
        <w:rPr>
          <w:rFonts w:ascii="Arial" w:eastAsia="Times New Roman" w:hAnsi="Arial" w:cs="Arial"/>
          <w:kern w:val="0"/>
          <w:sz w:val="24"/>
          <w:szCs w:val="24"/>
          <w:lang w:eastAsia="en-GB"/>
          <w14:ligatures w14:val="none"/>
        </w:rPr>
        <w:t xml:space="preserve">We therefore </w:t>
      </w:r>
      <w:r w:rsidR="00E42A48">
        <w:rPr>
          <w:rFonts w:ascii="Arial" w:eastAsia="Times New Roman" w:hAnsi="Arial" w:cs="Arial"/>
          <w:kern w:val="0"/>
          <w:sz w:val="24"/>
          <w:szCs w:val="24"/>
          <w:lang w:eastAsia="en-GB"/>
          <w14:ligatures w14:val="none"/>
        </w:rPr>
        <w:t>offer</w:t>
      </w:r>
      <w:r w:rsidR="005B18ED">
        <w:rPr>
          <w:rFonts w:ascii="Arial" w:eastAsia="Times New Roman" w:hAnsi="Arial" w:cs="Arial"/>
          <w:kern w:val="0"/>
          <w:sz w:val="24"/>
          <w:szCs w:val="24"/>
          <w:lang w:eastAsia="en-GB"/>
          <w14:ligatures w14:val="none"/>
        </w:rPr>
        <w:t xml:space="preserve"> a </w:t>
      </w:r>
      <w:r w:rsidR="00FB4408">
        <w:rPr>
          <w:rFonts w:ascii="Arial" w:eastAsia="+mn-ea" w:hAnsi="Arial" w:cs="Arial"/>
          <w:color w:val="000000"/>
          <w:kern w:val="24"/>
          <w:sz w:val="24"/>
          <w:szCs w:val="24"/>
          <w:lang w:eastAsia="en-GB"/>
          <w14:ligatures w14:val="none"/>
        </w:rPr>
        <w:t>choice</w:t>
      </w:r>
      <w:r w:rsidRPr="00EE4F4E">
        <w:rPr>
          <w:rFonts w:ascii="Arial" w:eastAsia="+mn-ea" w:hAnsi="Arial" w:cs="Arial"/>
          <w:color w:val="000000"/>
          <w:kern w:val="24"/>
          <w:sz w:val="24"/>
          <w:szCs w:val="24"/>
          <w:lang w:eastAsia="en-GB"/>
          <w14:ligatures w14:val="none"/>
        </w:rPr>
        <w:t xml:space="preserve"> of activities in which </w:t>
      </w:r>
      <w:r w:rsidR="00C242CD">
        <w:rPr>
          <w:rFonts w:ascii="Arial" w:eastAsia="+mn-ea" w:hAnsi="Arial" w:cs="Arial"/>
          <w:color w:val="000000"/>
          <w:kern w:val="24"/>
          <w:sz w:val="24"/>
          <w:szCs w:val="24"/>
          <w:lang w:val="en-US" w:eastAsia="en-GB"/>
          <w14:ligatures w14:val="none"/>
        </w:rPr>
        <w:t>you</w:t>
      </w:r>
      <w:r w:rsidRPr="00EE4F4E">
        <w:rPr>
          <w:rFonts w:ascii="Arial" w:eastAsia="+mn-ea" w:hAnsi="Arial" w:cs="Arial"/>
          <w:color w:val="000000"/>
          <w:kern w:val="24"/>
          <w:sz w:val="24"/>
          <w:szCs w:val="24"/>
          <w:lang w:eastAsia="en-GB"/>
          <w14:ligatures w14:val="none"/>
        </w:rPr>
        <w:t xml:space="preserve"> can take part</w:t>
      </w:r>
      <w:r w:rsidR="00EA0675">
        <w:rPr>
          <w:rFonts w:ascii="Arial" w:eastAsia="+mn-ea" w:hAnsi="Arial" w:cs="Arial"/>
          <w:color w:val="000000"/>
          <w:kern w:val="24"/>
          <w:sz w:val="24"/>
          <w:szCs w:val="24"/>
          <w:lang w:eastAsia="en-GB"/>
          <w14:ligatures w14:val="none"/>
        </w:rPr>
        <w:t xml:space="preserve">, offering different levels of </w:t>
      </w:r>
      <w:r w:rsidR="008B5B1E">
        <w:rPr>
          <w:rFonts w:ascii="Arial" w:eastAsia="+mn-ea" w:hAnsi="Arial" w:cs="Arial"/>
          <w:color w:val="000000"/>
          <w:kern w:val="24"/>
          <w:sz w:val="24"/>
          <w:szCs w:val="24"/>
          <w:lang w:eastAsia="en-GB"/>
          <w14:ligatures w14:val="none"/>
        </w:rPr>
        <w:t xml:space="preserve">time </w:t>
      </w:r>
      <w:r w:rsidR="00EA0675">
        <w:rPr>
          <w:rFonts w:ascii="Arial" w:eastAsia="+mn-ea" w:hAnsi="Arial" w:cs="Arial"/>
          <w:color w:val="000000"/>
          <w:kern w:val="24"/>
          <w:sz w:val="24"/>
          <w:szCs w:val="24"/>
          <w:lang w:eastAsia="en-GB"/>
          <w14:ligatures w14:val="none"/>
        </w:rPr>
        <w:t>com</w:t>
      </w:r>
      <w:r w:rsidR="006D02A7">
        <w:rPr>
          <w:rFonts w:ascii="Arial" w:eastAsia="+mn-ea" w:hAnsi="Arial" w:cs="Arial"/>
          <w:color w:val="000000"/>
          <w:kern w:val="24"/>
          <w:sz w:val="24"/>
          <w:szCs w:val="24"/>
          <w:lang w:eastAsia="en-GB"/>
          <w14:ligatures w14:val="none"/>
        </w:rPr>
        <w:t>m</w:t>
      </w:r>
      <w:r w:rsidR="00EA0675">
        <w:rPr>
          <w:rFonts w:ascii="Arial" w:eastAsia="+mn-ea" w:hAnsi="Arial" w:cs="Arial"/>
          <w:color w:val="000000"/>
          <w:kern w:val="24"/>
          <w:sz w:val="24"/>
          <w:szCs w:val="24"/>
          <w:lang w:eastAsia="en-GB"/>
          <w14:ligatures w14:val="none"/>
        </w:rPr>
        <w:t>itment</w:t>
      </w:r>
      <w:r w:rsidR="008B5B1E">
        <w:rPr>
          <w:rFonts w:ascii="Arial" w:eastAsia="+mn-ea" w:hAnsi="Arial" w:cs="Arial"/>
          <w:color w:val="000000"/>
          <w:kern w:val="24"/>
          <w:sz w:val="24"/>
          <w:szCs w:val="24"/>
          <w:lang w:eastAsia="en-GB"/>
          <w14:ligatures w14:val="none"/>
        </w:rPr>
        <w:t xml:space="preserve"> and skill</w:t>
      </w:r>
      <w:r w:rsidR="00EF5B5F">
        <w:rPr>
          <w:rFonts w:ascii="Arial" w:eastAsia="+mn-ea" w:hAnsi="Arial" w:cs="Arial"/>
          <w:color w:val="000000"/>
          <w:kern w:val="24"/>
          <w:sz w:val="24"/>
          <w:szCs w:val="24"/>
          <w:lang w:eastAsia="en-GB"/>
          <w14:ligatures w14:val="none"/>
        </w:rPr>
        <w:t xml:space="preserve"> requirements</w:t>
      </w:r>
      <w:r w:rsidR="00CB0497">
        <w:rPr>
          <w:rFonts w:ascii="Arial" w:eastAsia="+mn-ea" w:hAnsi="Arial" w:cs="Arial"/>
          <w:color w:val="000000"/>
          <w:kern w:val="24"/>
          <w:sz w:val="24"/>
          <w:szCs w:val="24"/>
          <w:lang w:eastAsia="en-GB"/>
          <w14:ligatures w14:val="none"/>
        </w:rPr>
        <w:t xml:space="preserve">. </w:t>
      </w:r>
      <w:r w:rsidR="00CB0497" w:rsidRPr="00CB0497">
        <w:rPr>
          <w:rFonts w:ascii="Arial" w:eastAsia="+mn-ea" w:hAnsi="Arial" w:cs="Arial"/>
          <w:color w:val="000000"/>
          <w:kern w:val="24"/>
          <w:sz w:val="24"/>
          <w:szCs w:val="24"/>
          <w:lang w:eastAsia="en-GB"/>
          <w14:ligatures w14:val="none"/>
        </w:rPr>
        <w:t xml:space="preserve">We </w:t>
      </w:r>
      <w:r w:rsidR="00E04C77">
        <w:rPr>
          <w:rFonts w:ascii="Arial" w:eastAsia="+mn-ea" w:hAnsi="Arial" w:cs="Arial"/>
          <w:color w:val="000000"/>
          <w:kern w:val="24"/>
          <w:sz w:val="24"/>
          <w:szCs w:val="24"/>
          <w:lang w:eastAsia="en-GB"/>
          <w14:ligatures w14:val="none"/>
        </w:rPr>
        <w:t xml:space="preserve">also </w:t>
      </w:r>
      <w:r w:rsidR="00CB0497" w:rsidRPr="00CB0497">
        <w:rPr>
          <w:rFonts w:ascii="Arial" w:eastAsia="+mn-ea" w:hAnsi="Arial" w:cs="Arial"/>
          <w:color w:val="000000"/>
          <w:kern w:val="24"/>
          <w:sz w:val="24"/>
          <w:szCs w:val="24"/>
          <w:lang w:eastAsia="en-GB"/>
          <w14:ligatures w14:val="none"/>
        </w:rPr>
        <w:t>use a "</w:t>
      </w:r>
      <w:proofErr w:type="gramStart"/>
      <w:r w:rsidR="00CB0497" w:rsidRPr="00CB0497">
        <w:rPr>
          <w:rFonts w:ascii="Arial" w:eastAsia="+mn-ea" w:hAnsi="Arial" w:cs="Arial"/>
          <w:color w:val="000000"/>
          <w:kern w:val="24"/>
          <w:sz w:val="24"/>
          <w:szCs w:val="24"/>
          <w:lang w:eastAsia="en-GB"/>
          <w14:ligatures w14:val="none"/>
        </w:rPr>
        <w:t>closed-loop</w:t>
      </w:r>
      <w:proofErr w:type="gramEnd"/>
      <w:r w:rsidR="00CB0497" w:rsidRPr="00CB0497">
        <w:rPr>
          <w:rFonts w:ascii="Arial" w:eastAsia="+mn-ea" w:hAnsi="Arial" w:cs="Arial"/>
          <w:color w:val="000000"/>
          <w:kern w:val="24"/>
          <w:sz w:val="24"/>
          <w:szCs w:val="24"/>
          <w:lang w:eastAsia="en-GB"/>
          <w14:ligatures w14:val="none"/>
        </w:rPr>
        <w:t xml:space="preserve">" system to ensure </w:t>
      </w:r>
      <w:r w:rsidR="00CB0497">
        <w:rPr>
          <w:rFonts w:ascii="Arial" w:eastAsia="+mn-ea" w:hAnsi="Arial" w:cs="Arial"/>
          <w:color w:val="000000"/>
          <w:kern w:val="24"/>
          <w:sz w:val="24"/>
          <w:szCs w:val="24"/>
          <w:lang w:eastAsia="en-GB"/>
          <w14:ligatures w14:val="none"/>
        </w:rPr>
        <w:t xml:space="preserve">your </w:t>
      </w:r>
      <w:r w:rsidR="00CB0497" w:rsidRPr="00CB0497">
        <w:rPr>
          <w:rFonts w:ascii="Arial" w:eastAsia="+mn-ea" w:hAnsi="Arial" w:cs="Arial"/>
          <w:color w:val="000000"/>
          <w:kern w:val="24"/>
          <w:sz w:val="24"/>
          <w:szCs w:val="24"/>
          <w:lang w:eastAsia="en-GB"/>
          <w14:ligatures w14:val="none"/>
        </w:rPr>
        <w:t>feedback leads to visible change</w:t>
      </w:r>
      <w:r w:rsidR="00CB0497" w:rsidRPr="00CB0497">
        <w:rPr>
          <w:rFonts w:ascii="Arial" w:eastAsia="+mn-ea" w:hAnsi="Arial" w:cs="Arial"/>
          <w:color w:val="000000"/>
          <w:kern w:val="24"/>
          <w:sz w:val="24"/>
          <w:szCs w:val="24"/>
          <w:vertAlign w:val="superscript"/>
          <w:lang w:eastAsia="en-GB"/>
          <w14:ligatures w14:val="none"/>
        </w:rPr>
        <w:t>16</w:t>
      </w:r>
      <w:r w:rsidR="00CB0497" w:rsidRPr="00CB0497">
        <w:rPr>
          <w:rFonts w:ascii="Arial" w:eastAsia="+mn-ea" w:hAnsi="Arial" w:cs="Arial"/>
          <w:color w:val="000000"/>
          <w:kern w:val="24"/>
          <w:sz w:val="24"/>
          <w:szCs w:val="24"/>
          <w:lang w:eastAsia="en-GB"/>
          <w14:ligatures w14:val="none"/>
        </w:rPr>
        <w:t>.</w:t>
      </w:r>
    </w:p>
    <w:p w14:paraId="68B52DD1" w14:textId="2C559D33" w:rsidR="001845FF" w:rsidRDefault="001845FF" w:rsidP="00493CC0">
      <w:pPr>
        <w:spacing w:after="0" w:line="240" w:lineRule="auto"/>
        <w:outlineLvl w:val="1"/>
        <w:rPr>
          <w:rFonts w:ascii="Arial" w:eastAsia="+mn-ea" w:hAnsi="Arial" w:cs="Arial"/>
          <w:color w:val="000000"/>
          <w:kern w:val="24"/>
          <w:sz w:val="24"/>
          <w:szCs w:val="24"/>
          <w:lang w:eastAsia="en-GB"/>
          <w14:ligatures w14:val="none"/>
        </w:rPr>
      </w:pPr>
    </w:p>
    <w:p w14:paraId="71227906" w14:textId="77777777" w:rsidR="001C218D" w:rsidRDefault="001C218D" w:rsidP="00493CC0">
      <w:pPr>
        <w:spacing w:after="0" w:line="240" w:lineRule="auto"/>
        <w:outlineLvl w:val="1"/>
        <w:rPr>
          <w:rFonts w:ascii="Arial" w:eastAsia="+mn-ea" w:hAnsi="Arial" w:cs="Arial"/>
          <w:color w:val="000000"/>
          <w:kern w:val="24"/>
          <w:sz w:val="24"/>
          <w:szCs w:val="24"/>
          <w:lang w:eastAsia="en-GB"/>
          <w14:ligatures w14:val="none"/>
        </w:rPr>
      </w:pPr>
    </w:p>
    <w:p w14:paraId="0A1479FF" w14:textId="58529D1D" w:rsidR="001C218D" w:rsidRDefault="001C218D" w:rsidP="00C57B23">
      <w:pPr>
        <w:spacing w:after="0" w:line="240" w:lineRule="auto"/>
        <w:ind w:left="2977"/>
        <w:outlineLvl w:val="1"/>
        <w:rPr>
          <w:rFonts w:ascii="Arial" w:eastAsia="+mn-ea" w:hAnsi="Arial" w:cs="Arial"/>
          <w:color w:val="000000"/>
          <w:kern w:val="24"/>
          <w:sz w:val="24"/>
          <w:szCs w:val="24"/>
          <w:lang w:eastAsia="en-GB"/>
          <w14:ligatures w14:val="none"/>
        </w:rPr>
      </w:pPr>
      <w:r>
        <w:rPr>
          <w:rFonts w:ascii="Arial" w:eastAsia="+mn-ea" w:hAnsi="Arial" w:cs="Arial"/>
          <w:noProof/>
          <w:color w:val="000000"/>
          <w:kern w:val="24"/>
          <w:sz w:val="24"/>
          <w:szCs w:val="24"/>
          <w:lang w:eastAsia="en-GB"/>
        </w:rPr>
        <w:drawing>
          <wp:inline distT="0" distB="0" distL="0" distR="0" wp14:anchorId="74624317" wp14:editId="56E3D758">
            <wp:extent cx="4385310" cy="2834640"/>
            <wp:effectExtent l="57150" t="57150" r="53340" b="60960"/>
            <wp:docPr id="15898996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2FF57E3" w14:textId="77777777" w:rsidR="00AB4F65" w:rsidRDefault="00AB4F65" w:rsidP="001C478E">
      <w:pPr>
        <w:spacing w:after="0" w:line="240" w:lineRule="auto"/>
        <w:contextualSpacing/>
        <w:rPr>
          <w:rFonts w:ascii="Arial" w:eastAsiaTheme="minorEastAsia" w:hAnsi="Arial" w:cs="Arial"/>
          <w:color w:val="000000" w:themeColor="text1"/>
          <w:kern w:val="24"/>
          <w:sz w:val="24"/>
          <w:szCs w:val="24"/>
          <w:lang w:eastAsia="en-GB"/>
          <w14:ligatures w14:val="none"/>
        </w:rPr>
      </w:pPr>
    </w:p>
    <w:p w14:paraId="420009D6" w14:textId="65FFEED9" w:rsidR="008F064D" w:rsidRDefault="00DE40D1" w:rsidP="00C57B23">
      <w:pPr>
        <w:spacing w:after="0" w:line="240" w:lineRule="auto"/>
        <w:contextualSpacing/>
        <w:rPr>
          <w:rFonts w:ascii="Arial" w:eastAsiaTheme="minorEastAsia" w:hAnsi="Arial" w:cs="Arial"/>
          <w:color w:val="000000" w:themeColor="text1"/>
          <w:kern w:val="24"/>
          <w:sz w:val="24"/>
          <w:szCs w:val="24"/>
          <w:lang w:eastAsia="en-GB"/>
          <w14:ligatures w14:val="none"/>
        </w:rPr>
      </w:pPr>
      <w:r w:rsidRPr="009719D3">
        <w:rPr>
          <w:rFonts w:ascii="Arial" w:eastAsiaTheme="minorEastAsia" w:hAnsi="Arial" w:cs="Arial"/>
          <w:color w:val="000000" w:themeColor="text1"/>
          <w:kern w:val="24"/>
          <w:sz w:val="24"/>
          <w:szCs w:val="24"/>
          <w:lang w:eastAsia="en-GB"/>
          <w14:ligatures w14:val="none"/>
        </w:rPr>
        <w:lastRenderedPageBreak/>
        <w:t xml:space="preserve">The </w:t>
      </w:r>
      <w:r w:rsidRPr="00DE40D1">
        <w:rPr>
          <w:rFonts w:ascii="Arial" w:eastAsiaTheme="minorEastAsia" w:hAnsi="Arial" w:cs="Arial"/>
          <w:color w:val="000000" w:themeColor="text1"/>
          <w:kern w:val="24"/>
          <w:sz w:val="24"/>
          <w:szCs w:val="24"/>
          <w:lang w:eastAsia="en-GB"/>
          <w14:ligatures w14:val="none"/>
        </w:rPr>
        <w:t xml:space="preserve">activities in the pyramid are not necessarily </w:t>
      </w:r>
      <w:r w:rsidR="00AF7766">
        <w:rPr>
          <w:rFonts w:ascii="Arial" w:eastAsiaTheme="minorEastAsia" w:hAnsi="Arial" w:cs="Arial"/>
          <w:color w:val="000000" w:themeColor="text1"/>
          <w:kern w:val="24"/>
          <w:sz w:val="24"/>
          <w:szCs w:val="24"/>
          <w:lang w:eastAsia="en-GB"/>
          <w14:ligatures w14:val="none"/>
        </w:rPr>
        <w:t>reliant on each other or</w:t>
      </w:r>
      <w:r w:rsidR="009D1851">
        <w:rPr>
          <w:rFonts w:ascii="Arial" w:eastAsiaTheme="minorEastAsia" w:hAnsi="Arial" w:cs="Arial"/>
          <w:color w:val="000000" w:themeColor="text1"/>
          <w:kern w:val="24"/>
          <w:sz w:val="24"/>
          <w:szCs w:val="24"/>
          <w:lang w:eastAsia="en-GB"/>
          <w14:ligatures w14:val="none"/>
        </w:rPr>
        <w:t xml:space="preserve"> need to happen in any </w:t>
      </w:r>
      <w:proofErr w:type="gramStart"/>
      <w:r w:rsidR="009D1851">
        <w:rPr>
          <w:rFonts w:ascii="Arial" w:eastAsiaTheme="minorEastAsia" w:hAnsi="Arial" w:cs="Arial"/>
          <w:color w:val="000000" w:themeColor="text1"/>
          <w:kern w:val="24"/>
          <w:sz w:val="24"/>
          <w:szCs w:val="24"/>
          <w:lang w:eastAsia="en-GB"/>
          <w14:ligatures w14:val="none"/>
        </w:rPr>
        <w:t>particular order</w:t>
      </w:r>
      <w:proofErr w:type="gramEnd"/>
      <w:r w:rsidR="009D1851">
        <w:rPr>
          <w:rFonts w:ascii="Arial" w:eastAsiaTheme="minorEastAsia" w:hAnsi="Arial" w:cs="Arial"/>
          <w:color w:val="000000" w:themeColor="text1"/>
          <w:kern w:val="24"/>
          <w:sz w:val="24"/>
          <w:szCs w:val="24"/>
          <w:lang w:eastAsia="en-GB"/>
          <w14:ligatures w14:val="none"/>
        </w:rPr>
        <w:t>.</w:t>
      </w:r>
      <w:r w:rsidR="00D75D6E">
        <w:rPr>
          <w:rFonts w:ascii="Arial" w:eastAsia="Times New Roman" w:hAnsi="Arial" w:cs="Arial"/>
          <w:kern w:val="0"/>
          <w:sz w:val="24"/>
          <w:szCs w:val="24"/>
          <w:lang w:eastAsia="en-GB"/>
          <w14:ligatures w14:val="none"/>
        </w:rPr>
        <w:t xml:space="preserve"> </w:t>
      </w:r>
      <w:r w:rsidR="000F6366" w:rsidRPr="000F6366">
        <w:rPr>
          <w:rFonts w:ascii="Arial" w:eastAsia="Times New Roman" w:hAnsi="Arial" w:cs="Arial"/>
          <w:kern w:val="0"/>
          <w:sz w:val="24"/>
          <w:szCs w:val="24"/>
          <w:lang w:eastAsia="en-GB"/>
          <w14:ligatures w14:val="none"/>
        </w:rPr>
        <w:t xml:space="preserve">All activities are valuable </w:t>
      </w:r>
      <w:r w:rsidR="000F6366">
        <w:rPr>
          <w:rFonts w:ascii="Arial" w:eastAsia="Times New Roman" w:hAnsi="Arial" w:cs="Arial"/>
          <w:kern w:val="0"/>
          <w:sz w:val="24"/>
          <w:szCs w:val="24"/>
          <w:lang w:eastAsia="en-GB"/>
          <w14:ligatures w14:val="none"/>
        </w:rPr>
        <w:t xml:space="preserve">and </w:t>
      </w:r>
      <w:r w:rsidR="000F6366">
        <w:rPr>
          <w:rFonts w:ascii="Arial" w:eastAsiaTheme="minorEastAsia" w:hAnsi="Arial" w:cs="Arial"/>
          <w:color w:val="000000" w:themeColor="text1"/>
          <w:kern w:val="24"/>
          <w:sz w:val="24"/>
          <w:szCs w:val="24"/>
          <w:lang w:eastAsia="en-GB"/>
          <w14:ligatures w14:val="none"/>
        </w:rPr>
        <w:t>t</w:t>
      </w:r>
      <w:r w:rsidRPr="00DE40D1">
        <w:rPr>
          <w:rFonts w:ascii="Arial" w:eastAsiaTheme="minorEastAsia" w:hAnsi="Arial" w:cs="Arial"/>
          <w:color w:val="000000" w:themeColor="text1"/>
          <w:kern w:val="24"/>
          <w:sz w:val="24"/>
          <w:szCs w:val="24"/>
          <w:lang w:eastAsia="en-GB"/>
          <w14:ligatures w14:val="none"/>
        </w:rPr>
        <w:t xml:space="preserve">he diminishing size of the segments reflects that fewer </w:t>
      </w:r>
      <w:r w:rsidRPr="00DE40D1">
        <w:rPr>
          <w:rFonts w:ascii="Arial" w:eastAsiaTheme="minorEastAsia" w:hAnsi="Arial" w:cs="Arial"/>
          <w:color w:val="000000" w:themeColor="text1"/>
          <w:kern w:val="24"/>
          <w:sz w:val="24"/>
          <w:szCs w:val="24"/>
          <w:lang w:val="en-US" w:eastAsia="en-GB"/>
          <w14:ligatures w14:val="none"/>
        </w:rPr>
        <w:t>tenants</w:t>
      </w:r>
      <w:r w:rsidRPr="00DE40D1">
        <w:rPr>
          <w:rFonts w:ascii="Arial" w:eastAsiaTheme="minorEastAsia" w:hAnsi="Arial" w:cs="Arial"/>
          <w:color w:val="000000" w:themeColor="text1"/>
          <w:kern w:val="24"/>
          <w:sz w:val="24"/>
          <w:szCs w:val="24"/>
          <w:lang w:eastAsia="en-GB"/>
          <w14:ligatures w14:val="none"/>
        </w:rPr>
        <w:t xml:space="preserve"> will be involved in </w:t>
      </w:r>
      <w:r w:rsidR="00D75D6E">
        <w:rPr>
          <w:rFonts w:ascii="Arial" w:eastAsiaTheme="minorEastAsia" w:hAnsi="Arial" w:cs="Arial"/>
          <w:color w:val="000000" w:themeColor="text1"/>
          <w:kern w:val="24"/>
          <w:sz w:val="24"/>
          <w:szCs w:val="24"/>
          <w:lang w:eastAsia="en-GB"/>
          <w14:ligatures w14:val="none"/>
        </w:rPr>
        <w:t xml:space="preserve">those </w:t>
      </w:r>
      <w:r w:rsidRPr="00DE40D1">
        <w:rPr>
          <w:rFonts w:ascii="Arial" w:eastAsiaTheme="minorEastAsia" w:hAnsi="Arial" w:cs="Arial"/>
          <w:color w:val="000000" w:themeColor="text1"/>
          <w:kern w:val="24"/>
          <w:sz w:val="24"/>
          <w:szCs w:val="24"/>
          <w:lang w:eastAsia="en-GB"/>
          <w14:ligatures w14:val="none"/>
        </w:rPr>
        <w:t xml:space="preserve">activities such as leading and collaborating. </w:t>
      </w:r>
    </w:p>
    <w:p w14:paraId="54C4338C" w14:textId="1DA667AE" w:rsidR="009D1851" w:rsidRPr="00C57B23" w:rsidRDefault="00FD5EFB" w:rsidP="00C57B23">
      <w:pPr>
        <w:spacing w:after="0" w:line="240" w:lineRule="auto"/>
        <w:contextualSpacing/>
        <w:rPr>
          <w:rFonts w:ascii="Arial" w:eastAsiaTheme="minorEastAsia" w:hAnsi="Arial" w:cs="Arial"/>
          <w:color w:val="000000" w:themeColor="text1"/>
          <w:kern w:val="24"/>
          <w:sz w:val="24"/>
          <w:szCs w:val="24"/>
          <w:lang w:eastAsia="en-GB"/>
          <w14:ligatures w14:val="none"/>
        </w:rPr>
      </w:pPr>
      <w:r>
        <w:rPr>
          <w:rFonts w:ascii="Arial" w:eastAsiaTheme="minorEastAsia" w:hAnsi="Arial" w:cs="Arial"/>
          <w:color w:val="000000" w:themeColor="text1"/>
          <w:kern w:val="24"/>
          <w:sz w:val="24"/>
          <w:szCs w:val="24"/>
          <w:lang w:eastAsia="en-GB"/>
          <w14:ligatures w14:val="none"/>
        </w:rPr>
        <w:t xml:space="preserve"> </w:t>
      </w:r>
    </w:p>
    <w:p w14:paraId="351994C4" w14:textId="46B29900" w:rsidR="008F064D" w:rsidRPr="00711FE4" w:rsidRDefault="00F4456C" w:rsidP="00093898">
      <w:pPr>
        <w:spacing w:after="0" w:line="240" w:lineRule="auto"/>
        <w:ind w:left="-426"/>
        <w:outlineLvl w:val="1"/>
        <w:rPr>
          <w:rFonts w:ascii="Arial" w:eastAsia="Times New Roman" w:hAnsi="Arial" w:cs="Arial"/>
          <w:b/>
          <w:bCs/>
          <w:kern w:val="0"/>
          <w:sz w:val="28"/>
          <w:szCs w:val="28"/>
          <w:lang w:eastAsia="en-GB"/>
          <w14:ligatures w14:val="none"/>
        </w:rPr>
      </w:pPr>
      <w:r>
        <w:rPr>
          <w:rFonts w:ascii="Arial" w:eastAsia="Times New Roman" w:hAnsi="Arial" w:cs="Arial"/>
          <w:kern w:val="0"/>
          <w:sz w:val="24"/>
          <w:szCs w:val="24"/>
          <w:lang w:eastAsia="en-GB"/>
          <w14:ligatures w14:val="none"/>
        </w:rPr>
        <w:t xml:space="preserve">      </w:t>
      </w:r>
      <w:r w:rsidRPr="0099371F">
        <w:rPr>
          <w:rFonts w:ascii="Arial" w:eastAsia="Times New Roman" w:hAnsi="Arial" w:cs="Arial"/>
          <w:b/>
          <w:bCs/>
          <w:color w:val="77206D" w:themeColor="accent5" w:themeShade="BF"/>
          <w:kern w:val="0"/>
          <w:sz w:val="28"/>
          <w:szCs w:val="28"/>
          <w:lang w:eastAsia="en-GB"/>
          <w14:ligatures w14:val="none"/>
        </w:rPr>
        <w:t>Making you aware</w:t>
      </w:r>
    </w:p>
    <w:p w14:paraId="1BED8C04" w14:textId="77777777" w:rsidR="008F064D" w:rsidRDefault="008F064D" w:rsidP="002E071B">
      <w:pPr>
        <w:spacing w:after="0" w:line="240" w:lineRule="auto"/>
        <w:outlineLvl w:val="1"/>
        <w:rPr>
          <w:rFonts w:ascii="Arial" w:eastAsia="Times New Roman" w:hAnsi="Arial" w:cs="Arial"/>
          <w:kern w:val="0"/>
          <w:sz w:val="24"/>
          <w:szCs w:val="24"/>
          <w:lang w:eastAsia="en-GB"/>
          <w14:ligatures w14:val="none"/>
        </w:rPr>
      </w:pPr>
    </w:p>
    <w:p w14:paraId="1C2BB778" w14:textId="2DBF8E06" w:rsidR="00CF4354" w:rsidRDefault="00CF4354" w:rsidP="00041D8A">
      <w:pPr>
        <w:spacing w:after="0" w:line="240" w:lineRule="auto"/>
        <w:outlineLvl w:val="1"/>
        <w:rPr>
          <w:rFonts w:ascii="Arial" w:hAnsi="Arial" w:cs="Arial"/>
          <w:sz w:val="24"/>
          <w:szCs w:val="24"/>
        </w:rPr>
      </w:pPr>
      <w:r w:rsidRPr="00CF4354">
        <w:rPr>
          <w:rFonts w:ascii="Arial" w:eastAsia="Times New Roman" w:hAnsi="Arial" w:cs="Arial"/>
          <w:kern w:val="0"/>
          <w:sz w:val="24"/>
          <w:szCs w:val="24"/>
          <w:lang w:eastAsia="en-GB"/>
          <w14:ligatures w14:val="none"/>
        </w:rPr>
        <w:t xml:space="preserve">This section covers the communication channels we will use to share essential information with </w:t>
      </w:r>
      <w:r w:rsidR="00393CFC">
        <w:rPr>
          <w:rFonts w:ascii="Arial" w:eastAsia="Times New Roman" w:hAnsi="Arial" w:cs="Arial"/>
          <w:kern w:val="0"/>
          <w:sz w:val="24"/>
          <w:szCs w:val="24"/>
          <w:lang w:eastAsia="en-GB"/>
          <w14:ligatures w14:val="none"/>
        </w:rPr>
        <w:t>you</w:t>
      </w:r>
      <w:r w:rsidR="003223B2">
        <w:rPr>
          <w:rFonts w:ascii="Arial" w:eastAsia="Times New Roman" w:hAnsi="Arial" w:cs="Arial"/>
          <w:kern w:val="0"/>
          <w:sz w:val="24"/>
          <w:szCs w:val="24"/>
          <w:lang w:eastAsia="en-GB"/>
          <w14:ligatures w14:val="none"/>
        </w:rPr>
        <w:t xml:space="preserve"> and the standards you can expect </w:t>
      </w:r>
      <w:r w:rsidR="00ED1D19">
        <w:rPr>
          <w:rFonts w:ascii="Arial" w:eastAsia="Times New Roman" w:hAnsi="Arial" w:cs="Arial"/>
          <w:kern w:val="0"/>
          <w:sz w:val="24"/>
          <w:szCs w:val="24"/>
          <w:lang w:eastAsia="en-GB"/>
          <w14:ligatures w14:val="none"/>
        </w:rPr>
        <w:t xml:space="preserve">form us when we communicate </w:t>
      </w:r>
      <w:r w:rsidR="00080667">
        <w:rPr>
          <w:rFonts w:ascii="Arial" w:eastAsia="Times New Roman" w:hAnsi="Arial" w:cs="Arial"/>
          <w:kern w:val="0"/>
          <w:sz w:val="24"/>
          <w:szCs w:val="24"/>
          <w:lang w:eastAsia="en-GB"/>
          <w14:ligatures w14:val="none"/>
        </w:rPr>
        <w:t xml:space="preserve">with you </w:t>
      </w:r>
      <w:r w:rsidR="00ED1D19">
        <w:rPr>
          <w:rFonts w:ascii="Arial" w:eastAsia="Times New Roman" w:hAnsi="Arial" w:cs="Arial"/>
          <w:kern w:val="0"/>
          <w:sz w:val="24"/>
          <w:szCs w:val="24"/>
          <w:lang w:eastAsia="en-GB"/>
          <w14:ligatures w14:val="none"/>
        </w:rPr>
        <w:t xml:space="preserve">are set out in our </w:t>
      </w:r>
      <w:r w:rsidR="00ED1D19" w:rsidRPr="00080667">
        <w:rPr>
          <w:rFonts w:ascii="Arial" w:eastAsia="Times New Roman" w:hAnsi="Arial" w:cs="Arial"/>
          <w:color w:val="45B0E1" w:themeColor="accent1" w:themeTint="99"/>
          <w:kern w:val="0"/>
          <w:sz w:val="24"/>
          <w:szCs w:val="24"/>
          <w:u w:val="single"/>
          <w:lang w:eastAsia="en-GB"/>
          <w14:ligatures w14:val="none"/>
        </w:rPr>
        <w:t>Communications Charter</w:t>
      </w:r>
      <w:r w:rsidR="00ED1D19">
        <w:rPr>
          <w:rFonts w:ascii="Arial" w:eastAsia="Times New Roman" w:hAnsi="Arial" w:cs="Arial"/>
          <w:kern w:val="0"/>
          <w:sz w:val="24"/>
          <w:szCs w:val="24"/>
          <w:lang w:eastAsia="en-GB"/>
          <w14:ligatures w14:val="none"/>
        </w:rPr>
        <w:t xml:space="preserve">. </w:t>
      </w:r>
      <w:r w:rsidR="00130E18">
        <w:rPr>
          <w:rFonts w:ascii="Arial" w:hAnsi="Arial" w:cs="Arial"/>
          <w:sz w:val="24"/>
          <w:szCs w:val="24"/>
        </w:rPr>
        <w:t>T</w:t>
      </w:r>
      <w:r w:rsidR="003D0D3E" w:rsidRPr="003D0D3E">
        <w:rPr>
          <w:rFonts w:ascii="Arial" w:hAnsi="Arial" w:cs="Arial"/>
          <w:sz w:val="24"/>
          <w:szCs w:val="24"/>
        </w:rPr>
        <w:t xml:space="preserve">hese channels </w:t>
      </w:r>
      <w:r w:rsidR="002A7413">
        <w:rPr>
          <w:rFonts w:ascii="Arial" w:hAnsi="Arial" w:cs="Arial"/>
          <w:sz w:val="24"/>
          <w:szCs w:val="24"/>
        </w:rPr>
        <w:t xml:space="preserve">also </w:t>
      </w:r>
      <w:r w:rsidR="003D0D3E" w:rsidRPr="003D0D3E">
        <w:rPr>
          <w:rFonts w:ascii="Arial" w:hAnsi="Arial" w:cs="Arial"/>
          <w:sz w:val="24"/>
          <w:szCs w:val="24"/>
        </w:rPr>
        <w:t xml:space="preserve">empower tenants to influence </w:t>
      </w:r>
      <w:r w:rsidR="00221089">
        <w:rPr>
          <w:rFonts w:ascii="Arial" w:hAnsi="Arial" w:cs="Arial"/>
          <w:sz w:val="24"/>
          <w:szCs w:val="24"/>
        </w:rPr>
        <w:t>how we communicate</w:t>
      </w:r>
      <w:r w:rsidR="003D0D3E" w:rsidRPr="003D0D3E">
        <w:rPr>
          <w:rFonts w:ascii="Arial" w:hAnsi="Arial" w:cs="Arial"/>
          <w:sz w:val="24"/>
          <w:szCs w:val="24"/>
        </w:rPr>
        <w:t>, rather than just receiving information</w:t>
      </w:r>
      <w:r w:rsidR="00093898">
        <w:rPr>
          <w:rFonts w:ascii="Arial" w:hAnsi="Arial" w:cs="Arial"/>
          <w:sz w:val="24"/>
          <w:szCs w:val="24"/>
        </w:rPr>
        <w:t xml:space="preserve"> by prov</w:t>
      </w:r>
      <w:r w:rsidR="00024A42">
        <w:rPr>
          <w:rFonts w:ascii="Arial" w:hAnsi="Arial" w:cs="Arial"/>
          <w:sz w:val="24"/>
          <w:szCs w:val="24"/>
        </w:rPr>
        <w:t>iding opportunities to feedback</w:t>
      </w:r>
      <w:r w:rsidR="000F1C31">
        <w:rPr>
          <w:rFonts w:ascii="Arial" w:hAnsi="Arial" w:cs="Arial"/>
          <w:sz w:val="24"/>
          <w:szCs w:val="24"/>
        </w:rPr>
        <w:t xml:space="preserve">. </w:t>
      </w:r>
    </w:p>
    <w:p w14:paraId="3F3308F7" w14:textId="77777777" w:rsidR="00C45CFF" w:rsidRDefault="00C45CFF" w:rsidP="00041D8A">
      <w:pPr>
        <w:spacing w:after="0" w:line="240" w:lineRule="auto"/>
        <w:outlineLvl w:val="1"/>
        <w:rPr>
          <w:rFonts w:ascii="Arial" w:hAnsi="Arial" w:cs="Arial"/>
          <w:sz w:val="24"/>
          <w:szCs w:val="24"/>
        </w:rPr>
      </w:pPr>
    </w:p>
    <w:p w14:paraId="24DF5C8B" w14:textId="2925695F" w:rsidR="00C45CFF" w:rsidRDefault="00C45CFF" w:rsidP="00041D8A">
      <w:pPr>
        <w:spacing w:after="0" w:line="240" w:lineRule="auto"/>
        <w:outlineLvl w:val="1"/>
        <w:rPr>
          <w:rFonts w:ascii="Arial" w:hAnsi="Arial" w:cs="Arial"/>
          <w:sz w:val="24"/>
          <w:szCs w:val="24"/>
        </w:rPr>
      </w:pPr>
      <w:r w:rsidRPr="00D22B9C">
        <w:rPr>
          <w:rFonts w:ascii="Arial" w:hAnsi="Arial" w:cs="Arial"/>
          <w:b/>
          <w:bCs/>
          <w:sz w:val="24"/>
          <w:szCs w:val="24"/>
        </w:rPr>
        <w:t>Note:</w:t>
      </w:r>
      <w:r w:rsidRPr="00D22B9C">
        <w:rPr>
          <w:rFonts w:ascii="Arial" w:hAnsi="Arial" w:cs="Arial"/>
          <w:sz w:val="24"/>
          <w:szCs w:val="24"/>
        </w:rPr>
        <w:t xml:space="preserve"> To ensure </w:t>
      </w:r>
      <w:r w:rsidR="000B2FDE">
        <w:rPr>
          <w:rFonts w:ascii="Arial" w:hAnsi="Arial" w:cs="Arial"/>
          <w:sz w:val="24"/>
          <w:szCs w:val="24"/>
        </w:rPr>
        <w:t xml:space="preserve">we are </w:t>
      </w:r>
      <w:proofErr w:type="gramStart"/>
      <w:r w:rsidR="000B2FDE">
        <w:rPr>
          <w:rFonts w:ascii="Arial" w:hAnsi="Arial" w:cs="Arial"/>
          <w:sz w:val="24"/>
          <w:szCs w:val="24"/>
        </w:rPr>
        <w:t xml:space="preserve">inclusive </w:t>
      </w:r>
      <w:r w:rsidRPr="00D22B9C">
        <w:rPr>
          <w:rFonts w:ascii="Arial" w:hAnsi="Arial" w:cs="Arial"/>
          <w:sz w:val="24"/>
          <w:szCs w:val="24"/>
        </w:rPr>
        <w:t>,</w:t>
      </w:r>
      <w:proofErr w:type="gramEnd"/>
      <w:r w:rsidRPr="00D22B9C">
        <w:rPr>
          <w:rFonts w:ascii="Arial" w:hAnsi="Arial" w:cs="Arial"/>
          <w:sz w:val="24"/>
          <w:szCs w:val="24"/>
        </w:rPr>
        <w:t xml:space="preserve"> we maintain a "Digital First, not Digital Only" approach, ensuring print and face-to-face options remain robust for those not online.</w:t>
      </w:r>
    </w:p>
    <w:p w14:paraId="35B99F37" w14:textId="77777777" w:rsidR="00E027A0" w:rsidRDefault="00E027A0" w:rsidP="00041D8A">
      <w:pPr>
        <w:spacing w:after="0" w:line="240" w:lineRule="auto"/>
        <w:outlineLvl w:val="1"/>
      </w:pPr>
    </w:p>
    <w:p w14:paraId="69B1A661" w14:textId="3509B885" w:rsidR="00E027A0" w:rsidRPr="00E027A0" w:rsidRDefault="00E027A0" w:rsidP="00041D8A">
      <w:pPr>
        <w:spacing w:after="0" w:line="240" w:lineRule="auto"/>
        <w:outlineLvl w:val="1"/>
        <w:rPr>
          <w:rFonts w:ascii="Arial" w:hAnsi="Arial" w:cs="Arial"/>
          <w:b/>
          <w:bCs/>
          <w:sz w:val="24"/>
          <w:szCs w:val="24"/>
        </w:rPr>
      </w:pPr>
      <w:r w:rsidRPr="00E027A0">
        <w:rPr>
          <w:rFonts w:ascii="Arial" w:hAnsi="Arial" w:cs="Arial"/>
          <w:b/>
          <w:bCs/>
          <w:sz w:val="24"/>
          <w:szCs w:val="24"/>
        </w:rPr>
        <w:t>The Feedback Loop: Turning Communication into Influence</w:t>
      </w:r>
    </w:p>
    <w:p w14:paraId="048F32C8" w14:textId="6F70AEC7" w:rsidR="00E12AAD" w:rsidRDefault="005A3F6A" w:rsidP="00041D8A">
      <w:pPr>
        <w:spacing w:after="0" w:line="240" w:lineRule="auto"/>
        <w:outlineLvl w:val="1"/>
        <w:rPr>
          <w:rFonts w:ascii="Arial" w:hAnsi="Arial" w:cs="Arial"/>
          <w:sz w:val="24"/>
          <w:szCs w:val="24"/>
        </w:rPr>
      </w:pPr>
      <w:r w:rsidRPr="00E12AAD">
        <w:rPr>
          <w:rFonts w:ascii="Arial" w:hAnsi="Arial" w:cs="Arial"/>
          <w:sz w:val="24"/>
          <w:szCs w:val="24"/>
        </w:rPr>
        <w:t xml:space="preserve">Our </w:t>
      </w:r>
      <w:r w:rsidR="0048081F">
        <w:rPr>
          <w:rFonts w:ascii="Arial" w:hAnsi="Arial" w:cs="Arial"/>
          <w:sz w:val="24"/>
          <w:szCs w:val="24"/>
        </w:rPr>
        <w:t>framework</w:t>
      </w:r>
      <w:r w:rsidRPr="00E12AAD">
        <w:rPr>
          <w:rFonts w:ascii="Arial" w:hAnsi="Arial" w:cs="Arial"/>
          <w:sz w:val="24"/>
          <w:szCs w:val="24"/>
        </w:rPr>
        <w:t xml:space="preserve"> moves beyond "telling" to "listening</w:t>
      </w:r>
      <w:r w:rsidR="0009514D">
        <w:rPr>
          <w:rFonts w:ascii="Arial" w:hAnsi="Arial" w:cs="Arial"/>
          <w:sz w:val="24"/>
          <w:szCs w:val="24"/>
        </w:rPr>
        <w:t xml:space="preserve">” and our communication framework </w:t>
      </w:r>
      <w:r w:rsidR="00155A84">
        <w:rPr>
          <w:rFonts w:ascii="Arial" w:hAnsi="Arial" w:cs="Arial"/>
          <w:sz w:val="24"/>
          <w:szCs w:val="24"/>
        </w:rPr>
        <w:t xml:space="preserve">provides opportunities for you to provide feedback </w:t>
      </w:r>
      <w:r w:rsidR="00AA1732">
        <w:rPr>
          <w:rFonts w:ascii="Arial" w:hAnsi="Arial" w:cs="Arial"/>
          <w:sz w:val="24"/>
          <w:szCs w:val="24"/>
        </w:rPr>
        <w:t>on the communications and information you receive.</w:t>
      </w:r>
    </w:p>
    <w:p w14:paraId="56FEBF04" w14:textId="77777777" w:rsidR="001466EF" w:rsidRDefault="001466EF" w:rsidP="00041D8A">
      <w:pPr>
        <w:spacing w:after="0" w:line="240" w:lineRule="auto"/>
        <w:outlineLvl w:val="1"/>
        <w:rPr>
          <w:rFonts w:ascii="Arial" w:hAnsi="Arial" w:cs="Arial"/>
          <w:sz w:val="24"/>
          <w:szCs w:val="24"/>
        </w:rPr>
      </w:pPr>
    </w:p>
    <w:p w14:paraId="3B41E189" w14:textId="15A1D456" w:rsidR="001466EF" w:rsidRDefault="001466EF" w:rsidP="001466EF">
      <w:pPr>
        <w:spacing w:after="0" w:line="240" w:lineRule="auto"/>
        <w:outlineLvl w:val="1"/>
        <w:rPr>
          <w:rFonts w:ascii="Arial" w:hAnsi="Arial" w:cs="Arial"/>
          <w:sz w:val="24"/>
          <w:szCs w:val="24"/>
        </w:rPr>
      </w:pPr>
      <w:r>
        <w:rPr>
          <w:rFonts w:ascii="Arial" w:hAnsi="Arial" w:cs="Arial"/>
          <w:sz w:val="24"/>
          <w:szCs w:val="24"/>
        </w:rPr>
        <w:t>There is a d</w:t>
      </w:r>
      <w:r w:rsidRPr="001466EF">
        <w:rPr>
          <w:rFonts w:ascii="Arial" w:hAnsi="Arial" w:cs="Arial"/>
          <w:sz w:val="24"/>
          <w:szCs w:val="24"/>
        </w:rPr>
        <w:t xml:space="preserve">ifference between providing feedback via the complaints process versus the </w:t>
      </w:r>
      <w:hyperlink r:id="rId10" w:history="1">
        <w:r w:rsidR="00A517C5" w:rsidRPr="001466EF">
          <w:rPr>
            <w:rStyle w:val="Hyperlink"/>
            <w:rFonts w:ascii="Arial" w:hAnsi="Arial" w:cs="Arial"/>
            <w:sz w:val="24"/>
            <w:szCs w:val="24"/>
          </w:rPr>
          <w:t>feedback</w:t>
        </w:r>
        <w:r w:rsidR="00A517C5" w:rsidRPr="001F0BDE">
          <w:rPr>
            <w:rStyle w:val="Hyperlink"/>
            <w:rFonts w:ascii="Arial" w:hAnsi="Arial" w:cs="Arial"/>
            <w:sz w:val="24"/>
            <w:szCs w:val="24"/>
          </w:rPr>
          <w:t>@mansfield</w:t>
        </w:r>
        <w:r w:rsidR="00A517C5" w:rsidRPr="001466EF">
          <w:rPr>
            <w:rStyle w:val="Hyperlink"/>
            <w:rFonts w:ascii="Arial" w:hAnsi="Arial" w:cs="Arial"/>
            <w:sz w:val="24"/>
            <w:szCs w:val="24"/>
          </w:rPr>
          <w:t>.gov.uk</w:t>
        </w:r>
      </w:hyperlink>
      <w:r w:rsidR="00A517C5">
        <w:rPr>
          <w:rFonts w:ascii="Arial" w:hAnsi="Arial" w:cs="Arial"/>
          <w:sz w:val="24"/>
          <w:szCs w:val="24"/>
        </w:rPr>
        <w:t xml:space="preserve"> </w:t>
      </w:r>
      <w:r w:rsidR="001B1B6F" w:rsidRPr="001B1B6F">
        <w:rPr>
          <w:rFonts w:ascii="Arial" w:hAnsi="Arial" w:cs="Arial"/>
          <w:sz w:val="24"/>
          <w:szCs w:val="24"/>
        </w:rPr>
        <w:t xml:space="preserve"> email</w:t>
      </w:r>
      <w:r w:rsidR="005B588E">
        <w:rPr>
          <w:rFonts w:ascii="Arial" w:hAnsi="Arial" w:cs="Arial"/>
          <w:sz w:val="24"/>
          <w:szCs w:val="24"/>
        </w:rPr>
        <w:t xml:space="preserve">. </w:t>
      </w:r>
      <w:r w:rsidRPr="001466EF">
        <w:rPr>
          <w:rFonts w:ascii="Arial" w:hAnsi="Arial" w:cs="Arial"/>
          <w:sz w:val="24"/>
          <w:szCs w:val="24"/>
        </w:rPr>
        <w:t>This is a very important distinction to clarify, as the wrong channel can lead to frustration and delay.</w:t>
      </w:r>
    </w:p>
    <w:p w14:paraId="7004711D" w14:textId="77777777" w:rsidR="00BF5C32" w:rsidRPr="001466EF" w:rsidRDefault="00BF5C32" w:rsidP="001466EF">
      <w:pPr>
        <w:spacing w:after="0" w:line="240" w:lineRule="auto"/>
        <w:outlineLvl w:val="1"/>
        <w:rPr>
          <w:rFonts w:ascii="Arial" w:hAnsi="Arial" w:cs="Arial"/>
          <w:sz w:val="24"/>
          <w:szCs w:val="24"/>
        </w:rPr>
      </w:pPr>
    </w:p>
    <w:p w14:paraId="541E9E5C" w14:textId="5FA89E73" w:rsidR="001466EF" w:rsidRPr="00BF5C32" w:rsidRDefault="001466EF" w:rsidP="001466EF">
      <w:pPr>
        <w:spacing w:after="0" w:line="240" w:lineRule="auto"/>
        <w:outlineLvl w:val="1"/>
        <w:rPr>
          <w:rFonts w:ascii="Arial" w:hAnsi="Arial" w:cs="Arial"/>
          <w:sz w:val="24"/>
          <w:szCs w:val="24"/>
        </w:rPr>
      </w:pPr>
      <w:r w:rsidRPr="00BF5C32">
        <w:rPr>
          <w:rFonts w:ascii="Arial" w:hAnsi="Arial" w:cs="Arial"/>
          <w:sz w:val="24"/>
          <w:szCs w:val="24"/>
        </w:rPr>
        <w:t>The difference lies in the severity and desired outcome of the feedback</w:t>
      </w:r>
      <w:r w:rsidR="007622FF">
        <w:rPr>
          <w:rFonts w:ascii="Arial" w:hAnsi="Arial" w:cs="Arial"/>
          <w:sz w:val="24"/>
          <w:szCs w:val="24"/>
        </w:rPr>
        <w:t xml:space="preserve">. The table below </w:t>
      </w:r>
      <w:r w:rsidR="0027007F">
        <w:rPr>
          <w:rFonts w:ascii="Arial" w:hAnsi="Arial" w:cs="Arial"/>
          <w:sz w:val="24"/>
          <w:szCs w:val="24"/>
        </w:rPr>
        <w:t xml:space="preserve">shows the </w:t>
      </w:r>
      <w:r w:rsidR="00222AD4">
        <w:rPr>
          <w:rFonts w:ascii="Arial" w:hAnsi="Arial" w:cs="Arial"/>
          <w:sz w:val="24"/>
          <w:szCs w:val="24"/>
        </w:rPr>
        <w:t xml:space="preserve">purpose of each of the </w:t>
      </w:r>
      <w:r w:rsidR="0052572E">
        <w:rPr>
          <w:rFonts w:ascii="Arial" w:hAnsi="Arial" w:cs="Arial"/>
          <w:sz w:val="24"/>
          <w:szCs w:val="24"/>
        </w:rPr>
        <w:t>two options</w:t>
      </w:r>
    </w:p>
    <w:p w14:paraId="5BAB0C12" w14:textId="77777777" w:rsidR="00E12AAD" w:rsidRDefault="00E12AAD" w:rsidP="00041D8A">
      <w:pPr>
        <w:spacing w:after="0" w:line="240" w:lineRule="auto"/>
        <w:outlineLvl w:val="1"/>
      </w:pPr>
    </w:p>
    <w:tbl>
      <w:tblPr>
        <w:tblStyle w:val="GridTable5Dark-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4689"/>
        <w:gridCol w:w="7631"/>
      </w:tblGrid>
      <w:tr w:rsidR="00206CAD" w:rsidRPr="00206CAD" w14:paraId="31C5CD43" w14:textId="77777777" w:rsidTr="00206C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hideMark/>
          </w:tcPr>
          <w:p w14:paraId="76BD6C4B" w14:textId="77777777" w:rsidR="007622FF" w:rsidRPr="007622FF" w:rsidRDefault="007622FF" w:rsidP="007622FF">
            <w:pPr>
              <w:outlineLvl w:val="1"/>
              <w:rPr>
                <w:rFonts w:ascii="Arial" w:eastAsia="Times New Roman" w:hAnsi="Arial" w:cs="Arial"/>
                <w:b w:val="0"/>
                <w:bCs w:val="0"/>
                <w:kern w:val="0"/>
                <w:sz w:val="24"/>
                <w:szCs w:val="24"/>
                <w:lang w:eastAsia="en-GB"/>
                <w14:ligatures w14:val="none"/>
              </w:rPr>
            </w:pPr>
            <w:r w:rsidRPr="007622FF">
              <w:rPr>
                <w:rFonts w:ascii="Arial" w:eastAsia="Times New Roman" w:hAnsi="Arial" w:cs="Arial"/>
                <w:b w:val="0"/>
                <w:bCs w:val="0"/>
                <w:kern w:val="0"/>
                <w:sz w:val="24"/>
                <w:szCs w:val="24"/>
                <w:lang w:eastAsia="en-GB"/>
                <w14:ligatures w14:val="none"/>
              </w:rPr>
              <w:t>Feature</w:t>
            </w:r>
          </w:p>
        </w:tc>
        <w:tc>
          <w:tcPr>
            <w:tcW w:w="0" w:type="auto"/>
            <w:tcBorders>
              <w:top w:val="none" w:sz="0" w:space="0" w:color="auto"/>
              <w:left w:val="none" w:sz="0" w:space="0" w:color="auto"/>
              <w:right w:val="none" w:sz="0" w:space="0" w:color="auto"/>
            </w:tcBorders>
            <w:hideMark/>
          </w:tcPr>
          <w:p w14:paraId="5BF082E3" w14:textId="77777777" w:rsidR="007622FF" w:rsidRPr="007622FF" w:rsidRDefault="007622FF" w:rsidP="007622FF">
            <w:pPr>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4"/>
                <w:szCs w:val="24"/>
                <w:lang w:eastAsia="en-GB"/>
                <w14:ligatures w14:val="none"/>
              </w:rPr>
            </w:pPr>
            <w:r w:rsidRPr="007622FF">
              <w:rPr>
                <w:rFonts w:ascii="Arial" w:eastAsia="Times New Roman" w:hAnsi="Arial" w:cs="Arial"/>
                <w:b w:val="0"/>
                <w:bCs w:val="0"/>
                <w:kern w:val="0"/>
                <w:sz w:val="24"/>
                <w:szCs w:val="24"/>
                <w:lang w:eastAsia="en-GB"/>
                <w14:ligatures w14:val="none"/>
              </w:rPr>
              <w:t>Formal Complaint Process</w:t>
            </w:r>
          </w:p>
        </w:tc>
        <w:tc>
          <w:tcPr>
            <w:tcW w:w="0" w:type="auto"/>
            <w:tcBorders>
              <w:top w:val="none" w:sz="0" w:space="0" w:color="auto"/>
              <w:left w:val="none" w:sz="0" w:space="0" w:color="auto"/>
              <w:right w:val="none" w:sz="0" w:space="0" w:color="auto"/>
            </w:tcBorders>
            <w:hideMark/>
          </w:tcPr>
          <w:p w14:paraId="34DA323B" w14:textId="571A829E" w:rsidR="007622FF" w:rsidRPr="007622FF" w:rsidRDefault="007622FF" w:rsidP="007622FF">
            <w:pPr>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4"/>
                <w:szCs w:val="24"/>
                <w:lang w:eastAsia="en-GB"/>
                <w14:ligatures w14:val="none"/>
              </w:rPr>
            </w:pPr>
            <w:r w:rsidRPr="007622FF">
              <w:rPr>
                <w:rFonts w:ascii="Arial" w:eastAsia="Times New Roman" w:hAnsi="Arial" w:cs="Arial"/>
                <w:b w:val="0"/>
                <w:bCs w:val="0"/>
                <w:kern w:val="0"/>
                <w:sz w:val="24"/>
                <w:szCs w:val="24"/>
                <w:lang w:eastAsia="en-GB"/>
                <w14:ligatures w14:val="none"/>
              </w:rPr>
              <w:t xml:space="preserve">Constructive Feedback </w:t>
            </w:r>
            <w:hyperlink r:id="rId11" w:history="1">
              <w:r w:rsidR="00206CAD" w:rsidRPr="007622FF">
                <w:rPr>
                  <w:rStyle w:val="Hyperlink"/>
                  <w:rFonts w:ascii="Arial" w:eastAsia="Times New Roman" w:hAnsi="Arial" w:cs="Arial"/>
                  <w:b w:val="0"/>
                  <w:bCs w:val="0"/>
                  <w:color w:val="FFFFFF" w:themeColor="background1"/>
                  <w:kern w:val="0"/>
                  <w:sz w:val="24"/>
                  <w:szCs w:val="24"/>
                  <w:lang w:eastAsia="en-GB"/>
                  <w14:ligatures w14:val="none"/>
                </w:rPr>
                <w:t>feedback</w:t>
              </w:r>
              <w:r w:rsidR="00206CAD" w:rsidRPr="00F317F8">
                <w:rPr>
                  <w:rStyle w:val="Hyperlink"/>
                  <w:rFonts w:ascii="Arial" w:eastAsia="Times New Roman" w:hAnsi="Arial" w:cs="Arial"/>
                  <w:b w:val="0"/>
                  <w:bCs w:val="0"/>
                  <w:color w:val="FFFFFF" w:themeColor="background1"/>
                  <w:kern w:val="0"/>
                  <w:sz w:val="24"/>
                  <w:szCs w:val="24"/>
                  <w:lang w:eastAsia="en-GB"/>
                  <w14:ligatures w14:val="none"/>
                </w:rPr>
                <w:t>@mansfield</w:t>
              </w:r>
              <w:r w:rsidR="00206CAD" w:rsidRPr="007622FF">
                <w:rPr>
                  <w:rStyle w:val="Hyperlink"/>
                  <w:rFonts w:ascii="Arial" w:eastAsia="Times New Roman" w:hAnsi="Arial" w:cs="Arial"/>
                  <w:b w:val="0"/>
                  <w:bCs w:val="0"/>
                  <w:color w:val="FFFFFF" w:themeColor="background1"/>
                  <w:kern w:val="0"/>
                  <w:sz w:val="24"/>
                  <w:szCs w:val="24"/>
                  <w:lang w:eastAsia="en-GB"/>
                  <w14:ligatures w14:val="none"/>
                </w:rPr>
                <w:t>.gov.uk</w:t>
              </w:r>
            </w:hyperlink>
            <w:r w:rsidR="00206CAD" w:rsidRPr="00F317F8">
              <w:rPr>
                <w:rFonts w:ascii="Arial" w:eastAsia="Times New Roman" w:hAnsi="Arial" w:cs="Arial"/>
                <w:b w:val="0"/>
                <w:bCs w:val="0"/>
                <w:kern w:val="0"/>
                <w:sz w:val="24"/>
                <w:szCs w:val="24"/>
                <w:lang w:eastAsia="en-GB"/>
                <w14:ligatures w14:val="none"/>
              </w:rPr>
              <w:t xml:space="preserve"> </w:t>
            </w:r>
          </w:p>
        </w:tc>
      </w:tr>
      <w:tr w:rsidR="00206CAD" w:rsidRPr="00206CAD" w14:paraId="22582AD9" w14:textId="77777777" w:rsidTr="00206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0C60564A" w14:textId="77777777" w:rsidR="007622FF" w:rsidRPr="007622FF" w:rsidRDefault="007622FF" w:rsidP="007622FF">
            <w:pPr>
              <w:outlineLvl w:val="1"/>
              <w:rPr>
                <w:rFonts w:ascii="Arial" w:eastAsia="Times New Roman" w:hAnsi="Arial" w:cs="Arial"/>
                <w:b w:val="0"/>
                <w:bCs w:val="0"/>
                <w:kern w:val="0"/>
                <w:sz w:val="24"/>
                <w:szCs w:val="24"/>
                <w:lang w:eastAsia="en-GB"/>
                <w14:ligatures w14:val="none"/>
              </w:rPr>
            </w:pPr>
            <w:r w:rsidRPr="007622FF">
              <w:rPr>
                <w:rFonts w:ascii="Arial" w:eastAsia="Times New Roman" w:hAnsi="Arial" w:cs="Arial"/>
                <w:b w:val="0"/>
                <w:bCs w:val="0"/>
                <w:kern w:val="0"/>
                <w:sz w:val="24"/>
                <w:szCs w:val="24"/>
                <w:lang w:eastAsia="en-GB"/>
                <w14:ligatures w14:val="none"/>
              </w:rPr>
              <w:t>Purpose</w:t>
            </w:r>
          </w:p>
        </w:tc>
        <w:tc>
          <w:tcPr>
            <w:tcW w:w="0" w:type="auto"/>
            <w:hideMark/>
          </w:tcPr>
          <w:p w14:paraId="66DB0B47" w14:textId="77777777" w:rsidR="007622FF" w:rsidRPr="007622FF" w:rsidRDefault="007622FF" w:rsidP="007622FF">
            <w:pPr>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7622FF">
              <w:rPr>
                <w:rFonts w:ascii="Arial" w:eastAsia="Times New Roman" w:hAnsi="Arial" w:cs="Arial"/>
                <w:kern w:val="0"/>
                <w:sz w:val="24"/>
                <w:szCs w:val="24"/>
                <w:lang w:eastAsia="en-GB"/>
                <w14:ligatures w14:val="none"/>
              </w:rPr>
              <w:t>To resolve a service failure or dispute a formal decision.</w:t>
            </w:r>
          </w:p>
        </w:tc>
        <w:tc>
          <w:tcPr>
            <w:tcW w:w="0" w:type="auto"/>
            <w:hideMark/>
          </w:tcPr>
          <w:p w14:paraId="7C4C9E0C" w14:textId="77777777" w:rsidR="007622FF" w:rsidRPr="007622FF" w:rsidRDefault="007622FF" w:rsidP="007622FF">
            <w:pPr>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7622FF">
              <w:rPr>
                <w:rFonts w:ascii="Arial" w:eastAsia="Times New Roman" w:hAnsi="Arial" w:cs="Arial"/>
                <w:kern w:val="0"/>
                <w:sz w:val="24"/>
                <w:szCs w:val="24"/>
                <w:lang w:eastAsia="en-GB"/>
                <w14:ligatures w14:val="none"/>
              </w:rPr>
              <w:t>To improve clarity, language, and content of communication.</w:t>
            </w:r>
          </w:p>
        </w:tc>
      </w:tr>
      <w:tr w:rsidR="00206CAD" w:rsidRPr="00206CAD" w14:paraId="15F6DF42" w14:textId="77777777" w:rsidTr="00206CAD">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2B707D4E" w14:textId="77777777" w:rsidR="007622FF" w:rsidRPr="007622FF" w:rsidRDefault="007622FF" w:rsidP="007622FF">
            <w:pPr>
              <w:outlineLvl w:val="1"/>
              <w:rPr>
                <w:rFonts w:ascii="Arial" w:eastAsia="Times New Roman" w:hAnsi="Arial" w:cs="Arial"/>
                <w:b w:val="0"/>
                <w:bCs w:val="0"/>
                <w:kern w:val="0"/>
                <w:sz w:val="24"/>
                <w:szCs w:val="24"/>
                <w:lang w:eastAsia="en-GB"/>
                <w14:ligatures w14:val="none"/>
              </w:rPr>
            </w:pPr>
            <w:r w:rsidRPr="007622FF">
              <w:rPr>
                <w:rFonts w:ascii="Arial" w:eastAsia="Times New Roman" w:hAnsi="Arial" w:cs="Arial"/>
                <w:b w:val="0"/>
                <w:bCs w:val="0"/>
                <w:kern w:val="0"/>
                <w:sz w:val="24"/>
                <w:szCs w:val="24"/>
                <w:lang w:eastAsia="en-GB"/>
                <w14:ligatures w14:val="none"/>
              </w:rPr>
              <w:t>Desired Result</w:t>
            </w:r>
          </w:p>
        </w:tc>
        <w:tc>
          <w:tcPr>
            <w:tcW w:w="0" w:type="auto"/>
            <w:hideMark/>
          </w:tcPr>
          <w:p w14:paraId="1583F533" w14:textId="77777777" w:rsidR="007622FF" w:rsidRPr="007622FF" w:rsidRDefault="007622FF" w:rsidP="007622FF">
            <w:pPr>
              <w:outlineLvl w:val="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7622FF">
              <w:rPr>
                <w:rFonts w:ascii="Arial" w:eastAsia="Times New Roman" w:hAnsi="Arial" w:cs="Arial"/>
                <w:kern w:val="0"/>
                <w:sz w:val="24"/>
                <w:szCs w:val="24"/>
                <w:lang w:eastAsia="en-GB"/>
                <w14:ligatures w14:val="none"/>
              </w:rPr>
              <w:t>Redress, apology, or policy change.</w:t>
            </w:r>
          </w:p>
        </w:tc>
        <w:tc>
          <w:tcPr>
            <w:tcW w:w="0" w:type="auto"/>
            <w:hideMark/>
          </w:tcPr>
          <w:p w14:paraId="02627388" w14:textId="77777777" w:rsidR="007622FF" w:rsidRPr="007622FF" w:rsidRDefault="007622FF" w:rsidP="007622FF">
            <w:pPr>
              <w:outlineLvl w:val="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7622FF">
              <w:rPr>
                <w:rFonts w:ascii="Arial" w:eastAsia="Times New Roman" w:hAnsi="Arial" w:cs="Arial"/>
                <w:kern w:val="0"/>
                <w:sz w:val="24"/>
                <w:szCs w:val="24"/>
                <w:lang w:eastAsia="en-GB"/>
                <w14:ligatures w14:val="none"/>
              </w:rPr>
              <w:t>Improved communication materials for all tenants.</w:t>
            </w:r>
          </w:p>
        </w:tc>
      </w:tr>
      <w:tr w:rsidR="00206CAD" w:rsidRPr="00206CAD" w14:paraId="674C983E" w14:textId="77777777" w:rsidTr="00206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hideMark/>
          </w:tcPr>
          <w:p w14:paraId="3ADF98F5" w14:textId="77777777" w:rsidR="007622FF" w:rsidRPr="007622FF" w:rsidRDefault="007622FF" w:rsidP="007622FF">
            <w:pPr>
              <w:outlineLvl w:val="1"/>
              <w:rPr>
                <w:rFonts w:ascii="Arial" w:eastAsia="Times New Roman" w:hAnsi="Arial" w:cs="Arial"/>
                <w:b w:val="0"/>
                <w:bCs w:val="0"/>
                <w:kern w:val="0"/>
                <w:sz w:val="24"/>
                <w:szCs w:val="24"/>
                <w:lang w:eastAsia="en-GB"/>
                <w14:ligatures w14:val="none"/>
              </w:rPr>
            </w:pPr>
            <w:r w:rsidRPr="007622FF">
              <w:rPr>
                <w:rFonts w:ascii="Arial" w:eastAsia="Times New Roman" w:hAnsi="Arial" w:cs="Arial"/>
                <w:b w:val="0"/>
                <w:bCs w:val="0"/>
                <w:kern w:val="0"/>
                <w:sz w:val="24"/>
                <w:szCs w:val="24"/>
                <w:lang w:eastAsia="en-GB"/>
                <w14:ligatures w14:val="none"/>
              </w:rPr>
              <w:t>Escalation</w:t>
            </w:r>
          </w:p>
        </w:tc>
        <w:tc>
          <w:tcPr>
            <w:tcW w:w="0" w:type="auto"/>
            <w:hideMark/>
          </w:tcPr>
          <w:p w14:paraId="2EFBBF67" w14:textId="77777777" w:rsidR="007622FF" w:rsidRPr="007622FF" w:rsidRDefault="007622FF" w:rsidP="007622FF">
            <w:pPr>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7622FF">
              <w:rPr>
                <w:rFonts w:ascii="Arial" w:eastAsia="Times New Roman" w:hAnsi="Arial" w:cs="Arial"/>
                <w:kern w:val="0"/>
                <w:sz w:val="24"/>
                <w:szCs w:val="24"/>
                <w:lang w:eastAsia="en-GB"/>
                <w14:ligatures w14:val="none"/>
              </w:rPr>
              <w:t>Can be escalated to the Housing Ombudsman.</w:t>
            </w:r>
          </w:p>
        </w:tc>
        <w:tc>
          <w:tcPr>
            <w:tcW w:w="0" w:type="auto"/>
            <w:hideMark/>
          </w:tcPr>
          <w:p w14:paraId="0AEAA870" w14:textId="77777777" w:rsidR="007622FF" w:rsidRPr="007622FF" w:rsidRDefault="007622FF" w:rsidP="007622FF">
            <w:pPr>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proofErr w:type="gramStart"/>
            <w:r w:rsidRPr="007622FF">
              <w:rPr>
                <w:rFonts w:ascii="Arial" w:eastAsia="Times New Roman" w:hAnsi="Arial" w:cs="Arial"/>
                <w:kern w:val="0"/>
                <w:sz w:val="24"/>
                <w:szCs w:val="24"/>
                <w:lang w:eastAsia="en-GB"/>
                <w14:ligatures w14:val="none"/>
              </w:rPr>
              <w:t>Generally</w:t>
            </w:r>
            <w:proofErr w:type="gramEnd"/>
            <w:r w:rsidRPr="007622FF">
              <w:rPr>
                <w:rFonts w:ascii="Arial" w:eastAsia="Times New Roman" w:hAnsi="Arial" w:cs="Arial"/>
                <w:kern w:val="0"/>
                <w:sz w:val="24"/>
                <w:szCs w:val="24"/>
                <w:lang w:eastAsia="en-GB"/>
                <w14:ligatures w14:val="none"/>
              </w:rPr>
              <w:t xml:space="preserve"> leads to a review by the Performance and Insight Manager or Service Manager.</w:t>
            </w:r>
          </w:p>
        </w:tc>
      </w:tr>
    </w:tbl>
    <w:p w14:paraId="346B26EE" w14:textId="77777777" w:rsidR="005B517F" w:rsidRDefault="005B517F" w:rsidP="00041D8A">
      <w:pPr>
        <w:spacing w:after="0" w:line="240" w:lineRule="auto"/>
        <w:outlineLvl w:val="1"/>
        <w:rPr>
          <w:rFonts w:ascii="Arial" w:eastAsia="Times New Roman" w:hAnsi="Arial" w:cs="Arial"/>
          <w:kern w:val="0"/>
          <w:sz w:val="24"/>
          <w:szCs w:val="24"/>
          <w:lang w:eastAsia="en-GB"/>
          <w14:ligatures w14:val="none"/>
        </w:rPr>
      </w:pPr>
    </w:p>
    <w:p w14:paraId="75039E88" w14:textId="77777777" w:rsidR="005063F0" w:rsidRDefault="005063F0" w:rsidP="00041D8A">
      <w:pPr>
        <w:spacing w:after="0" w:line="240" w:lineRule="auto"/>
        <w:outlineLvl w:val="1"/>
        <w:rPr>
          <w:rFonts w:ascii="Arial" w:hAnsi="Arial" w:cs="Arial"/>
          <w:b/>
          <w:bCs/>
          <w:sz w:val="24"/>
          <w:szCs w:val="24"/>
        </w:rPr>
      </w:pPr>
    </w:p>
    <w:p w14:paraId="7185059D" w14:textId="77777777" w:rsidR="00015903" w:rsidRDefault="00015903" w:rsidP="00041D8A">
      <w:pPr>
        <w:spacing w:after="0" w:line="240" w:lineRule="auto"/>
        <w:outlineLvl w:val="1"/>
        <w:rPr>
          <w:rFonts w:ascii="Arial" w:hAnsi="Arial" w:cs="Arial"/>
          <w:b/>
          <w:bCs/>
          <w:sz w:val="24"/>
          <w:szCs w:val="24"/>
        </w:rPr>
      </w:pPr>
    </w:p>
    <w:p w14:paraId="40CDA337" w14:textId="320B2B33" w:rsidR="005B517F" w:rsidRDefault="00D96450" w:rsidP="00041D8A">
      <w:pPr>
        <w:spacing w:after="0" w:line="240" w:lineRule="auto"/>
        <w:outlineLvl w:val="1"/>
        <w:rPr>
          <w:rFonts w:ascii="Arial" w:eastAsia="Times New Roman" w:hAnsi="Arial" w:cs="Arial"/>
          <w:kern w:val="0"/>
          <w:sz w:val="24"/>
          <w:szCs w:val="24"/>
          <w:lang w:eastAsia="en-GB"/>
          <w14:ligatures w14:val="none"/>
        </w:rPr>
      </w:pPr>
      <w:r w:rsidRPr="006A3428">
        <w:rPr>
          <w:rFonts w:ascii="Arial" w:hAnsi="Arial" w:cs="Arial"/>
          <w:b/>
          <w:bCs/>
          <w:sz w:val="24"/>
          <w:szCs w:val="24"/>
        </w:rPr>
        <w:t>Digital and Print Channels:</w:t>
      </w:r>
    </w:p>
    <w:p w14:paraId="6134352B" w14:textId="77777777" w:rsidR="005B517F" w:rsidRPr="00CF4354" w:rsidRDefault="005B517F" w:rsidP="00041D8A">
      <w:pPr>
        <w:spacing w:after="0" w:line="240" w:lineRule="auto"/>
        <w:outlineLvl w:val="1"/>
        <w:rPr>
          <w:rFonts w:ascii="Arial" w:eastAsia="Times New Roman" w:hAnsi="Arial" w:cs="Arial"/>
          <w:kern w:val="0"/>
          <w:sz w:val="24"/>
          <w:szCs w:val="24"/>
          <w:lang w:eastAsia="en-GB"/>
          <w14:ligatures w14:val="none"/>
        </w:rPr>
      </w:pPr>
    </w:p>
    <w:p w14:paraId="534FFC2B" w14:textId="109DD953" w:rsidR="00D91F84" w:rsidRPr="00D96450" w:rsidRDefault="00326A66" w:rsidP="005063F0">
      <w:pPr>
        <w:rPr>
          <w:rFonts w:ascii="Arial" w:hAnsi="Arial" w:cs="Arial"/>
          <w:sz w:val="24"/>
          <w:szCs w:val="24"/>
        </w:rPr>
      </w:pPr>
      <w:r w:rsidRPr="000A7C26">
        <w:rPr>
          <w:rFonts w:ascii="Arial" w:hAnsi="Arial" w:cs="Arial"/>
          <w:sz w:val="24"/>
          <w:szCs w:val="24"/>
        </w:rPr>
        <w:t xml:space="preserve">Effective engagement relies on a "right channel, right time" approach. Our communication framework ensures that every tenant—regardless of their digital </w:t>
      </w:r>
      <w:r w:rsidR="00CE4315">
        <w:rPr>
          <w:rFonts w:ascii="Arial" w:hAnsi="Arial" w:cs="Arial"/>
          <w:sz w:val="24"/>
          <w:szCs w:val="24"/>
        </w:rPr>
        <w:t>abilities</w:t>
      </w:r>
      <w:r w:rsidRPr="000A7C26">
        <w:rPr>
          <w:rFonts w:ascii="Arial" w:hAnsi="Arial" w:cs="Arial"/>
          <w:sz w:val="24"/>
          <w:szCs w:val="24"/>
        </w:rPr>
        <w:t>—has access to essential information</w:t>
      </w:r>
      <w:r w:rsidR="00DB3D30" w:rsidRPr="000A7C26">
        <w:rPr>
          <w:rFonts w:ascii="Arial" w:hAnsi="Arial" w:cs="Arial"/>
          <w:sz w:val="24"/>
          <w:szCs w:val="24"/>
        </w:rPr>
        <w:t xml:space="preserve">. </w:t>
      </w:r>
    </w:p>
    <w:tbl>
      <w:tblPr>
        <w:tblStyle w:val="GridTable5Dark-Accent5"/>
        <w:tblW w:w="14170" w:type="dxa"/>
        <w:tblLook w:val="04A0" w:firstRow="1" w:lastRow="0" w:firstColumn="1" w:lastColumn="0" w:noHBand="0" w:noVBand="1"/>
      </w:tblPr>
      <w:tblGrid>
        <w:gridCol w:w="2122"/>
        <w:gridCol w:w="4252"/>
        <w:gridCol w:w="2835"/>
        <w:gridCol w:w="4961"/>
      </w:tblGrid>
      <w:tr w:rsidR="00C45CFF" w:rsidRPr="00CE4003" w14:paraId="39996B5D" w14:textId="77777777" w:rsidTr="00C45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563C1819" w14:textId="77777777" w:rsidR="0084385F" w:rsidRPr="00CE4003" w:rsidRDefault="0084385F" w:rsidP="003555D9">
            <w:pPr>
              <w:rPr>
                <w:rFonts w:ascii="Arial" w:hAnsi="Arial" w:cs="Arial"/>
                <w:sz w:val="24"/>
                <w:szCs w:val="24"/>
              </w:rPr>
            </w:pPr>
            <w:r w:rsidRPr="00CE4003">
              <w:rPr>
                <w:rFonts w:ascii="Arial" w:hAnsi="Arial" w:cs="Arial"/>
                <w:sz w:val="24"/>
                <w:szCs w:val="24"/>
              </w:rPr>
              <w:t>Channel</w:t>
            </w:r>
          </w:p>
        </w:tc>
        <w:tc>
          <w:tcPr>
            <w:tcW w:w="4252" w:type="dxa"/>
            <w:hideMark/>
          </w:tcPr>
          <w:p w14:paraId="5A75550A" w14:textId="77777777" w:rsidR="0084385F" w:rsidRPr="00CE4003" w:rsidRDefault="0084385F" w:rsidP="003555D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E4003">
              <w:rPr>
                <w:rFonts w:ascii="Arial" w:hAnsi="Arial" w:cs="Arial"/>
                <w:sz w:val="24"/>
                <w:szCs w:val="24"/>
              </w:rPr>
              <w:t>What it's Used For</w:t>
            </w:r>
          </w:p>
        </w:tc>
        <w:tc>
          <w:tcPr>
            <w:tcW w:w="2835" w:type="dxa"/>
            <w:hideMark/>
          </w:tcPr>
          <w:p w14:paraId="624C584B" w14:textId="77777777" w:rsidR="0084385F" w:rsidRPr="00CE4003" w:rsidRDefault="0084385F" w:rsidP="003555D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E4003">
              <w:rPr>
                <w:rFonts w:ascii="Arial" w:hAnsi="Arial" w:cs="Arial"/>
                <w:sz w:val="24"/>
                <w:szCs w:val="24"/>
              </w:rPr>
              <w:t>How Often / Availability</w:t>
            </w:r>
          </w:p>
        </w:tc>
        <w:tc>
          <w:tcPr>
            <w:tcW w:w="4961" w:type="dxa"/>
            <w:hideMark/>
          </w:tcPr>
          <w:p w14:paraId="25E41229" w14:textId="77777777" w:rsidR="0084385F" w:rsidRPr="00CE4003" w:rsidRDefault="0084385F" w:rsidP="003555D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E4003">
              <w:rPr>
                <w:rFonts w:ascii="Arial" w:hAnsi="Arial" w:cs="Arial"/>
                <w:sz w:val="24"/>
                <w:szCs w:val="24"/>
              </w:rPr>
              <w:t>Feedback Mechanism</w:t>
            </w:r>
          </w:p>
        </w:tc>
      </w:tr>
      <w:tr w:rsidR="00C45CFF" w:rsidRPr="00CE4003" w14:paraId="401B27BA" w14:textId="77777777" w:rsidTr="00C45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4DB898AA" w14:textId="77777777" w:rsidR="0084385F" w:rsidRPr="00EA1A66" w:rsidRDefault="0084385F" w:rsidP="003555D9">
            <w:pPr>
              <w:rPr>
                <w:rFonts w:ascii="Arial" w:hAnsi="Arial" w:cs="Arial"/>
                <w:b w:val="0"/>
                <w:bCs w:val="0"/>
                <w:sz w:val="24"/>
                <w:szCs w:val="24"/>
              </w:rPr>
            </w:pPr>
            <w:r w:rsidRPr="00EA1A66">
              <w:rPr>
                <w:rFonts w:ascii="Arial" w:hAnsi="Arial" w:cs="Arial"/>
                <w:b w:val="0"/>
                <w:bCs w:val="0"/>
                <w:sz w:val="24"/>
                <w:szCs w:val="24"/>
              </w:rPr>
              <w:t>Tenant Portal (To be developed)</w:t>
            </w:r>
          </w:p>
        </w:tc>
        <w:tc>
          <w:tcPr>
            <w:tcW w:w="4252" w:type="dxa"/>
            <w:hideMark/>
          </w:tcPr>
          <w:p w14:paraId="3DC58F58" w14:textId="77777777" w:rsidR="0084385F" w:rsidRPr="00EA1A66"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Self-service, tracking repairs, finding FAQs, and quick updates.</w:t>
            </w:r>
          </w:p>
        </w:tc>
        <w:tc>
          <w:tcPr>
            <w:tcW w:w="2835" w:type="dxa"/>
            <w:hideMark/>
          </w:tcPr>
          <w:p w14:paraId="5F18F7C9" w14:textId="77777777" w:rsidR="0084385F" w:rsidRPr="00EA1A66"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Digital channel available 24/7.</w:t>
            </w:r>
          </w:p>
        </w:tc>
        <w:tc>
          <w:tcPr>
            <w:tcW w:w="4961" w:type="dxa"/>
            <w:hideMark/>
          </w:tcPr>
          <w:p w14:paraId="5BE6CB89" w14:textId="77777777" w:rsidR="0084385F" w:rsidRPr="00EA1A66"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Opportunity to provide constructive feedback or a compliment / complaints process via the portal.</w:t>
            </w:r>
          </w:p>
        </w:tc>
      </w:tr>
      <w:tr w:rsidR="00C45CFF" w:rsidRPr="00CE4003" w14:paraId="46696969" w14:textId="77777777" w:rsidTr="00C45CFF">
        <w:tc>
          <w:tcPr>
            <w:cnfStyle w:val="001000000000" w:firstRow="0" w:lastRow="0" w:firstColumn="1" w:lastColumn="0" w:oddVBand="0" w:evenVBand="0" w:oddHBand="0" w:evenHBand="0" w:firstRowFirstColumn="0" w:firstRowLastColumn="0" w:lastRowFirstColumn="0" w:lastRowLastColumn="0"/>
            <w:tcW w:w="2122" w:type="dxa"/>
            <w:hideMark/>
          </w:tcPr>
          <w:p w14:paraId="6CCFE60E" w14:textId="59F76F9A" w:rsidR="0084385F" w:rsidRPr="00EA1A66" w:rsidRDefault="0084385F" w:rsidP="003555D9">
            <w:pPr>
              <w:rPr>
                <w:rFonts w:ascii="Arial" w:hAnsi="Arial" w:cs="Arial"/>
                <w:b w:val="0"/>
                <w:bCs w:val="0"/>
                <w:sz w:val="24"/>
                <w:szCs w:val="24"/>
              </w:rPr>
            </w:pPr>
            <w:r w:rsidRPr="00EA1A66">
              <w:rPr>
                <w:rFonts w:ascii="Arial" w:hAnsi="Arial" w:cs="Arial"/>
                <w:b w:val="0"/>
                <w:bCs w:val="0"/>
                <w:sz w:val="24"/>
                <w:szCs w:val="24"/>
              </w:rPr>
              <w:t>Bi</w:t>
            </w:r>
            <w:r w:rsidR="00C50A9D" w:rsidRPr="00EA1A66">
              <w:rPr>
                <w:rFonts w:ascii="Arial" w:hAnsi="Arial" w:cs="Arial"/>
                <w:b w:val="0"/>
                <w:bCs w:val="0"/>
                <w:sz w:val="24"/>
                <w:szCs w:val="24"/>
              </w:rPr>
              <w:t>-</w:t>
            </w:r>
            <w:r w:rsidRPr="00EA1A66">
              <w:rPr>
                <w:rFonts w:ascii="Arial" w:hAnsi="Arial" w:cs="Arial"/>
                <w:b w:val="0"/>
                <w:bCs w:val="0"/>
                <w:sz w:val="24"/>
                <w:szCs w:val="24"/>
              </w:rPr>
              <w:t>Monthly Bulletin</w:t>
            </w:r>
          </w:p>
        </w:tc>
        <w:tc>
          <w:tcPr>
            <w:tcW w:w="4252" w:type="dxa"/>
            <w:hideMark/>
          </w:tcPr>
          <w:p w14:paraId="7EB99EF8" w14:textId="77777777" w:rsidR="0084385F" w:rsidRPr="00EA1A66" w:rsidRDefault="0084385F"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Quick updates and summaries (e.g., new legislation, tenant safety advice, performance, and scrutiny outcomes).</w:t>
            </w:r>
          </w:p>
        </w:tc>
        <w:tc>
          <w:tcPr>
            <w:tcW w:w="2835" w:type="dxa"/>
            <w:hideMark/>
          </w:tcPr>
          <w:p w14:paraId="321481E9" w14:textId="4011CE3D" w:rsidR="0084385F" w:rsidRPr="00EA1A66" w:rsidRDefault="0084385F"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Sent out by email every other month (you can opt out).</w:t>
            </w:r>
            <w:r w:rsidR="00A638CC" w:rsidRPr="00EA1A66">
              <w:rPr>
                <w:rFonts w:ascii="Arial" w:hAnsi="Arial" w:cs="Arial"/>
                <w:sz w:val="24"/>
                <w:szCs w:val="24"/>
              </w:rPr>
              <w:t xml:space="preserve"> – printed copies available</w:t>
            </w:r>
          </w:p>
        </w:tc>
        <w:tc>
          <w:tcPr>
            <w:tcW w:w="4961" w:type="dxa"/>
            <w:hideMark/>
          </w:tcPr>
          <w:p w14:paraId="48D31060" w14:textId="61E180BC" w:rsidR="00A67622" w:rsidRDefault="0084385F"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 xml:space="preserve">Opportunity to provide constructive feedback via </w:t>
            </w:r>
            <w:hyperlink r:id="rId12" w:history="1">
              <w:r w:rsidR="00A67622" w:rsidRPr="001F0BDE">
                <w:rPr>
                  <w:rStyle w:val="Hyperlink"/>
                  <w:rFonts w:ascii="Arial" w:hAnsi="Arial" w:cs="Arial"/>
                  <w:sz w:val="24"/>
                  <w:szCs w:val="24"/>
                </w:rPr>
                <w:t>feedback@mansfield.gov.uk</w:t>
              </w:r>
            </w:hyperlink>
          </w:p>
          <w:p w14:paraId="57C89E30" w14:textId="48142B6F" w:rsidR="0084385F" w:rsidRPr="00EA1A66" w:rsidRDefault="00C50A9D"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 xml:space="preserve"> </w:t>
            </w:r>
            <w:r w:rsidR="0084385F" w:rsidRPr="00EA1A66">
              <w:rPr>
                <w:rFonts w:ascii="Arial" w:hAnsi="Arial" w:cs="Arial"/>
                <w:sz w:val="24"/>
                <w:szCs w:val="24"/>
              </w:rPr>
              <w:t>.</w:t>
            </w:r>
          </w:p>
        </w:tc>
      </w:tr>
      <w:tr w:rsidR="00C45CFF" w:rsidRPr="00CE4003" w14:paraId="4F7A86B5" w14:textId="77777777" w:rsidTr="00C45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54FDB00B" w14:textId="77777777" w:rsidR="0084385F" w:rsidRPr="00EA1A66" w:rsidRDefault="0084385F" w:rsidP="003555D9">
            <w:pPr>
              <w:rPr>
                <w:rFonts w:ascii="Arial" w:hAnsi="Arial" w:cs="Arial"/>
                <w:b w:val="0"/>
                <w:bCs w:val="0"/>
                <w:sz w:val="24"/>
                <w:szCs w:val="24"/>
              </w:rPr>
            </w:pPr>
            <w:proofErr w:type="gramStart"/>
            <w:r w:rsidRPr="00EA1A66">
              <w:rPr>
                <w:rFonts w:ascii="Arial" w:hAnsi="Arial" w:cs="Arial"/>
                <w:b w:val="0"/>
                <w:bCs w:val="0"/>
                <w:sz w:val="24"/>
                <w:szCs w:val="24"/>
              </w:rPr>
              <w:t>Social Media</w:t>
            </w:r>
            <w:proofErr w:type="gramEnd"/>
            <w:r w:rsidRPr="00EA1A66">
              <w:rPr>
                <w:rFonts w:ascii="Arial" w:hAnsi="Arial" w:cs="Arial"/>
                <w:b w:val="0"/>
                <w:bCs w:val="0"/>
                <w:sz w:val="24"/>
                <w:szCs w:val="24"/>
              </w:rPr>
              <w:t xml:space="preserve"> / Facebook</w:t>
            </w:r>
          </w:p>
        </w:tc>
        <w:tc>
          <w:tcPr>
            <w:tcW w:w="4252" w:type="dxa"/>
            <w:hideMark/>
          </w:tcPr>
          <w:p w14:paraId="23577A1A" w14:textId="77777777" w:rsidR="0084385F" w:rsidRPr="00EA1A66"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Local news, estate events, and alerts.</w:t>
            </w:r>
          </w:p>
        </w:tc>
        <w:tc>
          <w:tcPr>
            <w:tcW w:w="2835" w:type="dxa"/>
            <w:hideMark/>
          </w:tcPr>
          <w:p w14:paraId="6DF404B2" w14:textId="77777777" w:rsidR="0084385F" w:rsidRPr="00EA1A66"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Digital channel – as needed.</w:t>
            </w:r>
          </w:p>
        </w:tc>
        <w:tc>
          <w:tcPr>
            <w:tcW w:w="4961" w:type="dxa"/>
            <w:hideMark/>
          </w:tcPr>
          <w:p w14:paraId="103E30AF" w14:textId="59BE565C" w:rsidR="00A67622"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Opportunity to provide constructive feedback via</w:t>
            </w:r>
            <w:r w:rsidR="00A67622">
              <w:rPr>
                <w:rFonts w:ascii="Arial" w:hAnsi="Arial" w:cs="Arial"/>
                <w:sz w:val="24"/>
                <w:szCs w:val="24"/>
              </w:rPr>
              <w:t xml:space="preserve"> </w:t>
            </w:r>
            <w:hyperlink r:id="rId13" w:history="1">
              <w:r w:rsidR="001353A0" w:rsidRPr="001F0BDE">
                <w:rPr>
                  <w:rStyle w:val="Hyperlink"/>
                  <w:rFonts w:ascii="Arial" w:hAnsi="Arial" w:cs="Arial"/>
                  <w:sz w:val="24"/>
                  <w:szCs w:val="24"/>
                </w:rPr>
                <w:t>feedback@mansfield.gov.uk</w:t>
              </w:r>
            </w:hyperlink>
          </w:p>
          <w:p w14:paraId="456504EB" w14:textId="3B0B52A4" w:rsidR="0084385F" w:rsidRPr="00EA1A66"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45CFF" w:rsidRPr="00CE4003" w14:paraId="544E2A20" w14:textId="77777777" w:rsidTr="00C45CFF">
        <w:tc>
          <w:tcPr>
            <w:cnfStyle w:val="001000000000" w:firstRow="0" w:lastRow="0" w:firstColumn="1" w:lastColumn="0" w:oddVBand="0" w:evenVBand="0" w:oddHBand="0" w:evenHBand="0" w:firstRowFirstColumn="0" w:firstRowLastColumn="0" w:lastRowFirstColumn="0" w:lastRowLastColumn="0"/>
            <w:tcW w:w="2122" w:type="dxa"/>
            <w:hideMark/>
          </w:tcPr>
          <w:p w14:paraId="2A8EB7B4" w14:textId="77777777" w:rsidR="0084385F" w:rsidRPr="00EA1A66" w:rsidRDefault="0084385F" w:rsidP="003555D9">
            <w:pPr>
              <w:rPr>
                <w:rFonts w:ascii="Arial" w:hAnsi="Arial" w:cs="Arial"/>
                <w:b w:val="0"/>
                <w:bCs w:val="0"/>
                <w:sz w:val="24"/>
                <w:szCs w:val="24"/>
              </w:rPr>
            </w:pPr>
            <w:r w:rsidRPr="00EA1A66">
              <w:rPr>
                <w:rFonts w:ascii="Arial" w:hAnsi="Arial" w:cs="Arial"/>
                <w:b w:val="0"/>
                <w:bCs w:val="0"/>
                <w:sz w:val="24"/>
                <w:szCs w:val="24"/>
              </w:rPr>
              <w:t>Website</w:t>
            </w:r>
          </w:p>
        </w:tc>
        <w:tc>
          <w:tcPr>
            <w:tcW w:w="4252" w:type="dxa"/>
            <w:hideMark/>
          </w:tcPr>
          <w:p w14:paraId="402A4816" w14:textId="77777777" w:rsidR="0084385F" w:rsidRPr="00EA1A66" w:rsidRDefault="0084385F"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Share information, performance, and feedback to ensure transparency, and offer advice and support services.</w:t>
            </w:r>
          </w:p>
        </w:tc>
        <w:tc>
          <w:tcPr>
            <w:tcW w:w="2835" w:type="dxa"/>
            <w:hideMark/>
          </w:tcPr>
          <w:p w14:paraId="311C49B6" w14:textId="77777777" w:rsidR="0084385F" w:rsidRPr="00EA1A66" w:rsidRDefault="0084385F"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Digital channel available 24/7.</w:t>
            </w:r>
          </w:p>
        </w:tc>
        <w:tc>
          <w:tcPr>
            <w:tcW w:w="4961" w:type="dxa"/>
            <w:hideMark/>
          </w:tcPr>
          <w:p w14:paraId="0F12A14A" w14:textId="4D793F38" w:rsidR="001353A0" w:rsidRDefault="0084385F"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 xml:space="preserve">Opportunity to provide constructive feedback via </w:t>
            </w:r>
            <w:hyperlink r:id="rId14" w:history="1">
              <w:r w:rsidR="001353A0" w:rsidRPr="001F0BDE">
                <w:rPr>
                  <w:rStyle w:val="Hyperlink"/>
                  <w:rFonts w:ascii="Arial" w:hAnsi="Arial" w:cs="Arial"/>
                  <w:sz w:val="24"/>
                  <w:szCs w:val="24"/>
                </w:rPr>
                <w:t>feedback@mansfield.gov.uk</w:t>
              </w:r>
            </w:hyperlink>
          </w:p>
          <w:p w14:paraId="25449D2A" w14:textId="63535E66" w:rsidR="0084385F" w:rsidRPr="00EA1A66" w:rsidRDefault="0084385F"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45CFF" w:rsidRPr="00CE4003" w14:paraId="0469241D" w14:textId="77777777" w:rsidTr="00C45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55B2ED9B" w14:textId="77777777" w:rsidR="0084385F" w:rsidRPr="00EA1A66" w:rsidRDefault="0084385F" w:rsidP="003555D9">
            <w:pPr>
              <w:rPr>
                <w:rFonts w:ascii="Arial" w:hAnsi="Arial" w:cs="Arial"/>
                <w:b w:val="0"/>
                <w:bCs w:val="0"/>
                <w:sz w:val="24"/>
                <w:szCs w:val="24"/>
              </w:rPr>
            </w:pPr>
            <w:r w:rsidRPr="00EA1A66">
              <w:rPr>
                <w:rFonts w:ascii="Arial" w:hAnsi="Arial" w:cs="Arial"/>
                <w:b w:val="0"/>
                <w:bCs w:val="0"/>
                <w:sz w:val="24"/>
                <w:szCs w:val="24"/>
              </w:rPr>
              <w:t>Tenants Contact Newsletter</w:t>
            </w:r>
          </w:p>
        </w:tc>
        <w:tc>
          <w:tcPr>
            <w:tcW w:w="4252" w:type="dxa"/>
            <w:hideMark/>
          </w:tcPr>
          <w:p w14:paraId="4C52474C" w14:textId="77777777" w:rsidR="0084385F" w:rsidRPr="00EA1A66"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Share information on services, performance, and feedback to ensure transparency.</w:t>
            </w:r>
          </w:p>
        </w:tc>
        <w:tc>
          <w:tcPr>
            <w:tcW w:w="2835" w:type="dxa"/>
            <w:hideMark/>
          </w:tcPr>
          <w:p w14:paraId="0B860F58" w14:textId="77777777" w:rsidR="0084385F" w:rsidRPr="00EA1A66"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Print channel – Annual copy to all tenants.</w:t>
            </w:r>
          </w:p>
        </w:tc>
        <w:tc>
          <w:tcPr>
            <w:tcW w:w="4961" w:type="dxa"/>
            <w:hideMark/>
          </w:tcPr>
          <w:p w14:paraId="077516B1" w14:textId="31A1AFEF" w:rsidR="0084385F" w:rsidRDefault="0084385F"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 xml:space="preserve">Opportunity to provide constructive feedback via </w:t>
            </w:r>
            <w:hyperlink r:id="rId15" w:history="1">
              <w:r w:rsidR="001353A0" w:rsidRPr="001F0BDE">
                <w:rPr>
                  <w:rStyle w:val="Hyperlink"/>
                  <w:rFonts w:ascii="Arial" w:hAnsi="Arial" w:cs="Arial"/>
                  <w:sz w:val="24"/>
                  <w:szCs w:val="24"/>
                </w:rPr>
                <w:t>feedback@mansfield.gov.uk</w:t>
              </w:r>
            </w:hyperlink>
          </w:p>
          <w:p w14:paraId="3107698D" w14:textId="53299370" w:rsidR="001353A0" w:rsidRPr="00EA1A66" w:rsidRDefault="001353A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308B941A" w14:textId="77777777" w:rsidR="005063F0" w:rsidRDefault="005063F0" w:rsidP="00F317F8">
      <w:pPr>
        <w:spacing w:after="0" w:line="240" w:lineRule="auto"/>
        <w:outlineLvl w:val="1"/>
        <w:rPr>
          <w:rFonts w:ascii="Arial" w:hAnsi="Arial" w:cs="Arial"/>
          <w:b/>
          <w:bCs/>
          <w:sz w:val="24"/>
          <w:szCs w:val="24"/>
        </w:rPr>
      </w:pPr>
    </w:p>
    <w:p w14:paraId="4F9DF85B" w14:textId="77777777" w:rsidR="006F3037" w:rsidRDefault="006F3037" w:rsidP="00F317F8">
      <w:pPr>
        <w:spacing w:after="0" w:line="240" w:lineRule="auto"/>
        <w:outlineLvl w:val="1"/>
        <w:rPr>
          <w:rFonts w:ascii="Arial" w:hAnsi="Arial" w:cs="Arial"/>
          <w:b/>
          <w:bCs/>
          <w:sz w:val="24"/>
          <w:szCs w:val="24"/>
        </w:rPr>
      </w:pPr>
    </w:p>
    <w:p w14:paraId="0E308367" w14:textId="77777777" w:rsidR="006F3037" w:rsidRDefault="006F3037" w:rsidP="00F317F8">
      <w:pPr>
        <w:spacing w:after="0" w:line="240" w:lineRule="auto"/>
        <w:outlineLvl w:val="1"/>
        <w:rPr>
          <w:rFonts w:ascii="Arial" w:hAnsi="Arial" w:cs="Arial"/>
          <w:b/>
          <w:bCs/>
          <w:sz w:val="24"/>
          <w:szCs w:val="24"/>
        </w:rPr>
      </w:pPr>
    </w:p>
    <w:p w14:paraId="5244633E" w14:textId="77777777" w:rsidR="006F3037" w:rsidRDefault="006F3037" w:rsidP="00F317F8">
      <w:pPr>
        <w:spacing w:after="0" w:line="240" w:lineRule="auto"/>
        <w:outlineLvl w:val="1"/>
        <w:rPr>
          <w:rFonts w:ascii="Arial" w:hAnsi="Arial" w:cs="Arial"/>
          <w:b/>
          <w:bCs/>
          <w:sz w:val="24"/>
          <w:szCs w:val="24"/>
        </w:rPr>
      </w:pPr>
    </w:p>
    <w:p w14:paraId="2FD5F2F9" w14:textId="77777777" w:rsidR="006F3037" w:rsidRDefault="006F3037" w:rsidP="00F317F8">
      <w:pPr>
        <w:spacing w:after="0" w:line="240" w:lineRule="auto"/>
        <w:outlineLvl w:val="1"/>
        <w:rPr>
          <w:rFonts w:ascii="Arial" w:hAnsi="Arial" w:cs="Arial"/>
          <w:b/>
          <w:bCs/>
          <w:sz w:val="24"/>
          <w:szCs w:val="24"/>
        </w:rPr>
      </w:pPr>
    </w:p>
    <w:p w14:paraId="7C4CDAA5" w14:textId="77777777" w:rsidR="006F3037" w:rsidRDefault="006F3037" w:rsidP="00F317F8">
      <w:pPr>
        <w:spacing w:after="0" w:line="240" w:lineRule="auto"/>
        <w:outlineLvl w:val="1"/>
        <w:rPr>
          <w:rFonts w:ascii="Arial" w:hAnsi="Arial" w:cs="Arial"/>
          <w:b/>
          <w:bCs/>
          <w:sz w:val="24"/>
          <w:szCs w:val="24"/>
        </w:rPr>
      </w:pPr>
    </w:p>
    <w:p w14:paraId="0AF72CD9" w14:textId="77777777" w:rsidR="006F3037" w:rsidRDefault="006F3037" w:rsidP="00F317F8">
      <w:pPr>
        <w:spacing w:after="0" w:line="240" w:lineRule="auto"/>
        <w:outlineLvl w:val="1"/>
        <w:rPr>
          <w:rFonts w:ascii="Arial" w:hAnsi="Arial" w:cs="Arial"/>
          <w:b/>
          <w:bCs/>
          <w:sz w:val="24"/>
          <w:szCs w:val="24"/>
        </w:rPr>
      </w:pPr>
    </w:p>
    <w:p w14:paraId="1F408B65" w14:textId="77777777" w:rsidR="006F3037" w:rsidRDefault="006F3037" w:rsidP="00F317F8">
      <w:pPr>
        <w:spacing w:after="0" w:line="240" w:lineRule="auto"/>
        <w:outlineLvl w:val="1"/>
        <w:rPr>
          <w:rFonts w:ascii="Arial" w:hAnsi="Arial" w:cs="Arial"/>
          <w:b/>
          <w:bCs/>
          <w:sz w:val="24"/>
          <w:szCs w:val="24"/>
        </w:rPr>
      </w:pPr>
    </w:p>
    <w:p w14:paraId="7EACDCD8" w14:textId="77777777" w:rsidR="006F3037" w:rsidRDefault="006F3037" w:rsidP="00F317F8">
      <w:pPr>
        <w:spacing w:after="0" w:line="240" w:lineRule="auto"/>
        <w:outlineLvl w:val="1"/>
        <w:rPr>
          <w:rFonts w:ascii="Arial" w:hAnsi="Arial" w:cs="Arial"/>
          <w:b/>
          <w:bCs/>
          <w:sz w:val="24"/>
          <w:szCs w:val="24"/>
        </w:rPr>
      </w:pPr>
    </w:p>
    <w:p w14:paraId="0131A6E7" w14:textId="77777777" w:rsidR="005063F0" w:rsidRDefault="005063F0" w:rsidP="00F317F8">
      <w:pPr>
        <w:spacing w:after="0" w:line="240" w:lineRule="auto"/>
        <w:outlineLvl w:val="1"/>
        <w:rPr>
          <w:rFonts w:ascii="Arial" w:hAnsi="Arial" w:cs="Arial"/>
          <w:b/>
          <w:bCs/>
          <w:sz w:val="24"/>
          <w:szCs w:val="24"/>
        </w:rPr>
      </w:pPr>
    </w:p>
    <w:p w14:paraId="6C3F8AD1" w14:textId="62B23B3F" w:rsidR="001827D4" w:rsidRDefault="00776B44" w:rsidP="00F317F8">
      <w:pPr>
        <w:spacing w:after="0" w:line="240" w:lineRule="auto"/>
        <w:outlineLvl w:val="1"/>
        <w:rPr>
          <w:rFonts w:ascii="Arial" w:hAnsi="Arial" w:cs="Arial"/>
          <w:b/>
          <w:bCs/>
          <w:sz w:val="24"/>
          <w:szCs w:val="24"/>
        </w:rPr>
      </w:pPr>
      <w:r w:rsidRPr="00776B44">
        <w:rPr>
          <w:rFonts w:ascii="Arial" w:hAnsi="Arial" w:cs="Arial"/>
          <w:b/>
          <w:bCs/>
          <w:sz w:val="24"/>
          <w:szCs w:val="24"/>
        </w:rPr>
        <w:t>Essential &amp; Individual Communication</w:t>
      </w:r>
    </w:p>
    <w:p w14:paraId="37F0798F" w14:textId="77777777" w:rsidR="00F317F8" w:rsidRPr="009E0E60" w:rsidRDefault="00F317F8" w:rsidP="00F317F8">
      <w:pPr>
        <w:spacing w:after="0" w:line="240" w:lineRule="auto"/>
        <w:outlineLvl w:val="1"/>
        <w:rPr>
          <w:rFonts w:ascii="Arial" w:hAnsi="Arial" w:cs="Arial"/>
          <w:b/>
          <w:bCs/>
          <w:sz w:val="24"/>
          <w:szCs w:val="24"/>
        </w:rPr>
      </w:pPr>
    </w:p>
    <w:tbl>
      <w:tblPr>
        <w:tblStyle w:val="GridTable5Dark-Accent5"/>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53"/>
        <w:gridCol w:w="3260"/>
        <w:gridCol w:w="4961"/>
      </w:tblGrid>
      <w:tr w:rsidR="00701430" w:rsidRPr="00B32F95" w14:paraId="5427A7BC" w14:textId="77777777" w:rsidTr="006F3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right w:val="none" w:sz="0" w:space="0" w:color="auto"/>
            </w:tcBorders>
            <w:hideMark/>
          </w:tcPr>
          <w:p w14:paraId="2F87A8B7" w14:textId="77777777" w:rsidR="00701430" w:rsidRPr="00B32F95" w:rsidRDefault="00701430" w:rsidP="003555D9">
            <w:pPr>
              <w:rPr>
                <w:rFonts w:ascii="Arial" w:hAnsi="Arial" w:cs="Arial"/>
                <w:sz w:val="24"/>
                <w:szCs w:val="24"/>
              </w:rPr>
            </w:pPr>
            <w:r w:rsidRPr="00B32F95">
              <w:rPr>
                <w:rFonts w:ascii="Arial" w:hAnsi="Arial" w:cs="Arial"/>
                <w:sz w:val="24"/>
                <w:szCs w:val="24"/>
              </w:rPr>
              <w:t>Channel</w:t>
            </w:r>
          </w:p>
        </w:tc>
        <w:tc>
          <w:tcPr>
            <w:tcW w:w="4253" w:type="dxa"/>
            <w:tcBorders>
              <w:top w:val="none" w:sz="0" w:space="0" w:color="auto"/>
              <w:left w:val="none" w:sz="0" w:space="0" w:color="auto"/>
              <w:right w:val="none" w:sz="0" w:space="0" w:color="auto"/>
            </w:tcBorders>
            <w:hideMark/>
          </w:tcPr>
          <w:p w14:paraId="02604196" w14:textId="77777777" w:rsidR="00701430" w:rsidRPr="00B32F95" w:rsidRDefault="00701430" w:rsidP="003555D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32F95">
              <w:rPr>
                <w:rFonts w:ascii="Arial" w:hAnsi="Arial" w:cs="Arial"/>
                <w:sz w:val="24"/>
                <w:szCs w:val="24"/>
              </w:rPr>
              <w:t>What it's Used For</w:t>
            </w:r>
          </w:p>
        </w:tc>
        <w:tc>
          <w:tcPr>
            <w:tcW w:w="3260" w:type="dxa"/>
            <w:tcBorders>
              <w:top w:val="none" w:sz="0" w:space="0" w:color="auto"/>
              <w:left w:val="none" w:sz="0" w:space="0" w:color="auto"/>
              <w:right w:val="none" w:sz="0" w:space="0" w:color="auto"/>
            </w:tcBorders>
            <w:hideMark/>
          </w:tcPr>
          <w:p w14:paraId="41C0C772" w14:textId="77777777" w:rsidR="00701430" w:rsidRPr="00B32F95" w:rsidRDefault="00701430" w:rsidP="003555D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32F95">
              <w:rPr>
                <w:rFonts w:ascii="Arial" w:hAnsi="Arial" w:cs="Arial"/>
                <w:sz w:val="24"/>
                <w:szCs w:val="24"/>
              </w:rPr>
              <w:t>How Often / Availability</w:t>
            </w:r>
          </w:p>
        </w:tc>
        <w:tc>
          <w:tcPr>
            <w:tcW w:w="4961" w:type="dxa"/>
            <w:tcBorders>
              <w:top w:val="none" w:sz="0" w:space="0" w:color="auto"/>
              <w:left w:val="none" w:sz="0" w:space="0" w:color="auto"/>
              <w:right w:val="none" w:sz="0" w:space="0" w:color="auto"/>
            </w:tcBorders>
            <w:hideMark/>
          </w:tcPr>
          <w:p w14:paraId="1BB043D9" w14:textId="77777777" w:rsidR="00701430" w:rsidRPr="00B32F95" w:rsidRDefault="00701430" w:rsidP="003555D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32F95">
              <w:rPr>
                <w:rFonts w:ascii="Arial" w:hAnsi="Arial" w:cs="Arial"/>
                <w:sz w:val="24"/>
                <w:szCs w:val="24"/>
              </w:rPr>
              <w:t>Feedback Mechanism</w:t>
            </w:r>
          </w:p>
        </w:tc>
      </w:tr>
      <w:tr w:rsidR="00701430" w:rsidRPr="00B32F95" w14:paraId="7C24EFA4" w14:textId="77777777" w:rsidTr="006F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tcBorders>
          </w:tcPr>
          <w:p w14:paraId="105AB137" w14:textId="77777777" w:rsidR="00701430" w:rsidRPr="00EA1A66" w:rsidRDefault="00701430" w:rsidP="003555D9">
            <w:pPr>
              <w:rPr>
                <w:rFonts w:ascii="Arial" w:hAnsi="Arial" w:cs="Arial"/>
                <w:b w:val="0"/>
                <w:bCs w:val="0"/>
                <w:sz w:val="24"/>
                <w:szCs w:val="24"/>
              </w:rPr>
            </w:pPr>
            <w:r w:rsidRPr="00EA1A66">
              <w:rPr>
                <w:rFonts w:ascii="Arial" w:hAnsi="Arial" w:cs="Arial"/>
                <w:b w:val="0"/>
                <w:bCs w:val="0"/>
                <w:sz w:val="24"/>
                <w:szCs w:val="24"/>
              </w:rPr>
              <w:t>Letters:</w:t>
            </w:r>
          </w:p>
        </w:tc>
        <w:tc>
          <w:tcPr>
            <w:tcW w:w="4253" w:type="dxa"/>
          </w:tcPr>
          <w:p w14:paraId="024D3D43" w14:textId="77777777" w:rsidR="00701430" w:rsidRPr="00EA1A66" w:rsidRDefault="0070143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Used for formal notices, contractual changes, servicing reminders, and formal responses</w:t>
            </w:r>
          </w:p>
        </w:tc>
        <w:tc>
          <w:tcPr>
            <w:tcW w:w="3260" w:type="dxa"/>
          </w:tcPr>
          <w:p w14:paraId="6833E23E" w14:textId="77777777" w:rsidR="00701430" w:rsidRPr="00EA1A66" w:rsidRDefault="0070143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Print channel – As required</w:t>
            </w:r>
          </w:p>
        </w:tc>
        <w:tc>
          <w:tcPr>
            <w:tcW w:w="4961" w:type="dxa"/>
          </w:tcPr>
          <w:p w14:paraId="297B597E" w14:textId="72F75D9D" w:rsidR="00701430" w:rsidRPr="00EA1A66" w:rsidRDefault="0070143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 xml:space="preserve">Opportunity to provide constructive feedback via </w:t>
            </w:r>
            <w:hyperlink r:id="rId16" w:history="1">
              <w:r w:rsidR="00856DCC" w:rsidRPr="001F0BDE">
                <w:rPr>
                  <w:rStyle w:val="Hyperlink"/>
                  <w:rFonts w:ascii="Arial" w:hAnsi="Arial" w:cs="Arial"/>
                  <w:sz w:val="24"/>
                  <w:szCs w:val="24"/>
                </w:rPr>
                <w:t>feedback@mansfield.gov.uk</w:t>
              </w:r>
            </w:hyperlink>
            <w:r w:rsidR="00856DCC">
              <w:rPr>
                <w:rFonts w:ascii="Arial" w:hAnsi="Arial" w:cs="Arial"/>
                <w:sz w:val="24"/>
                <w:szCs w:val="24"/>
              </w:rPr>
              <w:t xml:space="preserve"> </w:t>
            </w:r>
          </w:p>
        </w:tc>
      </w:tr>
      <w:tr w:rsidR="00701430" w:rsidRPr="00B32F95" w14:paraId="426B43ED" w14:textId="77777777" w:rsidTr="006F3037">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tcBorders>
          </w:tcPr>
          <w:p w14:paraId="300A619D" w14:textId="77777777" w:rsidR="00701430" w:rsidRPr="00EA1A66" w:rsidRDefault="00701430" w:rsidP="003555D9">
            <w:pPr>
              <w:rPr>
                <w:rFonts w:ascii="Arial" w:hAnsi="Arial" w:cs="Arial"/>
                <w:b w:val="0"/>
                <w:bCs w:val="0"/>
                <w:sz w:val="24"/>
                <w:szCs w:val="24"/>
              </w:rPr>
            </w:pPr>
            <w:r w:rsidRPr="00EA1A66">
              <w:rPr>
                <w:rFonts w:ascii="Arial" w:hAnsi="Arial" w:cs="Arial"/>
                <w:b w:val="0"/>
                <w:bCs w:val="0"/>
                <w:sz w:val="24"/>
                <w:szCs w:val="24"/>
              </w:rPr>
              <w:t>SMS Text Messaging</w:t>
            </w:r>
          </w:p>
        </w:tc>
        <w:tc>
          <w:tcPr>
            <w:tcW w:w="4253" w:type="dxa"/>
          </w:tcPr>
          <w:p w14:paraId="194F8167" w14:textId="77777777" w:rsidR="00701430" w:rsidRPr="00EA1A66" w:rsidRDefault="0070143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Used for appointment reminders and status updates</w:t>
            </w:r>
          </w:p>
        </w:tc>
        <w:tc>
          <w:tcPr>
            <w:tcW w:w="3260" w:type="dxa"/>
          </w:tcPr>
          <w:p w14:paraId="1A241D31" w14:textId="77777777" w:rsidR="00701430" w:rsidRPr="00EA1A66" w:rsidRDefault="0070143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Digital channel – As needed</w:t>
            </w:r>
          </w:p>
        </w:tc>
        <w:tc>
          <w:tcPr>
            <w:tcW w:w="4961" w:type="dxa"/>
          </w:tcPr>
          <w:p w14:paraId="7680B34B" w14:textId="77777777" w:rsidR="00701430" w:rsidRPr="00EA1A66" w:rsidRDefault="0070143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Opportunity to provide feedback via short survey</w:t>
            </w:r>
          </w:p>
        </w:tc>
      </w:tr>
      <w:tr w:rsidR="00701430" w:rsidRPr="00B32F95" w14:paraId="5F4FD2FE" w14:textId="77777777" w:rsidTr="006F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tcBorders>
          </w:tcPr>
          <w:p w14:paraId="2819A25B" w14:textId="77777777" w:rsidR="00701430" w:rsidRPr="00EA1A66" w:rsidRDefault="00701430" w:rsidP="003555D9">
            <w:pPr>
              <w:rPr>
                <w:rFonts w:ascii="Arial" w:hAnsi="Arial" w:cs="Arial"/>
                <w:b w:val="0"/>
                <w:bCs w:val="0"/>
                <w:sz w:val="24"/>
                <w:szCs w:val="24"/>
              </w:rPr>
            </w:pPr>
            <w:r w:rsidRPr="00EA1A66">
              <w:rPr>
                <w:rFonts w:ascii="Arial" w:hAnsi="Arial" w:cs="Arial"/>
                <w:b w:val="0"/>
                <w:bCs w:val="0"/>
                <w:sz w:val="24"/>
                <w:szCs w:val="24"/>
              </w:rPr>
              <w:t>Block Notice Boards</w:t>
            </w:r>
          </w:p>
        </w:tc>
        <w:tc>
          <w:tcPr>
            <w:tcW w:w="4253" w:type="dxa"/>
          </w:tcPr>
          <w:p w14:paraId="7A764CEE" w14:textId="77777777" w:rsidR="00701430" w:rsidRPr="00EA1A66" w:rsidRDefault="0070143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Used for information specific to a block, such as fire safety notices</w:t>
            </w:r>
          </w:p>
        </w:tc>
        <w:tc>
          <w:tcPr>
            <w:tcW w:w="3260" w:type="dxa"/>
          </w:tcPr>
          <w:p w14:paraId="2772386E" w14:textId="77777777" w:rsidR="00701430" w:rsidRPr="00EA1A66" w:rsidRDefault="0070143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Print channel – As required</w:t>
            </w:r>
          </w:p>
        </w:tc>
        <w:tc>
          <w:tcPr>
            <w:tcW w:w="4961" w:type="dxa"/>
          </w:tcPr>
          <w:p w14:paraId="251D6E10" w14:textId="5D9B3EB3" w:rsidR="00701430" w:rsidRDefault="0070143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 xml:space="preserve">Opportunity to provide constructive feedback via </w:t>
            </w:r>
            <w:hyperlink r:id="rId17" w:history="1">
              <w:r w:rsidR="0021634D" w:rsidRPr="001F0BDE">
                <w:rPr>
                  <w:rStyle w:val="Hyperlink"/>
                  <w:rFonts w:ascii="Arial" w:hAnsi="Arial" w:cs="Arial"/>
                  <w:sz w:val="24"/>
                  <w:szCs w:val="24"/>
                </w:rPr>
                <w:t>feedback@mansfield.gov.uk</w:t>
              </w:r>
            </w:hyperlink>
          </w:p>
          <w:p w14:paraId="63EB9213" w14:textId="62328360" w:rsidR="0021634D" w:rsidRPr="00EA1A66" w:rsidRDefault="0021634D"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01430" w:rsidRPr="00B32F95" w14:paraId="077790E4" w14:textId="77777777" w:rsidTr="006F3037">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bottom w:val="none" w:sz="0" w:space="0" w:color="auto"/>
            </w:tcBorders>
          </w:tcPr>
          <w:p w14:paraId="145E504A" w14:textId="77777777" w:rsidR="00701430" w:rsidRPr="00EA1A66" w:rsidRDefault="00701430" w:rsidP="003555D9">
            <w:pPr>
              <w:rPr>
                <w:rFonts w:ascii="Arial" w:hAnsi="Arial" w:cs="Arial"/>
                <w:b w:val="0"/>
                <w:bCs w:val="0"/>
                <w:sz w:val="24"/>
                <w:szCs w:val="24"/>
              </w:rPr>
            </w:pPr>
            <w:r w:rsidRPr="00EA1A66">
              <w:rPr>
                <w:rFonts w:ascii="Arial" w:hAnsi="Arial" w:cs="Arial"/>
                <w:b w:val="0"/>
                <w:bCs w:val="0"/>
                <w:sz w:val="24"/>
                <w:szCs w:val="24"/>
              </w:rPr>
              <w:t>Face-to-Face Visits / Telephone Calls</w:t>
            </w:r>
          </w:p>
        </w:tc>
        <w:tc>
          <w:tcPr>
            <w:tcW w:w="4253" w:type="dxa"/>
          </w:tcPr>
          <w:p w14:paraId="013ADD96" w14:textId="77777777" w:rsidR="00701430" w:rsidRPr="00EA1A66" w:rsidRDefault="0070143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Used for addressing tenancy-specific issues, welfare checks, and building individual relationships.</w:t>
            </w:r>
          </w:p>
          <w:p w14:paraId="4A536788" w14:textId="77777777" w:rsidR="00701430" w:rsidRPr="00EA1A66" w:rsidRDefault="0070143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260" w:type="dxa"/>
          </w:tcPr>
          <w:p w14:paraId="7CB7B468" w14:textId="77777777" w:rsidR="00701430" w:rsidRPr="00EA1A66" w:rsidRDefault="0070143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Direct dialogue – As required</w:t>
            </w:r>
          </w:p>
        </w:tc>
        <w:tc>
          <w:tcPr>
            <w:tcW w:w="4961" w:type="dxa"/>
          </w:tcPr>
          <w:p w14:paraId="2E90E395" w14:textId="77777777" w:rsidR="00701430" w:rsidRPr="00EA1A66" w:rsidRDefault="0070143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Opportunity to provide feedback via compliment/complaints process</w:t>
            </w:r>
          </w:p>
        </w:tc>
      </w:tr>
    </w:tbl>
    <w:p w14:paraId="59A25D26" w14:textId="77777777" w:rsidR="00D91F84" w:rsidRPr="002565C4" w:rsidRDefault="00D91F84" w:rsidP="00F317F8">
      <w:pPr>
        <w:spacing w:after="0" w:line="240" w:lineRule="auto"/>
        <w:outlineLvl w:val="1"/>
        <w:rPr>
          <w:rFonts w:ascii="Arial" w:eastAsia="Times New Roman" w:hAnsi="Arial" w:cs="Arial"/>
          <w:b/>
          <w:bCs/>
          <w:kern w:val="0"/>
          <w:sz w:val="24"/>
          <w:szCs w:val="24"/>
          <w:lang w:eastAsia="en-GB"/>
          <w14:ligatures w14:val="none"/>
        </w:rPr>
      </w:pPr>
    </w:p>
    <w:p w14:paraId="32BEA8D7" w14:textId="77777777" w:rsidR="00D142F0" w:rsidRDefault="00D142F0" w:rsidP="00F317F8">
      <w:pPr>
        <w:spacing w:after="0"/>
        <w:rPr>
          <w:rFonts w:ascii="Arial" w:hAnsi="Arial" w:cs="Arial"/>
          <w:b/>
          <w:bCs/>
          <w:sz w:val="24"/>
          <w:szCs w:val="24"/>
        </w:rPr>
      </w:pPr>
      <w:r w:rsidRPr="002565C4">
        <w:rPr>
          <w:rFonts w:ascii="Arial" w:hAnsi="Arial" w:cs="Arial"/>
          <w:b/>
          <w:bCs/>
          <w:sz w:val="24"/>
          <w:szCs w:val="24"/>
        </w:rPr>
        <w:t>How we will respond to the feedback received:</w:t>
      </w:r>
    </w:p>
    <w:p w14:paraId="07979DE6" w14:textId="77777777" w:rsidR="00F317F8" w:rsidRPr="002565C4" w:rsidRDefault="00F317F8" w:rsidP="00F317F8">
      <w:pPr>
        <w:spacing w:after="0"/>
        <w:rPr>
          <w:rFonts w:ascii="Arial" w:hAnsi="Arial" w:cs="Arial"/>
          <w:b/>
          <w:bCs/>
          <w:sz w:val="24"/>
          <w:szCs w:val="24"/>
        </w:rPr>
      </w:pPr>
    </w:p>
    <w:tbl>
      <w:tblPr>
        <w:tblStyle w:val="GridTable5Dark-Accent5"/>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812"/>
        <w:gridCol w:w="4966"/>
      </w:tblGrid>
      <w:tr w:rsidR="006F3037" w:rsidRPr="00597E53" w14:paraId="5DB55570" w14:textId="77777777" w:rsidTr="006F3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57601CF1" w14:textId="77777777" w:rsidR="00D142F0" w:rsidRPr="002565C4" w:rsidRDefault="00D142F0" w:rsidP="003555D9">
            <w:pPr>
              <w:rPr>
                <w:rFonts w:ascii="Arial" w:hAnsi="Arial" w:cs="Arial"/>
                <w:sz w:val="24"/>
                <w:szCs w:val="24"/>
              </w:rPr>
            </w:pPr>
            <w:r w:rsidRPr="002565C4">
              <w:rPr>
                <w:rFonts w:ascii="Arial" w:hAnsi="Arial" w:cs="Arial"/>
                <w:sz w:val="24"/>
                <w:szCs w:val="24"/>
              </w:rPr>
              <w:t>Who Provided the Feedback</w:t>
            </w:r>
          </w:p>
        </w:tc>
        <w:tc>
          <w:tcPr>
            <w:tcW w:w="5812" w:type="dxa"/>
            <w:hideMark/>
          </w:tcPr>
          <w:p w14:paraId="1D43256A" w14:textId="77777777" w:rsidR="00D142F0" w:rsidRPr="002565C4" w:rsidRDefault="00D142F0" w:rsidP="003555D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565C4">
              <w:rPr>
                <w:rFonts w:ascii="Arial" w:hAnsi="Arial" w:cs="Arial"/>
                <w:sz w:val="24"/>
                <w:szCs w:val="24"/>
              </w:rPr>
              <w:t>Our Response Commitment</w:t>
            </w:r>
          </w:p>
        </w:tc>
        <w:tc>
          <w:tcPr>
            <w:tcW w:w="4966" w:type="dxa"/>
            <w:hideMark/>
          </w:tcPr>
          <w:p w14:paraId="33FF2182" w14:textId="77777777" w:rsidR="00D142F0" w:rsidRPr="002565C4" w:rsidRDefault="00D142F0" w:rsidP="003555D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565C4">
              <w:rPr>
                <w:rFonts w:ascii="Arial" w:hAnsi="Arial" w:cs="Arial"/>
                <w:sz w:val="24"/>
                <w:szCs w:val="24"/>
              </w:rPr>
              <w:t>Who is Responsible</w:t>
            </w:r>
          </w:p>
        </w:tc>
      </w:tr>
      <w:tr w:rsidR="006F3037" w:rsidRPr="00597E53" w14:paraId="2247012F" w14:textId="77777777" w:rsidTr="006F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109B8208" w14:textId="4F73DD38" w:rsidR="00D142F0" w:rsidRPr="00EA1A66" w:rsidRDefault="00D142F0" w:rsidP="003555D9">
            <w:pPr>
              <w:rPr>
                <w:rFonts w:ascii="Arial" w:hAnsi="Arial" w:cs="Arial"/>
                <w:b w:val="0"/>
                <w:bCs w:val="0"/>
                <w:sz w:val="24"/>
                <w:szCs w:val="24"/>
              </w:rPr>
            </w:pPr>
            <w:r w:rsidRPr="00EA1A66">
              <w:rPr>
                <w:rFonts w:ascii="Arial" w:hAnsi="Arial" w:cs="Arial"/>
                <w:b w:val="0"/>
                <w:bCs w:val="0"/>
                <w:sz w:val="24"/>
                <w:szCs w:val="24"/>
              </w:rPr>
              <w:t xml:space="preserve">Individual Tenant (via Portal, SMS, Face-to-Face, </w:t>
            </w:r>
            <w:r w:rsidR="003D553C" w:rsidRPr="00EA1A66">
              <w:rPr>
                <w:rFonts w:ascii="Arial" w:hAnsi="Arial" w:cs="Arial"/>
                <w:b w:val="0"/>
                <w:bCs w:val="0"/>
                <w:sz w:val="24"/>
                <w:szCs w:val="24"/>
              </w:rPr>
              <w:t xml:space="preserve">telephone, </w:t>
            </w:r>
            <w:r w:rsidRPr="00EA1A66">
              <w:rPr>
                <w:rFonts w:ascii="Arial" w:hAnsi="Arial" w:cs="Arial"/>
                <w:b w:val="0"/>
                <w:bCs w:val="0"/>
                <w:sz w:val="24"/>
                <w:szCs w:val="24"/>
              </w:rPr>
              <w:t>Letters)</w:t>
            </w:r>
          </w:p>
        </w:tc>
        <w:tc>
          <w:tcPr>
            <w:tcW w:w="5812" w:type="dxa"/>
            <w:hideMark/>
          </w:tcPr>
          <w:p w14:paraId="38D8264D" w14:textId="77777777" w:rsidR="00D142F0" w:rsidRPr="00EA1A66" w:rsidRDefault="00D142F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A1A66">
              <w:rPr>
                <w:rFonts w:ascii="Arial" w:hAnsi="Arial" w:cs="Arial"/>
                <w:sz w:val="24"/>
                <w:szCs w:val="24"/>
              </w:rPr>
              <w:t>You will receive a personal response detailing the action taken (via your online account, or directly).</w:t>
            </w:r>
          </w:p>
        </w:tc>
        <w:tc>
          <w:tcPr>
            <w:tcW w:w="4966" w:type="dxa"/>
            <w:hideMark/>
          </w:tcPr>
          <w:p w14:paraId="5742370E" w14:textId="77777777" w:rsidR="00D142F0" w:rsidRPr="002565C4" w:rsidRDefault="00D142F0"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65C4">
              <w:rPr>
                <w:rFonts w:ascii="Arial" w:hAnsi="Arial" w:cs="Arial"/>
                <w:sz w:val="24"/>
                <w:szCs w:val="24"/>
              </w:rPr>
              <w:t>Service Managers.</w:t>
            </w:r>
          </w:p>
        </w:tc>
      </w:tr>
      <w:tr w:rsidR="006F3037" w:rsidRPr="00597E53" w14:paraId="398F1E18" w14:textId="77777777" w:rsidTr="006F3037">
        <w:tc>
          <w:tcPr>
            <w:cnfStyle w:val="001000000000" w:firstRow="0" w:lastRow="0" w:firstColumn="1" w:lastColumn="0" w:oddVBand="0" w:evenVBand="0" w:oddHBand="0" w:evenHBand="0" w:firstRowFirstColumn="0" w:firstRowLastColumn="0" w:lastRowFirstColumn="0" w:lastRowLastColumn="0"/>
            <w:tcW w:w="3397" w:type="dxa"/>
            <w:hideMark/>
          </w:tcPr>
          <w:p w14:paraId="19052D89" w14:textId="77777777" w:rsidR="00D142F0" w:rsidRPr="00EA1A66" w:rsidRDefault="00D142F0" w:rsidP="003555D9">
            <w:pPr>
              <w:rPr>
                <w:rFonts w:ascii="Arial" w:hAnsi="Arial" w:cs="Arial"/>
                <w:b w:val="0"/>
                <w:bCs w:val="0"/>
                <w:sz w:val="24"/>
                <w:szCs w:val="24"/>
              </w:rPr>
            </w:pPr>
            <w:r w:rsidRPr="00EA1A66">
              <w:rPr>
                <w:rFonts w:ascii="Arial" w:hAnsi="Arial" w:cs="Arial"/>
                <w:b w:val="0"/>
                <w:bCs w:val="0"/>
                <w:sz w:val="24"/>
                <w:szCs w:val="24"/>
              </w:rPr>
              <w:t xml:space="preserve">Collective Voices (via </w:t>
            </w:r>
            <w:proofErr w:type="gramStart"/>
            <w:r w:rsidRPr="00EA1A66">
              <w:rPr>
                <w:rFonts w:ascii="Arial" w:hAnsi="Arial" w:cs="Arial"/>
                <w:b w:val="0"/>
                <w:bCs w:val="0"/>
                <w:sz w:val="24"/>
                <w:szCs w:val="24"/>
              </w:rPr>
              <w:t>Bi Monthly</w:t>
            </w:r>
            <w:proofErr w:type="gramEnd"/>
            <w:r w:rsidRPr="00EA1A66">
              <w:rPr>
                <w:rFonts w:ascii="Arial" w:hAnsi="Arial" w:cs="Arial"/>
                <w:b w:val="0"/>
                <w:bCs w:val="0"/>
                <w:sz w:val="24"/>
                <w:szCs w:val="24"/>
              </w:rPr>
              <w:t xml:space="preserve"> Bulletin, </w:t>
            </w:r>
            <w:proofErr w:type="gramStart"/>
            <w:r w:rsidRPr="00EA1A66">
              <w:rPr>
                <w:rFonts w:ascii="Arial" w:hAnsi="Arial" w:cs="Arial"/>
                <w:b w:val="0"/>
                <w:bCs w:val="0"/>
                <w:sz w:val="24"/>
                <w:szCs w:val="24"/>
              </w:rPr>
              <w:t>Social Media</w:t>
            </w:r>
            <w:proofErr w:type="gramEnd"/>
            <w:r w:rsidRPr="00EA1A66">
              <w:rPr>
                <w:rFonts w:ascii="Arial" w:hAnsi="Arial" w:cs="Arial"/>
                <w:b w:val="0"/>
                <w:bCs w:val="0"/>
                <w:sz w:val="24"/>
                <w:szCs w:val="24"/>
              </w:rPr>
              <w:t>, Website, Newsletter)</w:t>
            </w:r>
          </w:p>
        </w:tc>
        <w:tc>
          <w:tcPr>
            <w:tcW w:w="5812" w:type="dxa"/>
            <w:hideMark/>
          </w:tcPr>
          <w:p w14:paraId="76B0A2DA" w14:textId="77777777" w:rsidR="00D142F0" w:rsidRPr="00EA1A66" w:rsidRDefault="00D142F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A1A66">
              <w:rPr>
                <w:rFonts w:ascii="Arial" w:hAnsi="Arial" w:cs="Arial"/>
                <w:sz w:val="24"/>
                <w:szCs w:val="24"/>
              </w:rPr>
              <w:t>We will provide a collective response detailing the action taken via all "Making you aware" channels. (you said we did)</w:t>
            </w:r>
          </w:p>
        </w:tc>
        <w:tc>
          <w:tcPr>
            <w:tcW w:w="4966" w:type="dxa"/>
            <w:hideMark/>
          </w:tcPr>
          <w:p w14:paraId="71648D56" w14:textId="77777777" w:rsidR="00D142F0" w:rsidRPr="002565C4" w:rsidRDefault="00D142F0"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65C4">
              <w:rPr>
                <w:rFonts w:ascii="Arial" w:hAnsi="Arial" w:cs="Arial"/>
                <w:sz w:val="24"/>
                <w:szCs w:val="24"/>
              </w:rPr>
              <w:t xml:space="preserve">Performance and Insight Manager  </w:t>
            </w:r>
          </w:p>
        </w:tc>
      </w:tr>
    </w:tbl>
    <w:p w14:paraId="7BC3425E" w14:textId="77777777" w:rsidR="00D91F84" w:rsidRDefault="00D91F84"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0A5A4248" w14:textId="77777777" w:rsidR="007A3B23" w:rsidRDefault="007A3B23"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01A0CA42" w14:textId="10A14189" w:rsidR="000D38B0" w:rsidRDefault="00225493" w:rsidP="00DE40D1">
      <w:pPr>
        <w:spacing w:after="100" w:afterAutospacing="1" w:line="240" w:lineRule="auto"/>
        <w:outlineLvl w:val="1"/>
        <w:rPr>
          <w:rFonts w:ascii="Arial" w:eastAsia="Times New Roman" w:hAnsi="Arial" w:cs="Arial"/>
          <w:b/>
          <w:bCs/>
          <w:color w:val="7030A0"/>
          <w:kern w:val="0"/>
          <w:sz w:val="28"/>
          <w:szCs w:val="28"/>
          <w:lang w:eastAsia="en-GB"/>
          <w14:ligatures w14:val="none"/>
        </w:rPr>
      </w:pPr>
      <w:r w:rsidRPr="00225493">
        <w:rPr>
          <w:rFonts w:ascii="Arial" w:eastAsia="Times New Roman" w:hAnsi="Arial" w:cs="Arial"/>
          <w:b/>
          <w:bCs/>
          <w:color w:val="7030A0"/>
          <w:kern w:val="0"/>
          <w:sz w:val="28"/>
          <w:szCs w:val="28"/>
          <w:lang w:eastAsia="en-GB"/>
          <w14:ligatures w14:val="none"/>
        </w:rPr>
        <w:lastRenderedPageBreak/>
        <w:t>Opt</w:t>
      </w:r>
      <w:r w:rsidR="00FC374D">
        <w:rPr>
          <w:rFonts w:ascii="Arial" w:eastAsia="Times New Roman" w:hAnsi="Arial" w:cs="Arial"/>
          <w:b/>
          <w:bCs/>
          <w:color w:val="7030A0"/>
          <w:kern w:val="0"/>
          <w:sz w:val="28"/>
          <w:szCs w:val="28"/>
          <w:lang w:eastAsia="en-GB"/>
          <w14:ligatures w14:val="none"/>
        </w:rPr>
        <w:t>ing</w:t>
      </w:r>
      <w:r w:rsidRPr="00225493">
        <w:rPr>
          <w:rFonts w:ascii="Arial" w:eastAsia="Times New Roman" w:hAnsi="Arial" w:cs="Arial"/>
          <w:b/>
          <w:bCs/>
          <w:color w:val="7030A0"/>
          <w:kern w:val="0"/>
          <w:sz w:val="28"/>
          <w:szCs w:val="28"/>
          <w:lang w:eastAsia="en-GB"/>
          <w14:ligatures w14:val="none"/>
        </w:rPr>
        <w:t xml:space="preserve"> in</w:t>
      </w:r>
    </w:p>
    <w:p w14:paraId="65111DE8" w14:textId="034ACBCC" w:rsidR="00867BEA" w:rsidRDefault="00B63A74" w:rsidP="006925D9">
      <w:pPr>
        <w:spacing w:before="100" w:beforeAutospacing="1" w:after="100" w:afterAutospacing="1" w:line="240" w:lineRule="auto"/>
        <w:rPr>
          <w:rFonts w:ascii="Arial" w:eastAsia="Times New Roman" w:hAnsi="Arial" w:cs="Arial"/>
          <w:kern w:val="0"/>
          <w:sz w:val="24"/>
          <w:szCs w:val="24"/>
          <w:lang w:eastAsia="en-GB"/>
          <w14:ligatures w14:val="none"/>
        </w:rPr>
      </w:pPr>
      <w:r w:rsidRPr="006925D9">
        <w:rPr>
          <w:rFonts w:ascii="Arial" w:eastAsia="Times New Roman" w:hAnsi="Arial" w:cs="Arial"/>
          <w:kern w:val="0"/>
          <w:sz w:val="24"/>
          <w:szCs w:val="24"/>
          <w:lang w:eastAsia="en-GB"/>
          <w14:ligatures w14:val="none"/>
        </w:rPr>
        <w:t xml:space="preserve">To ensure our services are shaped by those who use them, we maintain a database of </w:t>
      </w:r>
      <w:r>
        <w:rPr>
          <w:rFonts w:ascii="Arial" w:eastAsia="Times New Roman" w:hAnsi="Arial" w:cs="Arial"/>
          <w:kern w:val="0"/>
          <w:sz w:val="24"/>
          <w:szCs w:val="24"/>
          <w:lang w:eastAsia="en-GB"/>
          <w14:ligatures w14:val="none"/>
        </w:rPr>
        <w:t>tenants</w:t>
      </w:r>
      <w:r w:rsidRPr="006925D9">
        <w:rPr>
          <w:rFonts w:ascii="Arial" w:eastAsia="Times New Roman" w:hAnsi="Arial" w:cs="Arial"/>
          <w:kern w:val="0"/>
          <w:sz w:val="24"/>
          <w:szCs w:val="24"/>
          <w:lang w:eastAsia="en-GB"/>
          <w14:ligatures w14:val="none"/>
        </w:rPr>
        <w:t xml:space="preserve"> who have expressed a specific interest in being consulted on future projects, policy changes, and service improvements.</w:t>
      </w:r>
      <w:r w:rsidR="00851F98">
        <w:rPr>
          <w:rFonts w:ascii="Arial" w:eastAsia="Times New Roman" w:hAnsi="Arial" w:cs="Arial"/>
          <w:kern w:val="0"/>
          <w:sz w:val="24"/>
          <w:szCs w:val="24"/>
          <w:lang w:eastAsia="en-GB"/>
          <w14:ligatures w14:val="none"/>
        </w:rPr>
        <w:t xml:space="preserve"> </w:t>
      </w:r>
      <w:r w:rsidR="00851B2B" w:rsidRPr="00851B2B">
        <w:rPr>
          <w:rFonts w:ascii="Arial" w:eastAsia="Times New Roman" w:hAnsi="Arial" w:cs="Arial"/>
          <w:kern w:val="0"/>
          <w:sz w:val="24"/>
          <w:szCs w:val="24"/>
          <w:lang w:eastAsia="en-GB"/>
          <w14:ligatures w14:val="none"/>
        </w:rPr>
        <w:t xml:space="preserve">By building a robust database of engaged tenants, we ensure that </w:t>
      </w:r>
      <w:r w:rsidR="007D2C23">
        <w:rPr>
          <w:rFonts w:ascii="Arial" w:eastAsia="Times New Roman" w:hAnsi="Arial" w:cs="Arial"/>
          <w:kern w:val="0"/>
          <w:sz w:val="24"/>
          <w:szCs w:val="24"/>
          <w:lang w:eastAsia="en-GB"/>
          <w14:ligatures w14:val="none"/>
        </w:rPr>
        <w:t>this strategy</w:t>
      </w:r>
      <w:r w:rsidR="00851B2B" w:rsidRPr="00851B2B">
        <w:rPr>
          <w:rFonts w:ascii="Arial" w:eastAsia="Times New Roman" w:hAnsi="Arial" w:cs="Arial"/>
          <w:kern w:val="0"/>
          <w:sz w:val="24"/>
          <w:szCs w:val="24"/>
          <w:lang w:eastAsia="en-GB"/>
          <w14:ligatures w14:val="none"/>
        </w:rPr>
        <w:t xml:space="preserve"> is not just a document, but a living </w:t>
      </w:r>
      <w:r w:rsidR="007D2C23">
        <w:rPr>
          <w:rFonts w:ascii="Arial" w:eastAsia="Times New Roman" w:hAnsi="Arial" w:cs="Arial"/>
          <w:kern w:val="0"/>
          <w:sz w:val="24"/>
          <w:szCs w:val="24"/>
          <w:lang w:eastAsia="en-GB"/>
          <w14:ligatures w14:val="none"/>
        </w:rPr>
        <w:t>conversation</w:t>
      </w:r>
      <w:r w:rsidR="00851B2B" w:rsidRPr="00851B2B">
        <w:rPr>
          <w:rFonts w:ascii="Arial" w:eastAsia="Times New Roman" w:hAnsi="Arial" w:cs="Arial"/>
          <w:kern w:val="0"/>
          <w:sz w:val="24"/>
          <w:szCs w:val="24"/>
          <w:lang w:eastAsia="en-GB"/>
          <w14:ligatures w14:val="none"/>
        </w:rPr>
        <w:t>. Th</w:t>
      </w:r>
      <w:r w:rsidR="007D2C23">
        <w:rPr>
          <w:rFonts w:ascii="Arial" w:eastAsia="Times New Roman" w:hAnsi="Arial" w:cs="Arial"/>
          <w:kern w:val="0"/>
          <w:sz w:val="24"/>
          <w:szCs w:val="24"/>
          <w:lang w:eastAsia="en-GB"/>
          <w14:ligatures w14:val="none"/>
        </w:rPr>
        <w:t>e</w:t>
      </w:r>
      <w:r w:rsidR="00851B2B" w:rsidRPr="00851B2B">
        <w:rPr>
          <w:rFonts w:ascii="Arial" w:eastAsia="Times New Roman" w:hAnsi="Arial" w:cs="Arial"/>
          <w:kern w:val="0"/>
          <w:sz w:val="24"/>
          <w:szCs w:val="24"/>
          <w:lang w:eastAsia="en-GB"/>
          <w14:ligatures w14:val="none"/>
        </w:rPr>
        <w:t xml:space="preserve"> database allows us to reach beyond the 'usual voices' and gather a representative view of our entire </w:t>
      </w:r>
      <w:r w:rsidR="007D2C23">
        <w:rPr>
          <w:rFonts w:ascii="Arial" w:eastAsia="Times New Roman" w:hAnsi="Arial" w:cs="Arial"/>
          <w:kern w:val="0"/>
          <w:sz w:val="24"/>
          <w:szCs w:val="24"/>
          <w:lang w:eastAsia="en-GB"/>
          <w14:ligatures w14:val="none"/>
        </w:rPr>
        <w:t>tenant profile</w:t>
      </w:r>
      <w:r w:rsidR="00851B2B" w:rsidRPr="00851B2B">
        <w:rPr>
          <w:rFonts w:ascii="Arial" w:eastAsia="Times New Roman" w:hAnsi="Arial" w:cs="Arial"/>
          <w:kern w:val="0"/>
          <w:sz w:val="24"/>
          <w:szCs w:val="24"/>
          <w:lang w:eastAsia="en-GB"/>
          <w14:ligatures w14:val="none"/>
        </w:rPr>
        <w:t>, making our services more inclusive and effective for everyone."</w:t>
      </w:r>
    </w:p>
    <w:p w14:paraId="49A3540F" w14:textId="0E7CCEAB" w:rsidR="006925D9" w:rsidRPr="006925D9" w:rsidRDefault="006925D9" w:rsidP="006925D9">
      <w:pPr>
        <w:spacing w:before="100" w:beforeAutospacing="1" w:after="100" w:afterAutospacing="1" w:line="240" w:lineRule="auto"/>
        <w:rPr>
          <w:rFonts w:ascii="Arial" w:eastAsia="Times New Roman" w:hAnsi="Arial" w:cs="Arial"/>
          <w:kern w:val="0"/>
          <w:sz w:val="24"/>
          <w:szCs w:val="24"/>
          <w:lang w:eastAsia="en-GB"/>
          <w14:ligatures w14:val="none"/>
        </w:rPr>
      </w:pPr>
      <w:r w:rsidRPr="006925D9">
        <w:rPr>
          <w:rFonts w:ascii="Arial" w:eastAsia="Times New Roman" w:hAnsi="Arial" w:cs="Arial"/>
          <w:kern w:val="0"/>
          <w:sz w:val="24"/>
          <w:szCs w:val="24"/>
          <w:lang w:eastAsia="en-GB"/>
          <w14:ligatures w14:val="none"/>
        </w:rPr>
        <w:t>Joining this register allows you to choose how and when you want to be heard, ensuring that your expertise as a tenant directly impacts our decision-making.</w:t>
      </w:r>
    </w:p>
    <w:p w14:paraId="19DC974C" w14:textId="527712C2" w:rsidR="006925D9" w:rsidRPr="006925D9" w:rsidRDefault="006925D9" w:rsidP="006925D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6925D9">
        <w:rPr>
          <w:rFonts w:ascii="Arial" w:eastAsia="Times New Roman" w:hAnsi="Arial" w:cs="Arial"/>
          <w:b/>
          <w:bCs/>
          <w:kern w:val="0"/>
          <w:sz w:val="24"/>
          <w:szCs w:val="24"/>
          <w:lang w:eastAsia="en-GB"/>
          <w14:ligatures w14:val="none"/>
        </w:rPr>
        <w:t xml:space="preserve">Why Join the </w:t>
      </w:r>
      <w:r w:rsidR="00966183">
        <w:rPr>
          <w:rFonts w:ascii="Arial" w:eastAsia="Times New Roman" w:hAnsi="Arial" w:cs="Arial"/>
          <w:b/>
          <w:bCs/>
          <w:kern w:val="0"/>
          <w:sz w:val="24"/>
          <w:szCs w:val="24"/>
          <w:lang w:eastAsia="en-GB"/>
          <w14:ligatures w14:val="none"/>
        </w:rPr>
        <w:t>list</w:t>
      </w:r>
      <w:r w:rsidRPr="006925D9">
        <w:rPr>
          <w:rFonts w:ascii="Arial" w:eastAsia="Times New Roman" w:hAnsi="Arial" w:cs="Arial"/>
          <w:b/>
          <w:bCs/>
          <w:kern w:val="0"/>
          <w:sz w:val="24"/>
          <w:szCs w:val="24"/>
          <w:lang w:eastAsia="en-GB"/>
          <w14:ligatures w14:val="none"/>
        </w:rPr>
        <w:t>? (The Benefits)</w:t>
      </w:r>
    </w:p>
    <w:p w14:paraId="02EFF42A" w14:textId="645B1DCA" w:rsidR="002F1C4B" w:rsidRPr="00BA4CD1" w:rsidRDefault="006925D9" w:rsidP="00BA4CD1">
      <w:pPr>
        <w:numPr>
          <w:ilvl w:val="0"/>
          <w:numId w:val="16"/>
        </w:numPr>
        <w:spacing w:after="0" w:line="240" w:lineRule="auto"/>
        <w:rPr>
          <w:rFonts w:ascii="Arial" w:eastAsia="Times New Roman" w:hAnsi="Arial" w:cs="Arial"/>
          <w:kern w:val="0"/>
          <w:sz w:val="24"/>
          <w:szCs w:val="24"/>
          <w:lang w:eastAsia="en-GB"/>
          <w14:ligatures w14:val="none"/>
        </w:rPr>
      </w:pPr>
      <w:r w:rsidRPr="006925D9">
        <w:rPr>
          <w:rFonts w:ascii="Arial" w:eastAsia="Times New Roman" w:hAnsi="Arial" w:cs="Arial"/>
          <w:b/>
          <w:bCs/>
          <w:kern w:val="0"/>
          <w:sz w:val="24"/>
          <w:szCs w:val="24"/>
          <w:lang w:eastAsia="en-GB"/>
          <w14:ligatures w14:val="none"/>
        </w:rPr>
        <w:t>Direct Influence:</w:t>
      </w:r>
      <w:r w:rsidRPr="006925D9">
        <w:rPr>
          <w:rFonts w:ascii="Arial" w:eastAsia="Times New Roman" w:hAnsi="Arial" w:cs="Arial"/>
          <w:kern w:val="0"/>
          <w:sz w:val="24"/>
          <w:szCs w:val="24"/>
          <w:lang w:eastAsia="en-GB"/>
          <w14:ligatures w14:val="none"/>
        </w:rPr>
        <w:t xml:space="preserve"> Have a seat at the table when we review policies that affect </w:t>
      </w:r>
      <w:r w:rsidR="00546BE2">
        <w:rPr>
          <w:rFonts w:ascii="Arial" w:eastAsia="Times New Roman" w:hAnsi="Arial" w:cs="Arial"/>
          <w:kern w:val="0"/>
          <w:sz w:val="24"/>
          <w:szCs w:val="24"/>
          <w:lang w:eastAsia="en-GB"/>
          <w14:ligatures w14:val="none"/>
        </w:rPr>
        <w:t>the services you receive</w:t>
      </w:r>
      <w:r w:rsidRPr="006925D9">
        <w:rPr>
          <w:rFonts w:ascii="Arial" w:eastAsia="Times New Roman" w:hAnsi="Arial" w:cs="Arial"/>
          <w:kern w:val="0"/>
          <w:sz w:val="24"/>
          <w:szCs w:val="24"/>
          <w:lang w:eastAsia="en-GB"/>
          <w14:ligatures w14:val="none"/>
        </w:rPr>
        <w:t>.</w:t>
      </w:r>
    </w:p>
    <w:p w14:paraId="5C03ECAC" w14:textId="2CF9EC56" w:rsidR="00DC7587" w:rsidRPr="00BA4CD1" w:rsidRDefault="006925D9" w:rsidP="00DC7587">
      <w:pPr>
        <w:numPr>
          <w:ilvl w:val="0"/>
          <w:numId w:val="16"/>
        </w:numPr>
        <w:spacing w:after="0" w:line="240" w:lineRule="auto"/>
        <w:rPr>
          <w:rFonts w:ascii="Arial" w:eastAsia="Times New Roman" w:hAnsi="Arial" w:cs="Arial"/>
          <w:kern w:val="0"/>
          <w:sz w:val="24"/>
          <w:szCs w:val="24"/>
          <w:lang w:eastAsia="en-GB"/>
          <w14:ligatures w14:val="none"/>
        </w:rPr>
      </w:pPr>
      <w:r w:rsidRPr="006925D9">
        <w:rPr>
          <w:rFonts w:ascii="Arial" w:eastAsia="Times New Roman" w:hAnsi="Arial" w:cs="Arial"/>
          <w:b/>
          <w:bCs/>
          <w:kern w:val="0"/>
          <w:sz w:val="24"/>
          <w:szCs w:val="24"/>
          <w:lang w:eastAsia="en-GB"/>
          <w14:ligatures w14:val="none"/>
        </w:rPr>
        <w:t>Tailored Opportunities:</w:t>
      </w:r>
      <w:r w:rsidRPr="006925D9">
        <w:rPr>
          <w:rFonts w:ascii="Arial" w:eastAsia="Times New Roman" w:hAnsi="Arial" w:cs="Arial"/>
          <w:kern w:val="0"/>
          <w:sz w:val="24"/>
          <w:szCs w:val="24"/>
          <w:lang w:eastAsia="en-GB"/>
          <w14:ligatures w14:val="none"/>
        </w:rPr>
        <w:t xml:space="preserve"> Instead of generic surveys, you will receive invitations to comment on topics you care about (e.g., repair standards, or </w:t>
      </w:r>
      <w:r w:rsidR="00583F06">
        <w:rPr>
          <w:rFonts w:ascii="Arial" w:eastAsia="Times New Roman" w:hAnsi="Arial" w:cs="Arial"/>
          <w:kern w:val="0"/>
          <w:sz w:val="24"/>
          <w:szCs w:val="24"/>
          <w:lang w:eastAsia="en-GB"/>
          <w14:ligatures w14:val="none"/>
        </w:rPr>
        <w:t>anti-social behaviour (ASB</w:t>
      </w:r>
      <w:r w:rsidRPr="006925D9">
        <w:rPr>
          <w:rFonts w:ascii="Arial" w:eastAsia="Times New Roman" w:hAnsi="Arial" w:cs="Arial"/>
          <w:kern w:val="0"/>
          <w:sz w:val="24"/>
          <w:szCs w:val="24"/>
          <w:lang w:eastAsia="en-GB"/>
          <w14:ligatures w14:val="none"/>
        </w:rPr>
        <w:t>).</w:t>
      </w:r>
    </w:p>
    <w:p w14:paraId="7245A5A6" w14:textId="3928B36E" w:rsidR="002F1C4B" w:rsidRPr="006925D9" w:rsidRDefault="006925D9" w:rsidP="00DC7587">
      <w:pPr>
        <w:numPr>
          <w:ilvl w:val="0"/>
          <w:numId w:val="16"/>
        </w:numPr>
        <w:spacing w:after="0" w:line="240" w:lineRule="auto"/>
        <w:rPr>
          <w:rFonts w:ascii="Arial" w:eastAsia="Times New Roman" w:hAnsi="Arial" w:cs="Arial"/>
          <w:kern w:val="0"/>
          <w:sz w:val="24"/>
          <w:szCs w:val="24"/>
          <w:lang w:eastAsia="en-GB"/>
          <w14:ligatures w14:val="none"/>
        </w:rPr>
      </w:pPr>
      <w:r w:rsidRPr="006925D9">
        <w:rPr>
          <w:rFonts w:ascii="Arial" w:eastAsia="Times New Roman" w:hAnsi="Arial" w:cs="Arial"/>
          <w:b/>
          <w:bCs/>
          <w:kern w:val="0"/>
          <w:sz w:val="24"/>
          <w:szCs w:val="24"/>
          <w:lang w:eastAsia="en-GB"/>
          <w14:ligatures w14:val="none"/>
        </w:rPr>
        <w:t>Closing the Loop:</w:t>
      </w:r>
      <w:r w:rsidRPr="006925D9">
        <w:rPr>
          <w:rFonts w:ascii="Arial" w:eastAsia="Times New Roman" w:hAnsi="Arial" w:cs="Arial"/>
          <w:kern w:val="0"/>
          <w:sz w:val="24"/>
          <w:szCs w:val="24"/>
          <w:lang w:eastAsia="en-GB"/>
          <w14:ligatures w14:val="none"/>
        </w:rPr>
        <w:t xml:space="preserve"> Members of the register receive "You Said, We Did" reports, showing exactly how your feedback changed the outcome.</w:t>
      </w:r>
    </w:p>
    <w:p w14:paraId="2CB63098" w14:textId="57ADCFB2" w:rsidR="006925D9" w:rsidRPr="006925D9" w:rsidRDefault="006925D9" w:rsidP="006925D9">
      <w:pPr>
        <w:numPr>
          <w:ilvl w:val="0"/>
          <w:numId w:val="16"/>
        </w:numPr>
        <w:spacing w:before="100" w:beforeAutospacing="1" w:after="100" w:afterAutospacing="1" w:line="240" w:lineRule="auto"/>
        <w:rPr>
          <w:rFonts w:ascii="Arial" w:eastAsia="Times New Roman" w:hAnsi="Arial" w:cs="Arial"/>
          <w:kern w:val="0"/>
          <w:sz w:val="24"/>
          <w:szCs w:val="24"/>
          <w:lang w:eastAsia="en-GB"/>
          <w14:ligatures w14:val="none"/>
        </w:rPr>
      </w:pPr>
      <w:r w:rsidRPr="006925D9">
        <w:rPr>
          <w:rFonts w:ascii="Arial" w:eastAsia="Times New Roman" w:hAnsi="Arial" w:cs="Arial"/>
          <w:b/>
          <w:bCs/>
          <w:kern w:val="0"/>
          <w:sz w:val="24"/>
          <w:szCs w:val="24"/>
          <w:lang w:eastAsia="en-GB"/>
          <w14:ligatures w14:val="none"/>
        </w:rPr>
        <w:t>Flexible Commitment:</w:t>
      </w:r>
      <w:r w:rsidRPr="006925D9">
        <w:rPr>
          <w:rFonts w:ascii="Arial" w:eastAsia="Times New Roman" w:hAnsi="Arial" w:cs="Arial"/>
          <w:kern w:val="0"/>
          <w:sz w:val="24"/>
          <w:szCs w:val="24"/>
          <w:lang w:eastAsia="en-GB"/>
          <w14:ligatures w14:val="none"/>
        </w:rPr>
        <w:t xml:space="preserve"> You choose the level of involvement, from quick 2-minute surveys to joining in-depth focus groups.</w:t>
      </w:r>
    </w:p>
    <w:p w14:paraId="2B20781E" w14:textId="77777777" w:rsidR="006925D9" w:rsidRPr="006925D9" w:rsidRDefault="006925D9" w:rsidP="006925D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6925D9">
        <w:rPr>
          <w:rFonts w:ascii="Arial" w:eastAsia="Times New Roman" w:hAnsi="Arial" w:cs="Arial"/>
          <w:b/>
          <w:bCs/>
          <w:kern w:val="0"/>
          <w:sz w:val="24"/>
          <w:szCs w:val="24"/>
          <w:lang w:eastAsia="en-GB"/>
          <w14:ligatures w14:val="none"/>
        </w:rPr>
        <w:t>How We Use Your Information</w:t>
      </w:r>
    </w:p>
    <w:p w14:paraId="17ACE0A1" w14:textId="77777777" w:rsidR="006925D9" w:rsidRPr="006925D9" w:rsidRDefault="006925D9" w:rsidP="006925D9">
      <w:pPr>
        <w:spacing w:before="100" w:beforeAutospacing="1" w:after="100" w:afterAutospacing="1" w:line="240" w:lineRule="auto"/>
        <w:rPr>
          <w:rFonts w:ascii="Arial" w:eastAsia="Times New Roman" w:hAnsi="Arial" w:cs="Arial"/>
          <w:kern w:val="0"/>
          <w:sz w:val="24"/>
          <w:szCs w:val="24"/>
          <w:lang w:eastAsia="en-GB"/>
          <w14:ligatures w14:val="none"/>
        </w:rPr>
      </w:pPr>
      <w:r w:rsidRPr="006925D9">
        <w:rPr>
          <w:rFonts w:ascii="Arial" w:eastAsia="Times New Roman" w:hAnsi="Arial" w:cs="Arial"/>
          <w:kern w:val="0"/>
          <w:sz w:val="24"/>
          <w:szCs w:val="24"/>
          <w:lang w:eastAsia="en-GB"/>
          <w14:ligatures w14:val="none"/>
        </w:rPr>
        <w:t>We value your privacy and your time. When you add your name to our consultation database:</w:t>
      </w:r>
    </w:p>
    <w:p w14:paraId="52271CD0" w14:textId="752CB90B" w:rsidR="00DC7587" w:rsidRPr="006925D9" w:rsidRDefault="006925D9" w:rsidP="00DC7587">
      <w:pPr>
        <w:numPr>
          <w:ilvl w:val="0"/>
          <w:numId w:val="17"/>
        </w:numPr>
        <w:spacing w:before="100" w:beforeAutospacing="1" w:line="240" w:lineRule="auto"/>
        <w:rPr>
          <w:rFonts w:ascii="Arial" w:eastAsia="Times New Roman" w:hAnsi="Arial" w:cs="Arial"/>
          <w:kern w:val="0"/>
          <w:sz w:val="24"/>
          <w:szCs w:val="24"/>
          <w:lang w:eastAsia="en-GB"/>
          <w14:ligatures w14:val="none"/>
        </w:rPr>
      </w:pPr>
      <w:r w:rsidRPr="006925D9">
        <w:rPr>
          <w:rFonts w:ascii="Arial" w:eastAsia="Times New Roman" w:hAnsi="Arial" w:cs="Arial"/>
          <w:b/>
          <w:bCs/>
          <w:kern w:val="0"/>
          <w:sz w:val="24"/>
          <w:szCs w:val="24"/>
          <w:lang w:eastAsia="en-GB"/>
          <w14:ligatures w14:val="none"/>
        </w:rPr>
        <w:t>Purpose-Led Contact:</w:t>
      </w:r>
      <w:r w:rsidRPr="006925D9">
        <w:rPr>
          <w:rFonts w:ascii="Arial" w:eastAsia="Times New Roman" w:hAnsi="Arial" w:cs="Arial"/>
          <w:kern w:val="0"/>
          <w:sz w:val="24"/>
          <w:szCs w:val="24"/>
          <w:lang w:eastAsia="en-GB"/>
          <w14:ligatures w14:val="none"/>
        </w:rPr>
        <w:t xml:space="preserve"> We only contact you for engagement and research purposes.</w:t>
      </w:r>
    </w:p>
    <w:p w14:paraId="1218E1DC" w14:textId="32A50ADD" w:rsidR="00BA4CD1" w:rsidRPr="00BA4CD1" w:rsidRDefault="006925D9" w:rsidP="00BA4CD1">
      <w:pPr>
        <w:numPr>
          <w:ilvl w:val="0"/>
          <w:numId w:val="17"/>
        </w:numPr>
        <w:spacing w:after="0" w:line="240" w:lineRule="auto"/>
        <w:rPr>
          <w:rFonts w:ascii="Arial" w:eastAsia="Times New Roman" w:hAnsi="Arial" w:cs="Arial"/>
          <w:kern w:val="0"/>
          <w:sz w:val="24"/>
          <w:szCs w:val="24"/>
          <w:lang w:eastAsia="en-GB"/>
          <w14:ligatures w14:val="none"/>
        </w:rPr>
      </w:pPr>
      <w:r w:rsidRPr="006925D9">
        <w:rPr>
          <w:rFonts w:ascii="Arial" w:eastAsia="Times New Roman" w:hAnsi="Arial" w:cs="Arial"/>
          <w:b/>
          <w:bCs/>
          <w:kern w:val="0"/>
          <w:sz w:val="24"/>
          <w:szCs w:val="24"/>
          <w:lang w:eastAsia="en-GB"/>
          <w14:ligatures w14:val="none"/>
        </w:rPr>
        <w:t>Strategic Representation:</w:t>
      </w:r>
      <w:r w:rsidRPr="006925D9">
        <w:rPr>
          <w:rFonts w:ascii="Arial" w:eastAsia="Times New Roman" w:hAnsi="Arial" w:cs="Arial"/>
          <w:kern w:val="0"/>
          <w:sz w:val="24"/>
          <w:szCs w:val="24"/>
          <w:lang w:eastAsia="en-GB"/>
          <w14:ligatures w14:val="none"/>
        </w:rPr>
        <w:t xml:space="preserve"> We use demographic data to ensure we are hearing from a diverse range of voices, including different age groups, backgrounds, and property types.</w:t>
      </w:r>
    </w:p>
    <w:p w14:paraId="17209848" w14:textId="1C7A9BBA" w:rsidR="00BA4CD1" w:rsidRDefault="006925D9" w:rsidP="00867BEA">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r w:rsidRPr="006925D9">
        <w:rPr>
          <w:rFonts w:ascii="Arial" w:eastAsia="Times New Roman" w:hAnsi="Arial" w:cs="Arial"/>
          <w:b/>
          <w:bCs/>
          <w:kern w:val="0"/>
          <w:sz w:val="24"/>
          <w:szCs w:val="24"/>
          <w:lang w:eastAsia="en-GB"/>
          <w14:ligatures w14:val="none"/>
        </w:rPr>
        <w:t>Data Protection:</w:t>
      </w:r>
      <w:r w:rsidRPr="006925D9">
        <w:rPr>
          <w:rFonts w:ascii="Arial" w:eastAsia="Times New Roman" w:hAnsi="Arial" w:cs="Arial"/>
          <w:kern w:val="0"/>
          <w:sz w:val="24"/>
          <w:szCs w:val="24"/>
          <w:lang w:eastAsia="en-GB"/>
          <w14:ligatures w14:val="none"/>
        </w:rPr>
        <w:t xml:space="preserve"> Your details are stored securely and will never be shared with third parties for marketing. You can opt-out or change your preferences at any time.</w:t>
      </w:r>
    </w:p>
    <w:p w14:paraId="04ED60FD" w14:textId="77777777" w:rsidR="00BA4CD1" w:rsidRPr="00BA4CD1" w:rsidRDefault="00BA4CD1" w:rsidP="00867BEA">
      <w:pPr>
        <w:numPr>
          <w:ilvl w:val="0"/>
          <w:numId w:val="17"/>
        </w:numPr>
        <w:spacing w:before="100" w:beforeAutospacing="1" w:after="100" w:afterAutospacing="1" w:line="240" w:lineRule="auto"/>
        <w:rPr>
          <w:rFonts w:ascii="Arial" w:eastAsia="Times New Roman" w:hAnsi="Arial" w:cs="Arial"/>
          <w:kern w:val="0"/>
          <w:sz w:val="24"/>
          <w:szCs w:val="24"/>
          <w:lang w:eastAsia="en-GB"/>
          <w14:ligatures w14:val="none"/>
        </w:rPr>
      </w:pPr>
    </w:p>
    <w:p w14:paraId="6592A2CE" w14:textId="1692C1C6" w:rsidR="00DE4043" w:rsidRPr="00DE4043" w:rsidRDefault="00DE4043" w:rsidP="00867BEA">
      <w:pPr>
        <w:spacing w:before="100" w:beforeAutospacing="1" w:after="100" w:afterAutospacing="1" w:line="240" w:lineRule="auto"/>
        <w:rPr>
          <w:rFonts w:ascii="Arial" w:eastAsia="Times New Roman" w:hAnsi="Arial" w:cs="Arial"/>
          <w:kern w:val="0"/>
          <w:sz w:val="24"/>
          <w:szCs w:val="24"/>
          <w:lang w:eastAsia="en-GB"/>
          <w14:ligatures w14:val="none"/>
        </w:rPr>
      </w:pPr>
      <w:r w:rsidRPr="00DE4043">
        <w:rPr>
          <w:rFonts w:ascii="Arial" w:eastAsia="Times New Roman" w:hAnsi="Arial" w:cs="Arial"/>
          <w:b/>
          <w:bCs/>
          <w:color w:val="7030A0"/>
          <w:kern w:val="0"/>
          <w:sz w:val="28"/>
          <w:szCs w:val="28"/>
          <w:lang w:eastAsia="en-GB"/>
          <w14:ligatures w14:val="none"/>
        </w:rPr>
        <w:lastRenderedPageBreak/>
        <w:t>"Chipping In"</w:t>
      </w:r>
    </w:p>
    <w:p w14:paraId="457CAF73" w14:textId="57179185" w:rsidR="00DE4043" w:rsidRPr="00DE4043" w:rsidRDefault="00DE4043" w:rsidP="00DE4043">
      <w:pPr>
        <w:spacing w:before="100" w:beforeAutospacing="1" w:after="100" w:afterAutospacing="1" w:line="240" w:lineRule="auto"/>
        <w:rPr>
          <w:rFonts w:ascii="Arial" w:eastAsia="Times New Roman" w:hAnsi="Arial" w:cs="Arial"/>
          <w:kern w:val="0"/>
          <w:sz w:val="24"/>
          <w:szCs w:val="24"/>
          <w:lang w:eastAsia="en-GB"/>
          <w14:ligatures w14:val="none"/>
        </w:rPr>
      </w:pPr>
      <w:r w:rsidRPr="00DE4043">
        <w:rPr>
          <w:rFonts w:ascii="Arial" w:eastAsia="Times New Roman" w:hAnsi="Arial" w:cs="Arial"/>
          <w:kern w:val="0"/>
          <w:sz w:val="24"/>
          <w:szCs w:val="24"/>
          <w:lang w:eastAsia="en-GB"/>
          <w14:ligatures w14:val="none"/>
        </w:rPr>
        <w:t>We recogni</w:t>
      </w:r>
      <w:r w:rsidRPr="00CA709F">
        <w:rPr>
          <w:rFonts w:ascii="Arial" w:eastAsia="Times New Roman" w:hAnsi="Arial" w:cs="Arial"/>
          <w:kern w:val="0"/>
          <w:sz w:val="24"/>
          <w:szCs w:val="24"/>
          <w:lang w:eastAsia="en-GB"/>
          <w14:ligatures w14:val="none"/>
        </w:rPr>
        <w:t>s</w:t>
      </w:r>
      <w:r w:rsidRPr="00DE4043">
        <w:rPr>
          <w:rFonts w:ascii="Arial" w:eastAsia="Times New Roman" w:hAnsi="Arial" w:cs="Arial"/>
          <w:kern w:val="0"/>
          <w:sz w:val="24"/>
          <w:szCs w:val="24"/>
          <w:lang w:eastAsia="en-GB"/>
          <w14:ligatures w14:val="none"/>
        </w:rPr>
        <w:t xml:space="preserve">e that our tenants have busy lives. Engagement shouldn't feel like a second job. To ensure we hear from as many people as possible, we offer flexible, bite-sized opportunities for </w:t>
      </w:r>
      <w:r w:rsidR="000778D2" w:rsidRPr="00CA709F">
        <w:rPr>
          <w:rFonts w:ascii="Arial" w:eastAsia="Times New Roman" w:hAnsi="Arial" w:cs="Arial"/>
          <w:kern w:val="0"/>
          <w:sz w:val="24"/>
          <w:szCs w:val="24"/>
          <w:lang w:eastAsia="en-GB"/>
          <w14:ligatures w14:val="none"/>
        </w:rPr>
        <w:t>you</w:t>
      </w:r>
      <w:r w:rsidRPr="00DE4043">
        <w:rPr>
          <w:rFonts w:ascii="Arial" w:eastAsia="Times New Roman" w:hAnsi="Arial" w:cs="Arial"/>
          <w:kern w:val="0"/>
          <w:sz w:val="24"/>
          <w:szCs w:val="24"/>
          <w:lang w:eastAsia="en-GB"/>
          <w14:ligatures w14:val="none"/>
        </w:rPr>
        <w:t xml:space="preserve"> to contribute whenever and however </w:t>
      </w:r>
      <w:r w:rsidR="000778D2" w:rsidRPr="00CA709F">
        <w:rPr>
          <w:rFonts w:ascii="Arial" w:eastAsia="Times New Roman" w:hAnsi="Arial" w:cs="Arial"/>
          <w:kern w:val="0"/>
          <w:sz w:val="24"/>
          <w:szCs w:val="24"/>
          <w:lang w:eastAsia="en-GB"/>
          <w14:ligatures w14:val="none"/>
        </w:rPr>
        <w:t>you</w:t>
      </w:r>
      <w:r w:rsidRPr="00DE4043">
        <w:rPr>
          <w:rFonts w:ascii="Arial" w:eastAsia="Times New Roman" w:hAnsi="Arial" w:cs="Arial"/>
          <w:kern w:val="0"/>
          <w:sz w:val="24"/>
          <w:szCs w:val="24"/>
          <w:lang w:eastAsia="en-GB"/>
          <w14:ligatures w14:val="none"/>
        </w:rPr>
        <w:t xml:space="preserve"> choose.</w:t>
      </w:r>
    </w:p>
    <w:p w14:paraId="5B6396DB" w14:textId="1D02EFB3" w:rsidR="00DE4043" w:rsidRPr="00DE4043" w:rsidRDefault="00DE4043" w:rsidP="00DE4043">
      <w:pPr>
        <w:spacing w:before="100" w:beforeAutospacing="1" w:after="100" w:afterAutospacing="1" w:line="240" w:lineRule="auto"/>
        <w:rPr>
          <w:rFonts w:ascii="Arial" w:eastAsia="Times New Roman" w:hAnsi="Arial" w:cs="Arial"/>
          <w:kern w:val="0"/>
          <w:sz w:val="24"/>
          <w:szCs w:val="24"/>
          <w:lang w:eastAsia="en-GB"/>
          <w14:ligatures w14:val="none"/>
        </w:rPr>
      </w:pPr>
      <w:r w:rsidRPr="00DE4043">
        <w:rPr>
          <w:rFonts w:ascii="Arial" w:eastAsia="Times New Roman" w:hAnsi="Arial" w:cs="Arial"/>
          <w:kern w:val="0"/>
          <w:sz w:val="24"/>
          <w:szCs w:val="24"/>
          <w:lang w:eastAsia="en-GB"/>
          <w14:ligatures w14:val="none"/>
        </w:rPr>
        <w:t>Whether it’s a two-minute survey</w:t>
      </w:r>
      <w:r w:rsidR="000778D2" w:rsidRPr="00CA709F">
        <w:rPr>
          <w:rFonts w:ascii="Arial" w:eastAsia="Times New Roman" w:hAnsi="Arial" w:cs="Arial"/>
          <w:kern w:val="0"/>
          <w:sz w:val="24"/>
          <w:szCs w:val="24"/>
          <w:lang w:eastAsia="en-GB"/>
          <w14:ligatures w14:val="none"/>
        </w:rPr>
        <w:t>,</w:t>
      </w:r>
      <w:r w:rsidRPr="00DE4043">
        <w:rPr>
          <w:rFonts w:ascii="Arial" w:eastAsia="Times New Roman" w:hAnsi="Arial" w:cs="Arial"/>
          <w:kern w:val="0"/>
          <w:sz w:val="24"/>
          <w:szCs w:val="24"/>
          <w:lang w:eastAsia="en-GB"/>
          <w14:ligatures w14:val="none"/>
        </w:rPr>
        <w:t xml:space="preserve"> a comment on a social media post, or dropping into a local meeting, every "chip-in" helps build a better service.</w:t>
      </w:r>
    </w:p>
    <w:p w14:paraId="64C3F496" w14:textId="77777777" w:rsidR="00E20965" w:rsidRPr="00E20965" w:rsidRDefault="00E20965" w:rsidP="00E20965">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E20965">
        <w:rPr>
          <w:rFonts w:ascii="Arial" w:eastAsia="Times New Roman" w:hAnsi="Arial" w:cs="Arial"/>
          <w:b/>
          <w:bCs/>
          <w:kern w:val="0"/>
          <w:sz w:val="24"/>
          <w:szCs w:val="24"/>
          <w:lang w:eastAsia="en-GB"/>
          <w14:ligatures w14:val="none"/>
        </w:rPr>
        <w:t>Why "Chipping In" Matters (The Benefits)</w:t>
      </w:r>
    </w:p>
    <w:p w14:paraId="1CB6DCFE" w14:textId="77469CBB" w:rsidR="009E60A4" w:rsidRDefault="00E20965" w:rsidP="009E60A4">
      <w:pPr>
        <w:numPr>
          <w:ilvl w:val="0"/>
          <w:numId w:val="18"/>
        </w:numPr>
        <w:spacing w:after="0" w:line="240" w:lineRule="auto"/>
        <w:rPr>
          <w:rFonts w:ascii="Arial" w:eastAsia="Times New Roman" w:hAnsi="Arial" w:cs="Arial"/>
          <w:kern w:val="0"/>
          <w:sz w:val="24"/>
          <w:szCs w:val="24"/>
          <w:lang w:eastAsia="en-GB"/>
          <w14:ligatures w14:val="none"/>
        </w:rPr>
      </w:pPr>
      <w:r w:rsidRPr="00E20965">
        <w:rPr>
          <w:rFonts w:ascii="Arial" w:eastAsia="Times New Roman" w:hAnsi="Arial" w:cs="Arial"/>
          <w:b/>
          <w:bCs/>
          <w:kern w:val="0"/>
          <w:sz w:val="24"/>
          <w:szCs w:val="24"/>
          <w:lang w:eastAsia="en-GB"/>
          <w14:ligatures w14:val="none"/>
        </w:rPr>
        <w:t>Zero Pressure:</w:t>
      </w:r>
      <w:r w:rsidRPr="00E20965">
        <w:rPr>
          <w:rFonts w:ascii="Arial" w:eastAsia="Times New Roman" w:hAnsi="Arial" w:cs="Arial"/>
          <w:kern w:val="0"/>
          <w:sz w:val="24"/>
          <w:szCs w:val="24"/>
          <w:lang w:eastAsia="en-GB"/>
          <w14:ligatures w14:val="none"/>
        </w:rPr>
        <w:t xml:space="preserve"> You contribute only when the topic is relevant to you or when you have the time. No long-term commitments are required.</w:t>
      </w:r>
    </w:p>
    <w:p w14:paraId="3CB5EC3C" w14:textId="77777777" w:rsidR="009E60A4" w:rsidRPr="00E20965" w:rsidRDefault="009E60A4" w:rsidP="009E60A4">
      <w:pPr>
        <w:spacing w:after="0" w:line="240" w:lineRule="auto"/>
        <w:ind w:left="720"/>
        <w:rPr>
          <w:rFonts w:ascii="Arial" w:eastAsia="Times New Roman" w:hAnsi="Arial" w:cs="Arial"/>
          <w:kern w:val="0"/>
          <w:sz w:val="24"/>
          <w:szCs w:val="24"/>
          <w:lang w:eastAsia="en-GB"/>
          <w14:ligatures w14:val="none"/>
        </w:rPr>
      </w:pPr>
    </w:p>
    <w:p w14:paraId="2EED2342" w14:textId="37BCB2B9" w:rsidR="00E20965" w:rsidRDefault="00E20965" w:rsidP="009E60A4">
      <w:pPr>
        <w:numPr>
          <w:ilvl w:val="0"/>
          <w:numId w:val="18"/>
        </w:numPr>
        <w:spacing w:after="0" w:line="240" w:lineRule="auto"/>
        <w:rPr>
          <w:rFonts w:ascii="Arial" w:eastAsia="Times New Roman" w:hAnsi="Arial" w:cs="Arial"/>
          <w:kern w:val="0"/>
          <w:sz w:val="24"/>
          <w:szCs w:val="24"/>
          <w:lang w:eastAsia="en-GB"/>
          <w14:ligatures w14:val="none"/>
        </w:rPr>
      </w:pPr>
      <w:r w:rsidRPr="00E20965">
        <w:rPr>
          <w:rFonts w:ascii="Arial" w:eastAsia="Times New Roman" w:hAnsi="Arial" w:cs="Arial"/>
          <w:b/>
          <w:bCs/>
          <w:kern w:val="0"/>
          <w:sz w:val="24"/>
          <w:szCs w:val="24"/>
          <w:lang w:eastAsia="en-GB"/>
          <w14:ligatures w14:val="none"/>
        </w:rPr>
        <w:t>Instant Impact:</w:t>
      </w:r>
      <w:r w:rsidRPr="00E20965">
        <w:rPr>
          <w:rFonts w:ascii="Arial" w:eastAsia="Times New Roman" w:hAnsi="Arial" w:cs="Arial"/>
          <w:kern w:val="0"/>
          <w:sz w:val="24"/>
          <w:szCs w:val="24"/>
          <w:lang w:eastAsia="en-GB"/>
          <w14:ligatures w14:val="none"/>
        </w:rPr>
        <w:t xml:space="preserve"> Digital feedback and social media comments provide us with real-time data, allowing for faster responses to </w:t>
      </w:r>
      <w:r w:rsidR="00827BC6">
        <w:rPr>
          <w:rFonts w:ascii="Arial" w:eastAsia="Times New Roman" w:hAnsi="Arial" w:cs="Arial"/>
          <w:kern w:val="0"/>
          <w:sz w:val="24"/>
          <w:szCs w:val="24"/>
          <w:lang w:eastAsia="en-GB"/>
          <w14:ligatures w14:val="none"/>
        </w:rPr>
        <w:t>service</w:t>
      </w:r>
      <w:r w:rsidRPr="00E20965">
        <w:rPr>
          <w:rFonts w:ascii="Arial" w:eastAsia="Times New Roman" w:hAnsi="Arial" w:cs="Arial"/>
          <w:kern w:val="0"/>
          <w:sz w:val="24"/>
          <w:szCs w:val="24"/>
          <w:lang w:eastAsia="en-GB"/>
          <w14:ligatures w14:val="none"/>
        </w:rPr>
        <w:t xml:space="preserve"> issues.</w:t>
      </w:r>
    </w:p>
    <w:p w14:paraId="6CE18305" w14:textId="77777777" w:rsidR="00350CCA" w:rsidRPr="00E20965" w:rsidRDefault="00350CCA" w:rsidP="00350CCA">
      <w:pPr>
        <w:spacing w:after="0" w:line="240" w:lineRule="auto"/>
        <w:rPr>
          <w:rFonts w:ascii="Arial" w:eastAsia="Times New Roman" w:hAnsi="Arial" w:cs="Arial"/>
          <w:kern w:val="0"/>
          <w:sz w:val="24"/>
          <w:szCs w:val="24"/>
          <w:lang w:eastAsia="en-GB"/>
          <w14:ligatures w14:val="none"/>
        </w:rPr>
      </w:pPr>
    </w:p>
    <w:p w14:paraId="5A6E6036" w14:textId="53DE9FFE" w:rsidR="00E20965" w:rsidRDefault="00E20965" w:rsidP="006B624B">
      <w:pPr>
        <w:numPr>
          <w:ilvl w:val="0"/>
          <w:numId w:val="18"/>
        </w:numPr>
        <w:spacing w:after="0" w:line="240" w:lineRule="auto"/>
        <w:rPr>
          <w:rFonts w:ascii="Arial" w:eastAsia="Times New Roman" w:hAnsi="Arial" w:cs="Arial"/>
          <w:kern w:val="0"/>
          <w:sz w:val="24"/>
          <w:szCs w:val="24"/>
          <w:lang w:eastAsia="en-GB"/>
          <w14:ligatures w14:val="none"/>
        </w:rPr>
      </w:pPr>
      <w:r w:rsidRPr="00E20965">
        <w:rPr>
          <w:rFonts w:ascii="Arial" w:eastAsia="Times New Roman" w:hAnsi="Arial" w:cs="Arial"/>
          <w:b/>
          <w:bCs/>
          <w:kern w:val="0"/>
          <w:sz w:val="24"/>
          <w:szCs w:val="24"/>
          <w:lang w:eastAsia="en-GB"/>
          <w14:ligatures w14:val="none"/>
        </w:rPr>
        <w:t>Inclusiv</w:t>
      </w:r>
      <w:r w:rsidR="00401EB5">
        <w:rPr>
          <w:rFonts w:ascii="Arial" w:eastAsia="Times New Roman" w:hAnsi="Arial" w:cs="Arial"/>
          <w:b/>
          <w:bCs/>
          <w:kern w:val="0"/>
          <w:sz w:val="24"/>
          <w:szCs w:val="24"/>
          <w:lang w:eastAsia="en-GB"/>
          <w14:ligatures w14:val="none"/>
        </w:rPr>
        <w:t>e</w:t>
      </w:r>
      <w:r w:rsidRPr="00E20965">
        <w:rPr>
          <w:rFonts w:ascii="Arial" w:eastAsia="Times New Roman" w:hAnsi="Arial" w:cs="Arial"/>
          <w:b/>
          <w:bCs/>
          <w:kern w:val="0"/>
          <w:sz w:val="24"/>
          <w:szCs w:val="24"/>
          <w:lang w:eastAsia="en-GB"/>
          <w14:ligatures w14:val="none"/>
        </w:rPr>
        <w:t>:</w:t>
      </w:r>
      <w:r w:rsidRPr="00E20965">
        <w:rPr>
          <w:rFonts w:ascii="Arial" w:eastAsia="Times New Roman" w:hAnsi="Arial" w:cs="Arial"/>
          <w:kern w:val="0"/>
          <w:sz w:val="24"/>
          <w:szCs w:val="24"/>
          <w:lang w:eastAsia="en-GB"/>
          <w14:ligatures w14:val="none"/>
        </w:rPr>
        <w:t xml:space="preserve"> This model lowers the barrier to entry, ensuring that parents, workers, and those with busy schedules have an equal voice to those who </w:t>
      </w:r>
      <w:r w:rsidR="00F47FC6">
        <w:rPr>
          <w:rFonts w:ascii="Arial" w:eastAsia="Times New Roman" w:hAnsi="Arial" w:cs="Arial"/>
          <w:kern w:val="0"/>
          <w:sz w:val="24"/>
          <w:szCs w:val="24"/>
          <w:lang w:eastAsia="en-GB"/>
          <w14:ligatures w14:val="none"/>
        </w:rPr>
        <w:t>have the time to</w:t>
      </w:r>
      <w:r w:rsidRPr="00E20965">
        <w:rPr>
          <w:rFonts w:ascii="Arial" w:eastAsia="Times New Roman" w:hAnsi="Arial" w:cs="Arial"/>
          <w:kern w:val="0"/>
          <w:sz w:val="24"/>
          <w:szCs w:val="24"/>
          <w:lang w:eastAsia="en-GB"/>
          <w14:ligatures w14:val="none"/>
        </w:rPr>
        <w:t xml:space="preserve"> attend formal meetings.</w:t>
      </w:r>
    </w:p>
    <w:p w14:paraId="52EFEDE1" w14:textId="77777777" w:rsidR="00C041FD" w:rsidRDefault="00C041FD" w:rsidP="007555BE">
      <w:pPr>
        <w:spacing w:before="100" w:beforeAutospacing="1" w:after="100" w:afterAutospacing="1" w:line="240" w:lineRule="auto"/>
        <w:rPr>
          <w:rFonts w:ascii="Arial" w:eastAsia="Times New Roman" w:hAnsi="Arial" w:cs="Arial"/>
          <w:kern w:val="0"/>
          <w:sz w:val="24"/>
          <w:szCs w:val="24"/>
          <w:lang w:eastAsia="en-GB"/>
          <w14:ligatures w14:val="none"/>
        </w:rPr>
      </w:pPr>
    </w:p>
    <w:p w14:paraId="7A88A36E" w14:textId="77777777" w:rsidR="00C041FD" w:rsidRDefault="00C041FD" w:rsidP="007555BE">
      <w:pPr>
        <w:spacing w:before="100" w:beforeAutospacing="1" w:after="100" w:afterAutospacing="1" w:line="240" w:lineRule="auto"/>
        <w:rPr>
          <w:rFonts w:ascii="Arial" w:eastAsia="Times New Roman" w:hAnsi="Arial" w:cs="Arial"/>
          <w:kern w:val="0"/>
          <w:sz w:val="24"/>
          <w:szCs w:val="24"/>
          <w:lang w:eastAsia="en-GB"/>
          <w14:ligatures w14:val="none"/>
        </w:rPr>
      </w:pPr>
    </w:p>
    <w:p w14:paraId="0831DF9C" w14:textId="77777777" w:rsidR="00C041FD" w:rsidRDefault="00C041FD" w:rsidP="007555BE">
      <w:pPr>
        <w:spacing w:before="100" w:beforeAutospacing="1" w:after="100" w:afterAutospacing="1" w:line="240" w:lineRule="auto"/>
        <w:rPr>
          <w:rFonts w:ascii="Arial" w:eastAsia="Times New Roman" w:hAnsi="Arial" w:cs="Arial"/>
          <w:kern w:val="0"/>
          <w:sz w:val="24"/>
          <w:szCs w:val="24"/>
          <w:lang w:eastAsia="en-GB"/>
          <w14:ligatures w14:val="none"/>
        </w:rPr>
      </w:pPr>
    </w:p>
    <w:p w14:paraId="76EA9C34" w14:textId="77777777" w:rsidR="00C041FD" w:rsidRDefault="00C041FD" w:rsidP="007555BE">
      <w:pPr>
        <w:spacing w:before="100" w:beforeAutospacing="1" w:after="100" w:afterAutospacing="1" w:line="240" w:lineRule="auto"/>
        <w:rPr>
          <w:rFonts w:ascii="Arial" w:eastAsia="Times New Roman" w:hAnsi="Arial" w:cs="Arial"/>
          <w:kern w:val="0"/>
          <w:sz w:val="24"/>
          <w:szCs w:val="24"/>
          <w:lang w:eastAsia="en-GB"/>
          <w14:ligatures w14:val="none"/>
        </w:rPr>
      </w:pPr>
    </w:p>
    <w:p w14:paraId="7C634505" w14:textId="77777777" w:rsidR="00C041FD" w:rsidRDefault="00C041FD" w:rsidP="007555BE">
      <w:pPr>
        <w:spacing w:before="100" w:beforeAutospacing="1" w:after="100" w:afterAutospacing="1" w:line="240" w:lineRule="auto"/>
        <w:rPr>
          <w:rFonts w:ascii="Arial" w:eastAsia="Times New Roman" w:hAnsi="Arial" w:cs="Arial"/>
          <w:kern w:val="0"/>
          <w:sz w:val="24"/>
          <w:szCs w:val="24"/>
          <w:lang w:eastAsia="en-GB"/>
          <w14:ligatures w14:val="none"/>
        </w:rPr>
      </w:pPr>
    </w:p>
    <w:p w14:paraId="64DF47A2" w14:textId="77777777" w:rsidR="00C041FD" w:rsidRDefault="00C041FD" w:rsidP="007555BE">
      <w:pPr>
        <w:spacing w:before="100" w:beforeAutospacing="1" w:after="100" w:afterAutospacing="1" w:line="240" w:lineRule="auto"/>
        <w:rPr>
          <w:rFonts w:ascii="Arial" w:eastAsia="Times New Roman" w:hAnsi="Arial" w:cs="Arial"/>
          <w:kern w:val="0"/>
          <w:sz w:val="24"/>
          <w:szCs w:val="24"/>
          <w:lang w:eastAsia="en-GB"/>
          <w14:ligatures w14:val="none"/>
        </w:rPr>
      </w:pPr>
    </w:p>
    <w:p w14:paraId="0070BC35" w14:textId="77777777" w:rsidR="00C041FD" w:rsidRDefault="00C041FD" w:rsidP="007555BE">
      <w:pPr>
        <w:spacing w:before="100" w:beforeAutospacing="1" w:after="100" w:afterAutospacing="1" w:line="240" w:lineRule="auto"/>
        <w:rPr>
          <w:rFonts w:ascii="Arial" w:eastAsia="Times New Roman" w:hAnsi="Arial" w:cs="Arial"/>
          <w:kern w:val="0"/>
          <w:sz w:val="24"/>
          <w:szCs w:val="24"/>
          <w:lang w:eastAsia="en-GB"/>
          <w14:ligatures w14:val="none"/>
        </w:rPr>
      </w:pPr>
    </w:p>
    <w:p w14:paraId="64301223" w14:textId="64CBFB33" w:rsidR="006B624B" w:rsidRPr="00E20965" w:rsidRDefault="00932373" w:rsidP="007555BE">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 xml:space="preserve">The following table shows the different ways you can </w:t>
      </w:r>
      <w:r w:rsidR="009F40AD">
        <w:rPr>
          <w:rFonts w:ascii="Arial" w:eastAsia="Times New Roman" w:hAnsi="Arial" w:cs="Arial"/>
          <w:kern w:val="0"/>
          <w:sz w:val="24"/>
          <w:szCs w:val="24"/>
          <w:lang w:eastAsia="en-GB"/>
          <w14:ligatures w14:val="none"/>
        </w:rPr>
        <w:t>“</w:t>
      </w:r>
      <w:r>
        <w:rPr>
          <w:rFonts w:ascii="Arial" w:eastAsia="Times New Roman" w:hAnsi="Arial" w:cs="Arial"/>
          <w:kern w:val="0"/>
          <w:sz w:val="24"/>
          <w:szCs w:val="24"/>
          <w:lang w:eastAsia="en-GB"/>
          <w14:ligatures w14:val="none"/>
        </w:rPr>
        <w:t>chip in</w:t>
      </w:r>
      <w:r w:rsidR="009F40AD">
        <w:rPr>
          <w:rFonts w:ascii="Arial" w:eastAsia="Times New Roman" w:hAnsi="Arial" w:cs="Arial"/>
          <w:kern w:val="0"/>
          <w:sz w:val="24"/>
          <w:szCs w:val="24"/>
          <w:lang w:eastAsia="en-GB"/>
          <w14:ligatures w14:val="none"/>
        </w:rPr>
        <w:t>” and the time commitment required</w:t>
      </w:r>
    </w:p>
    <w:tbl>
      <w:tblPr>
        <w:tblStyle w:val="GridTable5Dark-Accent5"/>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347"/>
        <w:gridCol w:w="3255"/>
        <w:gridCol w:w="2840"/>
        <w:gridCol w:w="3969"/>
      </w:tblGrid>
      <w:tr w:rsidR="00C041FD" w:rsidRPr="003443D2" w14:paraId="6FF48D55" w14:textId="77777777" w:rsidTr="00C04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4A7DABE3" w14:textId="77777777" w:rsidR="0069061A" w:rsidRPr="009F40AD" w:rsidRDefault="0069061A" w:rsidP="003555D9">
            <w:pPr>
              <w:spacing w:after="160" w:line="259" w:lineRule="auto"/>
              <w:rPr>
                <w:rFonts w:ascii="Arial" w:hAnsi="Arial" w:cs="Arial"/>
                <w:b w:val="0"/>
                <w:bCs w:val="0"/>
                <w:sz w:val="24"/>
                <w:szCs w:val="24"/>
              </w:rPr>
            </w:pPr>
            <w:r w:rsidRPr="009F40AD">
              <w:rPr>
                <w:rFonts w:ascii="Arial" w:hAnsi="Arial" w:cs="Arial"/>
                <w:sz w:val="24"/>
                <w:szCs w:val="24"/>
              </w:rPr>
              <w:t>Engagement Activity</w:t>
            </w:r>
          </w:p>
        </w:tc>
        <w:tc>
          <w:tcPr>
            <w:tcW w:w="2347" w:type="dxa"/>
          </w:tcPr>
          <w:p w14:paraId="5237F79C" w14:textId="77777777" w:rsidR="0069061A" w:rsidRPr="009F40AD" w:rsidRDefault="0069061A" w:rsidP="003555D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F40AD">
              <w:rPr>
                <w:rFonts w:ascii="Arial" w:hAnsi="Arial" w:cs="Arial"/>
                <w:sz w:val="24"/>
                <w:szCs w:val="24"/>
              </w:rPr>
              <w:t>What it is used for</w:t>
            </w:r>
          </w:p>
        </w:tc>
        <w:tc>
          <w:tcPr>
            <w:tcW w:w="3255" w:type="dxa"/>
          </w:tcPr>
          <w:p w14:paraId="4822F4D6" w14:textId="77777777" w:rsidR="0069061A" w:rsidRPr="009F40AD" w:rsidRDefault="0069061A" w:rsidP="003555D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F40AD">
              <w:rPr>
                <w:rFonts w:ascii="Arial" w:hAnsi="Arial" w:cs="Arial"/>
                <w:sz w:val="24"/>
                <w:szCs w:val="24"/>
              </w:rPr>
              <w:t>How often / availability</w:t>
            </w:r>
          </w:p>
        </w:tc>
        <w:tc>
          <w:tcPr>
            <w:tcW w:w="2840" w:type="dxa"/>
          </w:tcPr>
          <w:p w14:paraId="0017956E" w14:textId="77777777" w:rsidR="0069061A" w:rsidRPr="009F40AD" w:rsidRDefault="0069061A" w:rsidP="003555D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F40AD">
              <w:rPr>
                <w:rFonts w:ascii="Arial" w:hAnsi="Arial" w:cs="Arial"/>
                <w:sz w:val="24"/>
                <w:szCs w:val="24"/>
              </w:rPr>
              <w:t>Your Voice (You said)</w:t>
            </w:r>
          </w:p>
        </w:tc>
        <w:tc>
          <w:tcPr>
            <w:tcW w:w="3969" w:type="dxa"/>
          </w:tcPr>
          <w:p w14:paraId="23CC4EB7" w14:textId="21FD2329" w:rsidR="0069061A" w:rsidRPr="009F40AD" w:rsidRDefault="0069061A" w:rsidP="003555D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9F40AD">
              <w:rPr>
                <w:rFonts w:ascii="Arial" w:hAnsi="Arial" w:cs="Arial"/>
                <w:sz w:val="24"/>
                <w:szCs w:val="24"/>
              </w:rPr>
              <w:t>Our Response (</w:t>
            </w:r>
            <w:r w:rsidR="00D9059B">
              <w:rPr>
                <w:rFonts w:ascii="Arial" w:hAnsi="Arial" w:cs="Arial"/>
                <w:sz w:val="24"/>
                <w:szCs w:val="24"/>
              </w:rPr>
              <w:t>feedback loop</w:t>
            </w:r>
            <w:r w:rsidR="003F4CF2">
              <w:rPr>
                <w:rFonts w:ascii="Arial" w:hAnsi="Arial" w:cs="Arial"/>
                <w:sz w:val="24"/>
                <w:szCs w:val="24"/>
              </w:rPr>
              <w:t>)</w:t>
            </w:r>
          </w:p>
        </w:tc>
      </w:tr>
      <w:tr w:rsidR="00C041FD" w:rsidRPr="003443D2" w14:paraId="1AB8F8D7" w14:textId="77777777" w:rsidTr="00C04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13DEEEF7" w14:textId="77777777" w:rsidR="0069061A" w:rsidRPr="009F40AD" w:rsidRDefault="0069061A" w:rsidP="003555D9">
            <w:pPr>
              <w:spacing w:after="160" w:line="259" w:lineRule="auto"/>
              <w:rPr>
                <w:rFonts w:ascii="Arial" w:hAnsi="Arial" w:cs="Arial"/>
                <w:sz w:val="24"/>
                <w:szCs w:val="24"/>
              </w:rPr>
            </w:pPr>
            <w:r w:rsidRPr="009F40AD">
              <w:rPr>
                <w:rFonts w:ascii="Arial" w:hAnsi="Arial" w:cs="Arial"/>
                <w:sz w:val="24"/>
                <w:szCs w:val="24"/>
              </w:rPr>
              <w:t>Transactional surveys</w:t>
            </w:r>
          </w:p>
        </w:tc>
        <w:tc>
          <w:tcPr>
            <w:tcW w:w="2347" w:type="dxa"/>
          </w:tcPr>
          <w:p w14:paraId="6A824196" w14:textId="77777777" w:rsidR="0069061A" w:rsidRPr="009F40AD" w:rsidRDefault="0069061A" w:rsidP="003555D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Gather immediate feedback after a service interaction (e.g. a repair)</w:t>
            </w:r>
          </w:p>
        </w:tc>
        <w:tc>
          <w:tcPr>
            <w:tcW w:w="3255" w:type="dxa"/>
          </w:tcPr>
          <w:p w14:paraId="221AF8C0" w14:textId="77777777" w:rsidR="0069061A" w:rsidRPr="009F40AD" w:rsidRDefault="0069061A" w:rsidP="003555D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Digital / print channel following an interaction</w:t>
            </w:r>
          </w:p>
          <w:p w14:paraId="7FC5AEBE" w14:textId="77777777" w:rsidR="0069061A" w:rsidRPr="009F40AD" w:rsidRDefault="0069061A" w:rsidP="003555D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b/>
                <w:bCs/>
                <w:sz w:val="24"/>
                <w:szCs w:val="24"/>
              </w:rPr>
              <w:t>Time commitment:</w:t>
            </w:r>
            <w:r w:rsidRPr="009F40AD">
              <w:rPr>
                <w:rFonts w:ascii="Arial" w:hAnsi="Arial" w:cs="Arial"/>
                <w:sz w:val="24"/>
                <w:szCs w:val="24"/>
              </w:rPr>
              <w:t xml:space="preserve"> approximately 10 minutes</w:t>
            </w:r>
          </w:p>
        </w:tc>
        <w:tc>
          <w:tcPr>
            <w:tcW w:w="2840" w:type="dxa"/>
          </w:tcPr>
          <w:p w14:paraId="5DCDBCC9" w14:textId="77777777" w:rsidR="0069061A" w:rsidRPr="009F40AD" w:rsidRDefault="0069061A" w:rsidP="003555D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hyperlink r:id="rId18" w:history="1">
              <w:r w:rsidRPr="009F40AD">
                <w:rPr>
                  <w:rFonts w:ascii="Arial" w:hAnsi="Arial" w:cs="Arial"/>
                  <w:color w:val="7030A0"/>
                  <w:sz w:val="24"/>
                  <w:szCs w:val="24"/>
                </w:rPr>
                <w:t>O</w:t>
              </w:r>
              <w:r w:rsidRPr="009F40AD">
                <w:rPr>
                  <w:rStyle w:val="Hyperlink"/>
                  <w:rFonts w:ascii="Arial" w:hAnsi="Arial" w:cs="Arial"/>
                  <w:color w:val="7030A0"/>
                  <w:sz w:val="24"/>
                  <w:szCs w:val="24"/>
                  <w:u w:val="none"/>
                </w:rPr>
                <w:t>pportunity</w:t>
              </w:r>
            </w:hyperlink>
            <w:r w:rsidRPr="009F40AD">
              <w:rPr>
                <w:rFonts w:ascii="Arial" w:hAnsi="Arial" w:cs="Arial"/>
                <w:sz w:val="24"/>
                <w:szCs w:val="24"/>
              </w:rPr>
              <w:t xml:space="preserve"> to provide feedback about a specific, recent interaction</w:t>
            </w:r>
          </w:p>
        </w:tc>
        <w:tc>
          <w:tcPr>
            <w:tcW w:w="3969" w:type="dxa"/>
          </w:tcPr>
          <w:p w14:paraId="2CBFD1A0" w14:textId="39522233" w:rsidR="0069061A" w:rsidRPr="009F40AD" w:rsidRDefault="0069061A" w:rsidP="003555D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Personal response of the action taken (where we have your contact details)</w:t>
            </w:r>
          </w:p>
          <w:p w14:paraId="55D9AC6F" w14:textId="77777777" w:rsidR="0069061A" w:rsidRPr="009F40AD" w:rsidRDefault="0069061A" w:rsidP="003555D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Response to collective voices of action taken via all “Making you aware” channels (you said we did)</w:t>
            </w:r>
          </w:p>
        </w:tc>
      </w:tr>
      <w:tr w:rsidR="00C041FD" w:rsidRPr="000D1311" w14:paraId="42E37328" w14:textId="77777777" w:rsidTr="00C041FD">
        <w:tc>
          <w:tcPr>
            <w:cnfStyle w:val="001000000000" w:firstRow="0" w:lastRow="0" w:firstColumn="1" w:lastColumn="0" w:oddVBand="0" w:evenVBand="0" w:oddHBand="0" w:evenHBand="0" w:firstRowFirstColumn="0" w:firstRowLastColumn="0" w:lastRowFirstColumn="0" w:lastRowLastColumn="0"/>
            <w:tcW w:w="1764" w:type="dxa"/>
          </w:tcPr>
          <w:p w14:paraId="452F13C4" w14:textId="77777777" w:rsidR="0069061A" w:rsidRPr="009F40AD" w:rsidRDefault="0069061A" w:rsidP="003555D9">
            <w:pPr>
              <w:rPr>
                <w:rFonts w:ascii="Arial" w:hAnsi="Arial" w:cs="Arial"/>
                <w:sz w:val="24"/>
                <w:szCs w:val="24"/>
              </w:rPr>
            </w:pPr>
            <w:r w:rsidRPr="009F40AD">
              <w:rPr>
                <w:rFonts w:ascii="Arial" w:hAnsi="Arial" w:cs="Arial"/>
                <w:sz w:val="24"/>
                <w:szCs w:val="24"/>
              </w:rPr>
              <w:t>Estate Walkabouts</w:t>
            </w:r>
          </w:p>
        </w:tc>
        <w:tc>
          <w:tcPr>
            <w:tcW w:w="2347" w:type="dxa"/>
          </w:tcPr>
          <w:p w14:paraId="3A1620DE"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Joint staff and tenant</w:t>
            </w:r>
          </w:p>
          <w:p w14:paraId="7DF7B63E"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inspections of estates and</w:t>
            </w:r>
          </w:p>
          <w:p w14:paraId="2317614F"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communal areas</w:t>
            </w:r>
          </w:p>
        </w:tc>
        <w:tc>
          <w:tcPr>
            <w:tcW w:w="3255" w:type="dxa"/>
          </w:tcPr>
          <w:p w14:paraId="52FCE60B"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Face to face channel</w:t>
            </w:r>
          </w:p>
          <w:p w14:paraId="4B1225BD"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3E932A"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b/>
                <w:bCs/>
                <w:sz w:val="24"/>
                <w:szCs w:val="24"/>
              </w:rPr>
              <w:t>Time commitment:</w:t>
            </w:r>
            <w:r w:rsidRPr="009F40AD">
              <w:rPr>
                <w:rFonts w:ascii="Arial" w:hAnsi="Arial" w:cs="Arial"/>
                <w:sz w:val="24"/>
                <w:szCs w:val="24"/>
              </w:rPr>
              <w:t xml:space="preserve">  Approximately 1 hour as part of scheduled walkabouts</w:t>
            </w:r>
          </w:p>
        </w:tc>
        <w:tc>
          <w:tcPr>
            <w:tcW w:w="2840" w:type="dxa"/>
          </w:tcPr>
          <w:p w14:paraId="05A05B06"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Opportunity to provide feedback and develop shared action plans for physical improvements and monitoring their completion</w:t>
            </w:r>
          </w:p>
        </w:tc>
        <w:tc>
          <w:tcPr>
            <w:tcW w:w="3969" w:type="dxa"/>
          </w:tcPr>
          <w:p w14:paraId="73D0A176"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Personal response of the action taken (where we have your contact details)</w:t>
            </w:r>
          </w:p>
          <w:p w14:paraId="25CF131F"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1D4B6E"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Response to collective voices of action taken via all “Making you aware” channels (you said we did)</w:t>
            </w:r>
          </w:p>
        </w:tc>
      </w:tr>
      <w:tr w:rsidR="00C041FD" w:rsidRPr="000D1311" w14:paraId="641B8986" w14:textId="77777777" w:rsidTr="00C04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2AC5A837" w14:textId="77777777" w:rsidR="0069061A" w:rsidRPr="009F40AD" w:rsidRDefault="0069061A" w:rsidP="003555D9">
            <w:pPr>
              <w:rPr>
                <w:rFonts w:ascii="Arial" w:hAnsi="Arial" w:cs="Arial"/>
                <w:sz w:val="24"/>
                <w:szCs w:val="24"/>
              </w:rPr>
            </w:pPr>
            <w:r w:rsidRPr="009F40AD">
              <w:rPr>
                <w:rFonts w:ascii="Arial" w:hAnsi="Arial" w:cs="Arial"/>
                <w:sz w:val="24"/>
                <w:szCs w:val="24"/>
              </w:rPr>
              <w:t>Comments. Complaints and compliments</w:t>
            </w:r>
          </w:p>
        </w:tc>
        <w:tc>
          <w:tcPr>
            <w:tcW w:w="2347" w:type="dxa"/>
          </w:tcPr>
          <w:p w14:paraId="7BD301EB" w14:textId="77777777" w:rsidR="0069061A" w:rsidRPr="009F40AD"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Detailed logging of tenant experiences</w:t>
            </w:r>
          </w:p>
          <w:p w14:paraId="68FDA08F" w14:textId="77777777" w:rsidR="0069061A" w:rsidRPr="009F40AD"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3255" w:type="dxa"/>
          </w:tcPr>
          <w:p w14:paraId="65058874" w14:textId="77777777" w:rsidR="0069061A" w:rsidRPr="009F40AD"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Digital or written channel</w:t>
            </w:r>
          </w:p>
          <w:p w14:paraId="2050C9AC" w14:textId="77777777" w:rsidR="0069061A" w:rsidRPr="009F40AD"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468E690" w14:textId="77777777" w:rsidR="0069061A"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9F40AD">
              <w:rPr>
                <w:rFonts w:ascii="Arial" w:hAnsi="Arial" w:cs="Arial"/>
                <w:b/>
                <w:bCs/>
                <w:sz w:val="24"/>
                <w:szCs w:val="24"/>
              </w:rPr>
              <w:t>Time commitment:</w:t>
            </w:r>
          </w:p>
          <w:p w14:paraId="565584CE" w14:textId="28F7492C" w:rsidR="008B0E65" w:rsidRPr="008B0E65" w:rsidRDefault="008B0E65"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0E65">
              <w:rPr>
                <w:rFonts w:ascii="Arial" w:hAnsi="Arial" w:cs="Arial"/>
                <w:sz w:val="24"/>
                <w:szCs w:val="24"/>
              </w:rPr>
              <w:t>varies</w:t>
            </w:r>
          </w:p>
        </w:tc>
        <w:tc>
          <w:tcPr>
            <w:tcW w:w="2840" w:type="dxa"/>
          </w:tcPr>
          <w:p w14:paraId="29D4AAF4" w14:textId="77777777" w:rsidR="0069061A" w:rsidRPr="009F40AD"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Opportunity to provide feedback on individual experiences and track learning actions</w:t>
            </w:r>
          </w:p>
        </w:tc>
        <w:tc>
          <w:tcPr>
            <w:tcW w:w="3969" w:type="dxa"/>
          </w:tcPr>
          <w:p w14:paraId="5EAF1D7E" w14:textId="77777777" w:rsidR="0069061A" w:rsidRPr="009F40AD"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Personal response of the action taken</w:t>
            </w:r>
          </w:p>
          <w:p w14:paraId="7F0B5638" w14:textId="77777777" w:rsidR="0069061A" w:rsidRPr="009F40AD"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0F78E50" w14:textId="77777777" w:rsidR="0069061A" w:rsidRPr="009F40AD" w:rsidRDefault="0069061A"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40AD">
              <w:rPr>
                <w:rFonts w:ascii="Arial" w:hAnsi="Arial" w:cs="Arial"/>
                <w:sz w:val="24"/>
                <w:szCs w:val="24"/>
              </w:rPr>
              <w:t>Response to collective voices of action taken via all “Making you aware” channels (you said we did)</w:t>
            </w:r>
          </w:p>
        </w:tc>
      </w:tr>
      <w:tr w:rsidR="00C041FD" w:rsidRPr="000D1311" w14:paraId="48B78786" w14:textId="77777777" w:rsidTr="00C041FD">
        <w:tc>
          <w:tcPr>
            <w:cnfStyle w:val="001000000000" w:firstRow="0" w:lastRow="0" w:firstColumn="1" w:lastColumn="0" w:oddVBand="0" w:evenVBand="0" w:oddHBand="0" w:evenHBand="0" w:firstRowFirstColumn="0" w:firstRowLastColumn="0" w:lastRowFirstColumn="0" w:lastRowLastColumn="0"/>
            <w:tcW w:w="1764" w:type="dxa"/>
          </w:tcPr>
          <w:p w14:paraId="0F77BA44" w14:textId="77777777" w:rsidR="0069061A" w:rsidRPr="009F40AD" w:rsidRDefault="0069061A" w:rsidP="003555D9">
            <w:pPr>
              <w:rPr>
                <w:rFonts w:ascii="Arial" w:hAnsi="Arial" w:cs="Arial"/>
                <w:sz w:val="24"/>
                <w:szCs w:val="24"/>
              </w:rPr>
            </w:pPr>
            <w:r w:rsidRPr="009F40AD">
              <w:rPr>
                <w:rFonts w:ascii="Arial" w:hAnsi="Arial" w:cs="Arial"/>
                <w:sz w:val="24"/>
                <w:szCs w:val="24"/>
              </w:rPr>
              <w:t>Annual Tenant perception survey</w:t>
            </w:r>
          </w:p>
        </w:tc>
        <w:tc>
          <w:tcPr>
            <w:tcW w:w="2347" w:type="dxa"/>
          </w:tcPr>
          <w:p w14:paraId="7F317B58"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A comprehensive survey to measure</w:t>
            </w:r>
          </w:p>
          <w:p w14:paraId="2855EB76"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how well</w:t>
            </w:r>
          </w:p>
          <w:p w14:paraId="0336D787"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MDC are meeting the regulatory</w:t>
            </w:r>
          </w:p>
          <w:p w14:paraId="69F6F85C"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standards</w:t>
            </w:r>
          </w:p>
        </w:tc>
        <w:tc>
          <w:tcPr>
            <w:tcW w:w="3255" w:type="dxa"/>
          </w:tcPr>
          <w:p w14:paraId="42A2C29B"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 xml:space="preserve">Email / Telephone </w:t>
            </w:r>
            <w:proofErr w:type="gramStart"/>
            <w:r w:rsidRPr="009F40AD">
              <w:rPr>
                <w:rFonts w:ascii="Arial" w:hAnsi="Arial" w:cs="Arial"/>
                <w:sz w:val="24"/>
                <w:szCs w:val="24"/>
              </w:rPr>
              <w:t>channel  (</w:t>
            </w:r>
            <w:proofErr w:type="gramEnd"/>
            <w:r w:rsidRPr="009F40AD">
              <w:rPr>
                <w:rFonts w:ascii="Arial" w:hAnsi="Arial" w:cs="Arial"/>
                <w:sz w:val="24"/>
                <w:szCs w:val="24"/>
              </w:rPr>
              <w:t>sample of all tenants)</w:t>
            </w:r>
          </w:p>
          <w:p w14:paraId="79109556"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C3E0D11"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b/>
                <w:bCs/>
                <w:sz w:val="24"/>
                <w:szCs w:val="24"/>
              </w:rPr>
              <w:t>Time commitment:</w:t>
            </w:r>
            <w:r w:rsidRPr="009F40AD">
              <w:rPr>
                <w:rFonts w:ascii="Arial" w:hAnsi="Arial" w:cs="Arial"/>
                <w:sz w:val="24"/>
                <w:szCs w:val="24"/>
              </w:rPr>
              <w:t xml:space="preserve"> approximately 30 minutes once a year</w:t>
            </w:r>
          </w:p>
        </w:tc>
        <w:tc>
          <w:tcPr>
            <w:tcW w:w="2840" w:type="dxa"/>
          </w:tcPr>
          <w:p w14:paraId="4387EC5D"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Opportunity to provide feedback on overall satisfaction, trust, keeping you informed</w:t>
            </w:r>
          </w:p>
        </w:tc>
        <w:tc>
          <w:tcPr>
            <w:tcW w:w="3969" w:type="dxa"/>
          </w:tcPr>
          <w:p w14:paraId="5083858C"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Response to collective voices of action taken via all “Making you aware” channels (you said we did)</w:t>
            </w:r>
          </w:p>
          <w:p w14:paraId="60A73CED"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AD92D9D" w14:textId="77777777" w:rsidR="0069061A" w:rsidRPr="009F40AD" w:rsidRDefault="0069061A"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0AD">
              <w:rPr>
                <w:rFonts w:ascii="Arial" w:hAnsi="Arial" w:cs="Arial"/>
                <w:sz w:val="24"/>
                <w:szCs w:val="24"/>
              </w:rPr>
              <w:t>Identify further requirements for deep dive sessions / scrutiny (collaborate)</w:t>
            </w:r>
          </w:p>
        </w:tc>
      </w:tr>
    </w:tbl>
    <w:p w14:paraId="3204F9B9" w14:textId="0BBC8DD0" w:rsidR="000D38B0" w:rsidRPr="00890600" w:rsidRDefault="00577793" w:rsidP="00DE40D1">
      <w:pPr>
        <w:spacing w:after="100" w:afterAutospacing="1" w:line="240" w:lineRule="auto"/>
        <w:outlineLvl w:val="1"/>
        <w:rPr>
          <w:rFonts w:ascii="Arial" w:eastAsia="Times New Roman" w:hAnsi="Arial" w:cs="Arial"/>
          <w:b/>
          <w:bCs/>
          <w:color w:val="4C94D8" w:themeColor="text2" w:themeTint="80"/>
          <w:kern w:val="0"/>
          <w:sz w:val="28"/>
          <w:szCs w:val="28"/>
          <w:lang w:eastAsia="en-GB"/>
          <w14:ligatures w14:val="none"/>
        </w:rPr>
      </w:pPr>
      <w:r w:rsidRPr="00890600">
        <w:rPr>
          <w:rFonts w:ascii="Arial" w:eastAsia="Times New Roman" w:hAnsi="Arial" w:cs="Arial"/>
          <w:b/>
          <w:bCs/>
          <w:color w:val="4C94D8" w:themeColor="text2" w:themeTint="80"/>
          <w:kern w:val="0"/>
          <w:sz w:val="28"/>
          <w:szCs w:val="28"/>
          <w:lang w:eastAsia="en-GB"/>
          <w14:ligatures w14:val="none"/>
        </w:rPr>
        <w:lastRenderedPageBreak/>
        <w:t>Collaborate / Co- create</w:t>
      </w:r>
    </w:p>
    <w:p w14:paraId="4244F981" w14:textId="77777777" w:rsidR="004C0E22" w:rsidRPr="000211BA" w:rsidRDefault="00A80ADA" w:rsidP="004C0E22">
      <w:pPr>
        <w:spacing w:after="100" w:afterAutospacing="1" w:line="240" w:lineRule="auto"/>
        <w:outlineLvl w:val="1"/>
        <w:rPr>
          <w:rFonts w:ascii="Arial" w:eastAsia="Times New Roman" w:hAnsi="Arial" w:cs="Arial"/>
          <w:b/>
          <w:bCs/>
          <w:kern w:val="0"/>
          <w:sz w:val="24"/>
          <w:szCs w:val="24"/>
          <w:lang w:eastAsia="en-GB"/>
          <w14:ligatures w14:val="none"/>
        </w:rPr>
      </w:pPr>
      <w:r w:rsidRPr="000211BA">
        <w:rPr>
          <w:rFonts w:ascii="Arial" w:hAnsi="Arial" w:cs="Arial"/>
          <w:sz w:val="24"/>
          <w:szCs w:val="24"/>
        </w:rPr>
        <w:t xml:space="preserve">While "chipping in" is great for quick feedback, </w:t>
      </w:r>
      <w:r w:rsidRPr="000211BA">
        <w:rPr>
          <w:rFonts w:ascii="Arial" w:hAnsi="Arial" w:cs="Arial"/>
          <w:b/>
          <w:bCs/>
          <w:sz w:val="24"/>
          <w:szCs w:val="24"/>
        </w:rPr>
        <w:t>Collaboration</w:t>
      </w:r>
      <w:r w:rsidRPr="000211BA">
        <w:rPr>
          <w:rFonts w:ascii="Arial" w:hAnsi="Arial" w:cs="Arial"/>
          <w:sz w:val="24"/>
          <w:szCs w:val="24"/>
        </w:rPr>
        <w:t xml:space="preserve"> and </w:t>
      </w:r>
      <w:r w:rsidRPr="000211BA">
        <w:rPr>
          <w:rFonts w:ascii="Arial" w:hAnsi="Arial" w:cs="Arial"/>
          <w:b/>
          <w:bCs/>
          <w:sz w:val="24"/>
          <w:szCs w:val="24"/>
        </w:rPr>
        <w:t>Co-creation</w:t>
      </w:r>
      <w:r w:rsidRPr="000211BA">
        <w:rPr>
          <w:rFonts w:ascii="Arial" w:hAnsi="Arial" w:cs="Arial"/>
          <w:sz w:val="24"/>
          <w:szCs w:val="24"/>
        </w:rPr>
        <w:t xml:space="preserve"> are about deeper involvement. This is where we work side-by-side with</w:t>
      </w:r>
      <w:r w:rsidR="002B030F" w:rsidRPr="000211BA">
        <w:rPr>
          <w:rFonts w:ascii="Arial" w:hAnsi="Arial" w:cs="Arial"/>
          <w:sz w:val="24"/>
          <w:szCs w:val="24"/>
        </w:rPr>
        <w:t xml:space="preserve"> </w:t>
      </w:r>
      <w:r w:rsidR="00306B84" w:rsidRPr="000211BA">
        <w:rPr>
          <w:rFonts w:ascii="Arial" w:hAnsi="Arial" w:cs="Arial"/>
          <w:sz w:val="24"/>
          <w:szCs w:val="24"/>
        </w:rPr>
        <w:t>you</w:t>
      </w:r>
      <w:r w:rsidRPr="000211BA">
        <w:rPr>
          <w:rFonts w:ascii="Arial" w:hAnsi="Arial" w:cs="Arial"/>
          <w:sz w:val="24"/>
          <w:szCs w:val="24"/>
        </w:rPr>
        <w:t xml:space="preserve"> to design services from the ground up, ensuring that the finished product truly meets </w:t>
      </w:r>
      <w:r w:rsidR="002B030F" w:rsidRPr="000211BA">
        <w:rPr>
          <w:rFonts w:ascii="Arial" w:hAnsi="Arial" w:cs="Arial"/>
          <w:sz w:val="24"/>
          <w:szCs w:val="24"/>
        </w:rPr>
        <w:t>your needs</w:t>
      </w:r>
    </w:p>
    <w:p w14:paraId="791EA0BA" w14:textId="77777777" w:rsidR="0093380A" w:rsidRDefault="002B030F" w:rsidP="0093380A">
      <w:pPr>
        <w:spacing w:after="0" w:line="240" w:lineRule="auto"/>
        <w:outlineLvl w:val="1"/>
        <w:rPr>
          <w:rFonts w:ascii="Arial" w:eastAsia="Times New Roman" w:hAnsi="Arial" w:cs="Arial"/>
          <w:b/>
          <w:bCs/>
          <w:kern w:val="0"/>
          <w:sz w:val="24"/>
          <w:szCs w:val="24"/>
          <w:lang w:eastAsia="en-GB"/>
          <w14:ligatures w14:val="none"/>
        </w:rPr>
      </w:pPr>
      <w:r w:rsidRPr="002B030F">
        <w:rPr>
          <w:rFonts w:ascii="Arial" w:eastAsia="Times New Roman" w:hAnsi="Arial" w:cs="Arial"/>
          <w:b/>
          <w:bCs/>
          <w:kern w:val="0"/>
          <w:sz w:val="24"/>
          <w:szCs w:val="24"/>
          <w:lang w:eastAsia="en-GB"/>
          <w14:ligatures w14:val="none"/>
        </w:rPr>
        <w:t>Collaborate: Working Together</w:t>
      </w:r>
    </w:p>
    <w:p w14:paraId="6E8D53AA" w14:textId="2977EF28" w:rsidR="002B030F" w:rsidRDefault="002B030F" w:rsidP="0093380A">
      <w:pPr>
        <w:spacing w:after="0" w:line="240" w:lineRule="auto"/>
        <w:outlineLvl w:val="1"/>
        <w:rPr>
          <w:rFonts w:ascii="Arial" w:eastAsia="Times New Roman" w:hAnsi="Arial" w:cs="Arial"/>
          <w:i/>
          <w:iCs/>
          <w:kern w:val="0"/>
          <w:sz w:val="24"/>
          <w:szCs w:val="24"/>
          <w:lang w:eastAsia="en-GB"/>
          <w14:ligatures w14:val="none"/>
        </w:rPr>
      </w:pPr>
      <w:r w:rsidRPr="002B030F">
        <w:rPr>
          <w:rFonts w:ascii="Arial" w:eastAsia="Times New Roman" w:hAnsi="Arial" w:cs="Arial"/>
          <w:kern w:val="0"/>
          <w:sz w:val="24"/>
          <w:szCs w:val="24"/>
          <w:lang w:eastAsia="en-GB"/>
          <w14:ligatures w14:val="none"/>
        </w:rPr>
        <w:t xml:space="preserve">Collaboration means we bring a problem to </w:t>
      </w:r>
      <w:r w:rsidR="004C0E22" w:rsidRPr="003210D9">
        <w:rPr>
          <w:rFonts w:ascii="Arial" w:eastAsia="Times New Roman" w:hAnsi="Arial" w:cs="Arial"/>
          <w:kern w:val="0"/>
          <w:sz w:val="24"/>
          <w:szCs w:val="24"/>
          <w:lang w:eastAsia="en-GB"/>
          <w14:ligatures w14:val="none"/>
        </w:rPr>
        <w:t>you</w:t>
      </w:r>
      <w:r w:rsidRPr="002B030F">
        <w:rPr>
          <w:rFonts w:ascii="Arial" w:eastAsia="Times New Roman" w:hAnsi="Arial" w:cs="Arial"/>
          <w:kern w:val="0"/>
          <w:sz w:val="24"/>
          <w:szCs w:val="24"/>
          <w:lang w:eastAsia="en-GB"/>
          <w14:ligatures w14:val="none"/>
        </w:rPr>
        <w:t xml:space="preserve"> and ask: </w:t>
      </w:r>
      <w:r w:rsidRPr="002B030F">
        <w:rPr>
          <w:rFonts w:ascii="Arial" w:eastAsia="Times New Roman" w:hAnsi="Arial" w:cs="Arial"/>
          <w:i/>
          <w:iCs/>
          <w:kern w:val="0"/>
          <w:sz w:val="24"/>
          <w:szCs w:val="24"/>
          <w:lang w:eastAsia="en-GB"/>
          <w14:ligatures w14:val="none"/>
        </w:rPr>
        <w:t>"How should we fix this together?"</w:t>
      </w:r>
    </w:p>
    <w:p w14:paraId="1F4080FE" w14:textId="77777777" w:rsidR="0093380A" w:rsidRPr="002B030F" w:rsidRDefault="0093380A" w:rsidP="0093380A">
      <w:pPr>
        <w:spacing w:after="0" w:line="240" w:lineRule="auto"/>
        <w:outlineLvl w:val="1"/>
        <w:rPr>
          <w:rFonts w:ascii="Arial" w:eastAsia="Times New Roman" w:hAnsi="Arial" w:cs="Arial"/>
          <w:b/>
          <w:bCs/>
          <w:kern w:val="0"/>
          <w:sz w:val="24"/>
          <w:szCs w:val="24"/>
          <w:lang w:eastAsia="en-GB"/>
          <w14:ligatures w14:val="none"/>
        </w:rPr>
      </w:pPr>
    </w:p>
    <w:p w14:paraId="3C67C5AC" w14:textId="54BAE4CE" w:rsidR="002B030F" w:rsidRDefault="002B030F" w:rsidP="007425B7">
      <w:pPr>
        <w:numPr>
          <w:ilvl w:val="0"/>
          <w:numId w:val="20"/>
        </w:numPr>
        <w:spacing w:after="0" w:line="240" w:lineRule="auto"/>
        <w:rPr>
          <w:rFonts w:ascii="Arial" w:eastAsia="Times New Roman" w:hAnsi="Arial" w:cs="Arial"/>
          <w:kern w:val="0"/>
          <w:sz w:val="24"/>
          <w:szCs w:val="24"/>
          <w:lang w:eastAsia="en-GB"/>
          <w14:ligatures w14:val="none"/>
        </w:rPr>
      </w:pPr>
      <w:r w:rsidRPr="002B030F">
        <w:rPr>
          <w:rFonts w:ascii="Arial" w:eastAsia="Times New Roman" w:hAnsi="Arial" w:cs="Arial"/>
          <w:b/>
          <w:bCs/>
          <w:kern w:val="0"/>
          <w:sz w:val="24"/>
          <w:szCs w:val="24"/>
          <w:lang w:eastAsia="en-GB"/>
          <w14:ligatures w14:val="none"/>
        </w:rPr>
        <w:t>What it looks like:</w:t>
      </w:r>
      <w:r w:rsidRPr="002B030F">
        <w:rPr>
          <w:rFonts w:ascii="Arial" w:eastAsia="Times New Roman" w:hAnsi="Arial" w:cs="Arial"/>
          <w:kern w:val="0"/>
          <w:sz w:val="24"/>
          <w:szCs w:val="24"/>
          <w:lang w:eastAsia="en-GB"/>
          <w14:ligatures w14:val="none"/>
        </w:rPr>
        <w:t xml:space="preserve"> Setting up a "Scrutiny Panel" to review repair performance or a "Focus Group" to help rewrite a Tenant Handbook.</w:t>
      </w:r>
      <w:r w:rsidR="00803C5A">
        <w:rPr>
          <w:rFonts w:ascii="Arial" w:eastAsia="Times New Roman" w:hAnsi="Arial" w:cs="Arial"/>
          <w:kern w:val="0"/>
          <w:sz w:val="24"/>
          <w:szCs w:val="24"/>
          <w:lang w:eastAsia="en-GB"/>
          <w14:ligatures w14:val="none"/>
        </w:rPr>
        <w:t xml:space="preserve"> </w:t>
      </w:r>
      <w:r w:rsidR="00B67BC4">
        <w:rPr>
          <w:rFonts w:ascii="Arial" w:eastAsia="Times New Roman" w:hAnsi="Arial" w:cs="Arial"/>
          <w:kern w:val="0"/>
          <w:sz w:val="24"/>
          <w:szCs w:val="24"/>
          <w:lang w:eastAsia="en-GB"/>
          <w14:ligatures w14:val="none"/>
        </w:rPr>
        <w:t xml:space="preserve">This approach means we </w:t>
      </w:r>
      <w:r w:rsidRPr="002B030F">
        <w:rPr>
          <w:rFonts w:ascii="Arial" w:eastAsia="Times New Roman" w:hAnsi="Arial" w:cs="Arial"/>
          <w:kern w:val="0"/>
          <w:sz w:val="24"/>
          <w:szCs w:val="24"/>
          <w:lang w:eastAsia="en-GB"/>
          <w14:ligatures w14:val="none"/>
        </w:rPr>
        <w:t xml:space="preserve">share the responsibility </w:t>
      </w:r>
      <w:r w:rsidR="0093380A">
        <w:rPr>
          <w:rFonts w:ascii="Arial" w:eastAsia="Times New Roman" w:hAnsi="Arial" w:cs="Arial"/>
          <w:kern w:val="0"/>
          <w:sz w:val="24"/>
          <w:szCs w:val="24"/>
          <w:lang w:eastAsia="en-GB"/>
          <w14:ligatures w14:val="none"/>
        </w:rPr>
        <w:t xml:space="preserve">with you </w:t>
      </w:r>
      <w:r w:rsidRPr="002B030F">
        <w:rPr>
          <w:rFonts w:ascii="Arial" w:eastAsia="Times New Roman" w:hAnsi="Arial" w:cs="Arial"/>
          <w:kern w:val="0"/>
          <w:sz w:val="24"/>
          <w:szCs w:val="24"/>
          <w:lang w:eastAsia="en-GB"/>
          <w14:ligatures w14:val="none"/>
        </w:rPr>
        <w:t>for developing the solution.</w:t>
      </w:r>
    </w:p>
    <w:p w14:paraId="1892438F" w14:textId="77777777" w:rsidR="0093380A" w:rsidRPr="002B030F" w:rsidRDefault="0093380A" w:rsidP="0093380A">
      <w:pPr>
        <w:spacing w:after="0" w:line="240" w:lineRule="auto"/>
        <w:ind w:left="720"/>
        <w:rPr>
          <w:rFonts w:ascii="Arial" w:eastAsia="Times New Roman" w:hAnsi="Arial" w:cs="Arial"/>
          <w:kern w:val="0"/>
          <w:sz w:val="24"/>
          <w:szCs w:val="24"/>
          <w:lang w:eastAsia="en-GB"/>
          <w14:ligatures w14:val="none"/>
        </w:rPr>
      </w:pPr>
    </w:p>
    <w:p w14:paraId="74172927" w14:textId="2E6B4E33" w:rsidR="002B030F" w:rsidRPr="002B030F" w:rsidRDefault="002B030F" w:rsidP="0093380A">
      <w:pPr>
        <w:spacing w:after="0" w:line="240" w:lineRule="auto"/>
        <w:outlineLvl w:val="2"/>
        <w:rPr>
          <w:rFonts w:ascii="Arial" w:eastAsia="Times New Roman" w:hAnsi="Arial" w:cs="Arial"/>
          <w:b/>
          <w:bCs/>
          <w:kern w:val="0"/>
          <w:sz w:val="24"/>
          <w:szCs w:val="24"/>
          <w:lang w:eastAsia="en-GB"/>
          <w14:ligatures w14:val="none"/>
        </w:rPr>
      </w:pPr>
      <w:r w:rsidRPr="002B030F">
        <w:rPr>
          <w:rFonts w:ascii="Arial" w:eastAsia="Times New Roman" w:hAnsi="Arial" w:cs="Arial"/>
          <w:b/>
          <w:bCs/>
          <w:kern w:val="0"/>
          <w:sz w:val="24"/>
          <w:szCs w:val="24"/>
          <w:lang w:eastAsia="en-GB"/>
          <w14:ligatures w14:val="none"/>
        </w:rPr>
        <w:t>Co-create: Designing from Scratch</w:t>
      </w:r>
    </w:p>
    <w:p w14:paraId="3792BCEC" w14:textId="77777777" w:rsidR="002B030F" w:rsidRPr="002B030F" w:rsidRDefault="002B030F" w:rsidP="0093380A">
      <w:pPr>
        <w:spacing w:after="0" w:line="240" w:lineRule="auto"/>
        <w:rPr>
          <w:rFonts w:ascii="Arial" w:eastAsia="Times New Roman" w:hAnsi="Arial" w:cs="Arial"/>
          <w:kern w:val="0"/>
          <w:sz w:val="24"/>
          <w:szCs w:val="24"/>
          <w:lang w:eastAsia="en-GB"/>
          <w14:ligatures w14:val="none"/>
        </w:rPr>
      </w:pPr>
      <w:r w:rsidRPr="002B030F">
        <w:rPr>
          <w:rFonts w:ascii="Arial" w:eastAsia="Times New Roman" w:hAnsi="Arial" w:cs="Arial"/>
          <w:kern w:val="0"/>
          <w:sz w:val="24"/>
          <w:szCs w:val="24"/>
          <w:lang w:eastAsia="en-GB"/>
          <w14:ligatures w14:val="none"/>
        </w:rPr>
        <w:t>Co-creation is the gold standard of engagement. It means tenants are involved from the very first spark of an idea.</w:t>
      </w:r>
    </w:p>
    <w:p w14:paraId="1366780A" w14:textId="11578B4F" w:rsidR="002B030F" w:rsidRDefault="002B030F" w:rsidP="002B030F">
      <w:pPr>
        <w:numPr>
          <w:ilvl w:val="0"/>
          <w:numId w:val="21"/>
        </w:numPr>
        <w:spacing w:before="100" w:beforeAutospacing="1" w:after="100" w:afterAutospacing="1" w:line="240" w:lineRule="auto"/>
        <w:rPr>
          <w:rFonts w:ascii="Arial" w:eastAsia="Times New Roman" w:hAnsi="Arial" w:cs="Arial"/>
          <w:kern w:val="0"/>
          <w:sz w:val="24"/>
          <w:szCs w:val="24"/>
          <w:lang w:eastAsia="en-GB"/>
          <w14:ligatures w14:val="none"/>
        </w:rPr>
      </w:pPr>
      <w:r w:rsidRPr="002B030F">
        <w:rPr>
          <w:rFonts w:ascii="Arial" w:eastAsia="Times New Roman" w:hAnsi="Arial" w:cs="Arial"/>
          <w:b/>
          <w:bCs/>
          <w:kern w:val="0"/>
          <w:sz w:val="24"/>
          <w:szCs w:val="24"/>
          <w:lang w:eastAsia="en-GB"/>
          <w14:ligatures w14:val="none"/>
        </w:rPr>
        <w:t>What it looks like:</w:t>
      </w:r>
      <w:r w:rsidRPr="002B030F">
        <w:rPr>
          <w:rFonts w:ascii="Arial" w:eastAsia="Times New Roman" w:hAnsi="Arial" w:cs="Arial"/>
          <w:kern w:val="0"/>
          <w:sz w:val="24"/>
          <w:szCs w:val="24"/>
          <w:lang w:eastAsia="en-GB"/>
          <w14:ligatures w14:val="none"/>
        </w:rPr>
        <w:t xml:space="preserve"> Tenants</w:t>
      </w:r>
      <w:r w:rsidR="003210D9" w:rsidRPr="0093380A">
        <w:rPr>
          <w:rFonts w:ascii="Arial" w:eastAsia="Times New Roman" w:hAnsi="Arial" w:cs="Arial"/>
          <w:kern w:val="0"/>
          <w:sz w:val="24"/>
          <w:szCs w:val="24"/>
          <w:lang w:eastAsia="en-GB"/>
          <w14:ligatures w14:val="none"/>
        </w:rPr>
        <w:t xml:space="preserve"> </w:t>
      </w:r>
      <w:r w:rsidR="00E866E5" w:rsidRPr="0093380A">
        <w:rPr>
          <w:rFonts w:ascii="Arial" w:eastAsia="Times New Roman" w:hAnsi="Arial" w:cs="Arial"/>
          <w:kern w:val="0"/>
          <w:sz w:val="24"/>
          <w:szCs w:val="24"/>
          <w:lang w:eastAsia="en-GB"/>
          <w14:ligatures w14:val="none"/>
        </w:rPr>
        <w:t>helping to design</w:t>
      </w:r>
      <w:r w:rsidR="003210D9" w:rsidRPr="0093380A">
        <w:rPr>
          <w:rFonts w:ascii="Arial" w:eastAsia="Times New Roman" w:hAnsi="Arial" w:cs="Arial"/>
          <w:kern w:val="0"/>
          <w:sz w:val="24"/>
          <w:szCs w:val="24"/>
          <w:lang w:eastAsia="en-GB"/>
          <w14:ligatures w14:val="none"/>
        </w:rPr>
        <w:t xml:space="preserve"> the new tenant engagement and influencing strategy</w:t>
      </w:r>
      <w:r w:rsidRPr="002B030F">
        <w:rPr>
          <w:rFonts w:ascii="Arial" w:eastAsia="Times New Roman" w:hAnsi="Arial" w:cs="Arial"/>
          <w:kern w:val="0"/>
          <w:sz w:val="24"/>
          <w:szCs w:val="24"/>
          <w:lang w:eastAsia="en-GB"/>
          <w14:ligatures w14:val="none"/>
        </w:rPr>
        <w:t xml:space="preserve"> or</w:t>
      </w:r>
      <w:r w:rsidR="0093380A">
        <w:rPr>
          <w:rFonts w:ascii="Arial" w:eastAsia="Times New Roman" w:hAnsi="Arial" w:cs="Arial"/>
          <w:kern w:val="0"/>
          <w:sz w:val="24"/>
          <w:szCs w:val="24"/>
          <w:lang w:eastAsia="en-GB"/>
          <w14:ligatures w14:val="none"/>
        </w:rPr>
        <w:t xml:space="preserve"> </w:t>
      </w:r>
      <w:r w:rsidRPr="002B030F">
        <w:rPr>
          <w:rFonts w:ascii="Arial" w:eastAsia="Times New Roman" w:hAnsi="Arial" w:cs="Arial"/>
          <w:kern w:val="0"/>
          <w:sz w:val="24"/>
          <w:szCs w:val="24"/>
          <w:lang w:eastAsia="en-GB"/>
          <w14:ligatures w14:val="none"/>
        </w:rPr>
        <w:t>helping to design the layout and rules for a new community garden.</w:t>
      </w:r>
      <w:r w:rsidR="0093380A">
        <w:rPr>
          <w:rFonts w:ascii="Arial" w:eastAsia="Times New Roman" w:hAnsi="Arial" w:cs="Arial"/>
          <w:kern w:val="0"/>
          <w:sz w:val="24"/>
          <w:szCs w:val="24"/>
          <w:lang w:eastAsia="en-GB"/>
          <w14:ligatures w14:val="none"/>
        </w:rPr>
        <w:t xml:space="preserve"> This approach</w:t>
      </w:r>
      <w:r w:rsidR="0066529F">
        <w:rPr>
          <w:rFonts w:ascii="Arial" w:eastAsia="Times New Roman" w:hAnsi="Arial" w:cs="Arial"/>
          <w:kern w:val="0"/>
          <w:sz w:val="24"/>
          <w:szCs w:val="24"/>
          <w:lang w:eastAsia="en-GB"/>
          <w14:ligatures w14:val="none"/>
        </w:rPr>
        <w:t xml:space="preserve"> means you have equal authority to suggest, reject and build ideas alongside staff</w:t>
      </w:r>
    </w:p>
    <w:p w14:paraId="2839663F" w14:textId="4F861B77" w:rsidR="002B030F" w:rsidRPr="002B030F" w:rsidRDefault="002B030F" w:rsidP="002B030F">
      <w:pPr>
        <w:spacing w:before="100" w:beforeAutospacing="1" w:after="100" w:afterAutospacing="1" w:line="240" w:lineRule="auto"/>
        <w:outlineLvl w:val="1"/>
        <w:rPr>
          <w:rFonts w:ascii="Arial" w:eastAsia="Times New Roman" w:hAnsi="Arial" w:cs="Arial"/>
          <w:b/>
          <w:bCs/>
          <w:kern w:val="0"/>
          <w:sz w:val="24"/>
          <w:szCs w:val="24"/>
          <w:lang w:eastAsia="en-GB"/>
          <w14:ligatures w14:val="none"/>
        </w:rPr>
      </w:pPr>
      <w:r w:rsidRPr="002B030F">
        <w:rPr>
          <w:rFonts w:ascii="Arial" w:eastAsia="Times New Roman" w:hAnsi="Arial" w:cs="Arial"/>
          <w:b/>
          <w:bCs/>
          <w:kern w:val="0"/>
          <w:sz w:val="24"/>
          <w:szCs w:val="24"/>
          <w:lang w:eastAsia="en-GB"/>
          <w14:ligatures w14:val="none"/>
        </w:rPr>
        <w:t>The Benefits of a Co-designed Future</w:t>
      </w:r>
    </w:p>
    <w:p w14:paraId="2893DBC6" w14:textId="3DC93EE3" w:rsidR="00764DE2" w:rsidRPr="002B030F" w:rsidRDefault="002B030F" w:rsidP="006D1C11">
      <w:pPr>
        <w:numPr>
          <w:ilvl w:val="0"/>
          <w:numId w:val="22"/>
        </w:numPr>
        <w:spacing w:after="0" w:line="240" w:lineRule="auto"/>
        <w:rPr>
          <w:rFonts w:ascii="Arial" w:eastAsia="Times New Roman" w:hAnsi="Arial" w:cs="Arial"/>
          <w:kern w:val="0"/>
          <w:sz w:val="24"/>
          <w:szCs w:val="24"/>
          <w:lang w:eastAsia="en-GB"/>
          <w14:ligatures w14:val="none"/>
        </w:rPr>
      </w:pPr>
      <w:r w:rsidRPr="002B030F">
        <w:rPr>
          <w:rFonts w:ascii="Arial" w:eastAsia="Times New Roman" w:hAnsi="Arial" w:cs="Arial"/>
          <w:b/>
          <w:bCs/>
          <w:kern w:val="0"/>
          <w:sz w:val="24"/>
          <w:szCs w:val="24"/>
          <w:lang w:eastAsia="en-GB"/>
          <w14:ligatures w14:val="none"/>
        </w:rPr>
        <w:t>Meaningful Influence:</w:t>
      </w:r>
      <w:r w:rsidRPr="002B030F">
        <w:rPr>
          <w:rFonts w:ascii="Arial" w:eastAsia="Times New Roman" w:hAnsi="Arial" w:cs="Arial"/>
          <w:kern w:val="0"/>
          <w:sz w:val="24"/>
          <w:szCs w:val="24"/>
          <w:lang w:eastAsia="en-GB"/>
          <w14:ligatures w14:val="none"/>
        </w:rPr>
        <w:t xml:space="preserve"> You aren't just commenting on a finished plan; you are holding the pen. This ensures the service works for your specific lifestyle and needs.</w:t>
      </w:r>
    </w:p>
    <w:p w14:paraId="120A1F87" w14:textId="6ACE2088" w:rsidR="006D1C11" w:rsidRPr="002B030F" w:rsidRDefault="002B030F" w:rsidP="006D1C11">
      <w:pPr>
        <w:numPr>
          <w:ilvl w:val="0"/>
          <w:numId w:val="22"/>
        </w:numPr>
        <w:spacing w:before="100" w:beforeAutospacing="1" w:after="100" w:afterAutospacing="1" w:line="240" w:lineRule="auto"/>
        <w:rPr>
          <w:rFonts w:ascii="Arial" w:eastAsia="Times New Roman" w:hAnsi="Arial" w:cs="Arial"/>
          <w:kern w:val="0"/>
          <w:sz w:val="24"/>
          <w:szCs w:val="24"/>
          <w:lang w:eastAsia="en-GB"/>
          <w14:ligatures w14:val="none"/>
        </w:rPr>
      </w:pPr>
      <w:r w:rsidRPr="002B030F">
        <w:rPr>
          <w:rFonts w:ascii="Arial" w:eastAsia="Times New Roman" w:hAnsi="Arial" w:cs="Arial"/>
          <w:b/>
          <w:bCs/>
          <w:kern w:val="0"/>
          <w:sz w:val="24"/>
          <w:szCs w:val="24"/>
          <w:lang w:eastAsia="en-GB"/>
          <w14:ligatures w14:val="none"/>
        </w:rPr>
        <w:t>Skill Development:</w:t>
      </w:r>
      <w:r w:rsidRPr="002B030F">
        <w:rPr>
          <w:rFonts w:ascii="Arial" w:eastAsia="Times New Roman" w:hAnsi="Arial" w:cs="Arial"/>
          <w:kern w:val="0"/>
          <w:sz w:val="24"/>
          <w:szCs w:val="24"/>
          <w:lang w:eastAsia="en-GB"/>
          <w14:ligatures w14:val="none"/>
        </w:rPr>
        <w:t xml:space="preserve"> Collaborating on budgets, policies, or design projects provides valuable experience in leadership, negotiation, and strategic thinking.</w:t>
      </w:r>
    </w:p>
    <w:p w14:paraId="52196B1C" w14:textId="77777777" w:rsidR="00764DE2" w:rsidRDefault="002B030F" w:rsidP="00764DE2">
      <w:pPr>
        <w:numPr>
          <w:ilvl w:val="0"/>
          <w:numId w:val="22"/>
        </w:numPr>
        <w:spacing w:before="100" w:beforeAutospacing="1" w:after="100" w:afterAutospacing="1" w:line="240" w:lineRule="auto"/>
        <w:rPr>
          <w:rFonts w:ascii="Arial" w:eastAsia="Times New Roman" w:hAnsi="Arial" w:cs="Arial"/>
          <w:kern w:val="0"/>
          <w:sz w:val="24"/>
          <w:szCs w:val="24"/>
          <w:lang w:eastAsia="en-GB"/>
          <w14:ligatures w14:val="none"/>
        </w:rPr>
      </w:pPr>
      <w:r w:rsidRPr="002B030F">
        <w:rPr>
          <w:rFonts w:ascii="Arial" w:eastAsia="Times New Roman" w:hAnsi="Arial" w:cs="Arial"/>
          <w:b/>
          <w:bCs/>
          <w:kern w:val="0"/>
          <w:sz w:val="24"/>
          <w:szCs w:val="24"/>
          <w:lang w:eastAsia="en-GB"/>
          <w14:ligatures w14:val="none"/>
        </w:rPr>
        <w:t>Empowerment:</w:t>
      </w:r>
      <w:r w:rsidRPr="002B030F">
        <w:rPr>
          <w:rFonts w:ascii="Arial" w:eastAsia="Times New Roman" w:hAnsi="Arial" w:cs="Arial"/>
          <w:kern w:val="0"/>
          <w:sz w:val="24"/>
          <w:szCs w:val="24"/>
          <w:lang w:eastAsia="en-GB"/>
          <w14:ligatures w14:val="none"/>
        </w:rPr>
        <w:t xml:space="preserve"> It builds a sense of ownership. When you help create a service or a space, you have a direct stake in its success.</w:t>
      </w:r>
    </w:p>
    <w:p w14:paraId="3621C07E" w14:textId="720800C6" w:rsidR="002B030F" w:rsidRPr="002B030F" w:rsidRDefault="002B030F" w:rsidP="006D1C11">
      <w:pPr>
        <w:numPr>
          <w:ilvl w:val="0"/>
          <w:numId w:val="22"/>
        </w:numPr>
        <w:spacing w:after="0" w:line="240" w:lineRule="auto"/>
        <w:rPr>
          <w:rFonts w:ascii="Arial" w:eastAsia="Times New Roman" w:hAnsi="Arial" w:cs="Arial"/>
          <w:kern w:val="0"/>
          <w:sz w:val="24"/>
          <w:szCs w:val="24"/>
          <w:lang w:eastAsia="en-GB"/>
          <w14:ligatures w14:val="none"/>
        </w:rPr>
      </w:pPr>
      <w:r w:rsidRPr="002B030F">
        <w:rPr>
          <w:rFonts w:ascii="Arial" w:eastAsia="Times New Roman" w:hAnsi="Arial" w:cs="Arial"/>
          <w:b/>
          <w:bCs/>
          <w:kern w:val="0"/>
          <w:sz w:val="24"/>
          <w:szCs w:val="24"/>
          <w:lang w:eastAsia="en-GB"/>
          <w14:ligatures w14:val="none"/>
        </w:rPr>
        <w:t>Improved Trust:</w:t>
      </w:r>
      <w:r w:rsidRPr="002B030F">
        <w:rPr>
          <w:rFonts w:ascii="Arial" w:eastAsia="Times New Roman" w:hAnsi="Arial" w:cs="Arial"/>
          <w:kern w:val="0"/>
          <w:sz w:val="24"/>
          <w:szCs w:val="24"/>
          <w:lang w:eastAsia="en-GB"/>
          <w14:ligatures w14:val="none"/>
        </w:rPr>
        <w:t xml:space="preserve"> Working transparently alongside </w:t>
      </w:r>
      <w:r w:rsidR="006679E2">
        <w:rPr>
          <w:rFonts w:ascii="Arial" w:eastAsia="Times New Roman" w:hAnsi="Arial" w:cs="Arial"/>
          <w:kern w:val="0"/>
          <w:sz w:val="24"/>
          <w:szCs w:val="24"/>
          <w:lang w:eastAsia="en-GB"/>
          <w14:ligatures w14:val="none"/>
        </w:rPr>
        <w:t>you</w:t>
      </w:r>
      <w:r w:rsidRPr="002B030F">
        <w:rPr>
          <w:rFonts w:ascii="Arial" w:eastAsia="Times New Roman" w:hAnsi="Arial" w:cs="Arial"/>
          <w:kern w:val="0"/>
          <w:sz w:val="24"/>
          <w:szCs w:val="24"/>
          <w:lang w:eastAsia="en-GB"/>
          <w14:ligatures w14:val="none"/>
        </w:rPr>
        <w:t xml:space="preserve"> breaks down "us and them" barriers and builds a culture of mutual respect.</w:t>
      </w:r>
    </w:p>
    <w:p w14:paraId="47E27F95" w14:textId="77777777" w:rsidR="002B030F" w:rsidRPr="002B030F" w:rsidRDefault="002B030F" w:rsidP="006D1C11">
      <w:pPr>
        <w:numPr>
          <w:ilvl w:val="0"/>
          <w:numId w:val="23"/>
        </w:numPr>
        <w:spacing w:after="0" w:line="240" w:lineRule="auto"/>
        <w:rPr>
          <w:rFonts w:ascii="Arial" w:eastAsia="Times New Roman" w:hAnsi="Arial" w:cs="Arial"/>
          <w:kern w:val="0"/>
          <w:sz w:val="24"/>
          <w:szCs w:val="24"/>
          <w:lang w:eastAsia="en-GB"/>
          <w14:ligatures w14:val="none"/>
        </w:rPr>
      </w:pPr>
      <w:r w:rsidRPr="002B030F">
        <w:rPr>
          <w:rFonts w:ascii="Arial" w:eastAsia="Times New Roman" w:hAnsi="Arial" w:cs="Arial"/>
          <w:b/>
          <w:bCs/>
          <w:kern w:val="0"/>
          <w:sz w:val="24"/>
          <w:szCs w:val="24"/>
          <w:lang w:eastAsia="en-GB"/>
          <w14:ligatures w14:val="none"/>
        </w:rPr>
        <w:t>Service Innovation:</w:t>
      </w:r>
      <w:r w:rsidRPr="002B030F">
        <w:rPr>
          <w:rFonts w:ascii="Arial" w:eastAsia="Times New Roman" w:hAnsi="Arial" w:cs="Arial"/>
          <w:kern w:val="0"/>
          <w:sz w:val="24"/>
          <w:szCs w:val="24"/>
          <w:lang w:eastAsia="en-GB"/>
          <w14:ligatures w14:val="none"/>
        </w:rPr>
        <w:t xml:space="preserve"> Tenants often bring fresh, practical perspectives that staff—who are "too close" to the process—might miss.</w:t>
      </w:r>
    </w:p>
    <w:p w14:paraId="4D87E6A7" w14:textId="77777777" w:rsidR="00D0686F" w:rsidRDefault="00D0686F" w:rsidP="00D0686F">
      <w:pPr>
        <w:spacing w:after="0" w:line="240" w:lineRule="auto"/>
        <w:outlineLvl w:val="1"/>
        <w:rPr>
          <w:rFonts w:ascii="Arial" w:eastAsia="Times New Roman" w:hAnsi="Arial" w:cs="Arial"/>
          <w:b/>
          <w:bCs/>
          <w:kern w:val="0"/>
          <w:sz w:val="36"/>
          <w:szCs w:val="36"/>
          <w:lang w:eastAsia="en-GB"/>
          <w14:ligatures w14:val="none"/>
        </w:rPr>
      </w:pPr>
    </w:p>
    <w:p w14:paraId="43F16F98" w14:textId="5735FF17" w:rsidR="005511CA" w:rsidRPr="000B74D9" w:rsidRDefault="005511CA" w:rsidP="00D0686F">
      <w:pPr>
        <w:spacing w:after="0" w:line="240" w:lineRule="auto"/>
        <w:outlineLvl w:val="1"/>
        <w:rPr>
          <w:rFonts w:ascii="Arial" w:eastAsia="Times New Roman" w:hAnsi="Arial" w:cs="Arial"/>
          <w:kern w:val="0"/>
          <w:sz w:val="24"/>
          <w:szCs w:val="24"/>
          <w:lang w:eastAsia="en-GB"/>
          <w14:ligatures w14:val="none"/>
        </w:rPr>
      </w:pPr>
      <w:r w:rsidRPr="000B74D9">
        <w:rPr>
          <w:rFonts w:ascii="Arial" w:eastAsia="Times New Roman" w:hAnsi="Arial" w:cs="Arial"/>
          <w:kern w:val="0"/>
          <w:sz w:val="24"/>
          <w:szCs w:val="24"/>
          <w:lang w:eastAsia="en-GB"/>
          <w14:ligatures w14:val="none"/>
        </w:rPr>
        <w:lastRenderedPageBreak/>
        <w:t xml:space="preserve">The following table shows the different opportunities </w:t>
      </w:r>
      <w:r w:rsidR="000B74D9">
        <w:rPr>
          <w:rFonts w:ascii="Arial" w:eastAsia="Times New Roman" w:hAnsi="Arial" w:cs="Arial"/>
          <w:kern w:val="0"/>
          <w:sz w:val="24"/>
          <w:szCs w:val="24"/>
          <w:lang w:eastAsia="en-GB"/>
          <w14:ligatures w14:val="none"/>
        </w:rPr>
        <w:t xml:space="preserve">we will make </w:t>
      </w:r>
      <w:r w:rsidRPr="000B74D9">
        <w:rPr>
          <w:rFonts w:ascii="Arial" w:eastAsia="Times New Roman" w:hAnsi="Arial" w:cs="Arial"/>
          <w:kern w:val="0"/>
          <w:sz w:val="24"/>
          <w:szCs w:val="24"/>
          <w:lang w:eastAsia="en-GB"/>
          <w14:ligatures w14:val="none"/>
        </w:rPr>
        <w:t>available</w:t>
      </w:r>
      <w:r w:rsidR="000B74D9">
        <w:rPr>
          <w:rFonts w:ascii="Arial" w:eastAsia="Times New Roman" w:hAnsi="Arial" w:cs="Arial"/>
          <w:kern w:val="0"/>
          <w:sz w:val="24"/>
          <w:szCs w:val="24"/>
          <w:lang w:eastAsia="en-GB"/>
          <w14:ligatures w14:val="none"/>
        </w:rPr>
        <w:t xml:space="preserve"> to enable coll</w:t>
      </w:r>
      <w:r w:rsidR="00212FFF">
        <w:rPr>
          <w:rFonts w:ascii="Arial" w:eastAsia="Times New Roman" w:hAnsi="Arial" w:cs="Arial"/>
          <w:kern w:val="0"/>
          <w:sz w:val="24"/>
          <w:szCs w:val="24"/>
          <w:lang w:eastAsia="en-GB"/>
          <w14:ligatures w14:val="none"/>
        </w:rPr>
        <w:t>aboration and co-creation to take place</w:t>
      </w:r>
    </w:p>
    <w:tbl>
      <w:tblPr>
        <w:tblStyle w:val="GridTable5Dark-Accent4"/>
        <w:tblW w:w="14170" w:type="dxa"/>
        <w:tblLook w:val="04A0" w:firstRow="1" w:lastRow="0" w:firstColumn="1" w:lastColumn="0" w:noHBand="0" w:noVBand="1"/>
      </w:tblPr>
      <w:tblGrid>
        <w:gridCol w:w="1696"/>
        <w:gridCol w:w="2127"/>
        <w:gridCol w:w="3118"/>
        <w:gridCol w:w="2977"/>
        <w:gridCol w:w="4252"/>
      </w:tblGrid>
      <w:tr w:rsidR="002F2510" w:rsidRPr="003443D2" w14:paraId="7F3AB36E" w14:textId="77777777" w:rsidTr="006D4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EB64BDA" w14:textId="77777777" w:rsidR="009556B0" w:rsidRPr="00212FFF" w:rsidRDefault="009556B0" w:rsidP="003555D9">
            <w:pPr>
              <w:spacing w:after="160" w:line="259" w:lineRule="auto"/>
              <w:rPr>
                <w:rFonts w:ascii="Arial" w:hAnsi="Arial" w:cs="Arial"/>
                <w:b w:val="0"/>
                <w:bCs w:val="0"/>
                <w:sz w:val="24"/>
                <w:szCs w:val="24"/>
              </w:rPr>
            </w:pPr>
            <w:r w:rsidRPr="00212FFF">
              <w:rPr>
                <w:rFonts w:ascii="Arial" w:hAnsi="Arial" w:cs="Arial"/>
                <w:sz w:val="24"/>
                <w:szCs w:val="24"/>
              </w:rPr>
              <w:t>Engagement Activity</w:t>
            </w:r>
          </w:p>
        </w:tc>
        <w:tc>
          <w:tcPr>
            <w:tcW w:w="2127" w:type="dxa"/>
          </w:tcPr>
          <w:p w14:paraId="6288CE39" w14:textId="77777777" w:rsidR="009556B0" w:rsidRPr="00212FFF" w:rsidRDefault="009556B0" w:rsidP="003555D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12FFF">
              <w:rPr>
                <w:rFonts w:ascii="Arial" w:hAnsi="Arial" w:cs="Arial"/>
                <w:sz w:val="24"/>
                <w:szCs w:val="24"/>
              </w:rPr>
              <w:t>What it is used for</w:t>
            </w:r>
          </w:p>
        </w:tc>
        <w:tc>
          <w:tcPr>
            <w:tcW w:w="3118" w:type="dxa"/>
          </w:tcPr>
          <w:p w14:paraId="355C4D6E" w14:textId="77777777" w:rsidR="009556B0" w:rsidRPr="00212FFF" w:rsidRDefault="009556B0" w:rsidP="003555D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12FFF">
              <w:rPr>
                <w:rFonts w:ascii="Arial" w:hAnsi="Arial" w:cs="Arial"/>
                <w:sz w:val="24"/>
                <w:szCs w:val="24"/>
              </w:rPr>
              <w:t>How often / availability</w:t>
            </w:r>
          </w:p>
        </w:tc>
        <w:tc>
          <w:tcPr>
            <w:tcW w:w="2977" w:type="dxa"/>
          </w:tcPr>
          <w:p w14:paraId="31133DF1" w14:textId="77777777" w:rsidR="009556B0" w:rsidRPr="00212FFF" w:rsidRDefault="009556B0" w:rsidP="003555D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12FFF">
              <w:rPr>
                <w:rFonts w:ascii="Arial" w:hAnsi="Arial" w:cs="Arial"/>
                <w:sz w:val="24"/>
                <w:szCs w:val="24"/>
              </w:rPr>
              <w:t>Your Voice (You said)</w:t>
            </w:r>
          </w:p>
        </w:tc>
        <w:tc>
          <w:tcPr>
            <w:tcW w:w="4252" w:type="dxa"/>
          </w:tcPr>
          <w:p w14:paraId="4A3C1D3E" w14:textId="1EA027C1" w:rsidR="009556B0" w:rsidRPr="00212FFF" w:rsidRDefault="009556B0" w:rsidP="003555D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12FFF">
              <w:rPr>
                <w:rFonts w:ascii="Arial" w:hAnsi="Arial" w:cs="Arial"/>
                <w:sz w:val="24"/>
                <w:szCs w:val="24"/>
              </w:rPr>
              <w:t>Our Response (</w:t>
            </w:r>
            <w:r w:rsidR="00C024D4" w:rsidRPr="00212FFF">
              <w:rPr>
                <w:rFonts w:ascii="Arial" w:hAnsi="Arial" w:cs="Arial"/>
                <w:b w:val="0"/>
                <w:bCs w:val="0"/>
                <w:sz w:val="24"/>
                <w:szCs w:val="24"/>
              </w:rPr>
              <w:t>feedback loop</w:t>
            </w:r>
            <w:r w:rsidRPr="00212FFF">
              <w:rPr>
                <w:rFonts w:ascii="Arial" w:hAnsi="Arial" w:cs="Arial"/>
                <w:sz w:val="24"/>
                <w:szCs w:val="24"/>
              </w:rPr>
              <w:t>)</w:t>
            </w:r>
          </w:p>
        </w:tc>
      </w:tr>
      <w:tr w:rsidR="002F2510" w:rsidRPr="000D1311" w14:paraId="5A6B18DB" w14:textId="77777777" w:rsidTr="006D4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8AA7A93" w14:textId="77777777" w:rsidR="00C024D4" w:rsidRPr="00212FFF" w:rsidRDefault="00C024D4" w:rsidP="003555D9">
            <w:pPr>
              <w:rPr>
                <w:rFonts w:ascii="Arial" w:hAnsi="Arial" w:cs="Arial"/>
                <w:sz w:val="24"/>
                <w:szCs w:val="24"/>
              </w:rPr>
            </w:pPr>
            <w:r w:rsidRPr="00212FFF">
              <w:rPr>
                <w:rFonts w:ascii="Arial" w:hAnsi="Arial" w:cs="Arial"/>
                <w:sz w:val="24"/>
                <w:szCs w:val="24"/>
              </w:rPr>
              <w:t>Tenant Scrutiny</w:t>
            </w:r>
          </w:p>
        </w:tc>
        <w:tc>
          <w:tcPr>
            <w:tcW w:w="2127" w:type="dxa"/>
          </w:tcPr>
          <w:p w14:paraId="1F2D5064"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In-depth scrutiny</w:t>
            </w:r>
          </w:p>
          <w:p w14:paraId="2871D0E4"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of performance and service quality by a group of tenants</w:t>
            </w:r>
          </w:p>
        </w:tc>
        <w:tc>
          <w:tcPr>
            <w:tcW w:w="3118" w:type="dxa"/>
          </w:tcPr>
          <w:p w14:paraId="31677606"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Face to face channel</w:t>
            </w:r>
          </w:p>
          <w:p w14:paraId="69278AAF"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D0058DB"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b/>
                <w:bCs/>
                <w:sz w:val="24"/>
                <w:szCs w:val="24"/>
              </w:rPr>
              <w:t>Time commitment:</w:t>
            </w:r>
            <w:r w:rsidRPr="00212FFF">
              <w:rPr>
                <w:rFonts w:ascii="Arial" w:hAnsi="Arial" w:cs="Arial"/>
                <w:sz w:val="24"/>
                <w:szCs w:val="24"/>
              </w:rPr>
              <w:t xml:space="preserve"> approximately 2 hours once a month</w:t>
            </w:r>
          </w:p>
        </w:tc>
        <w:tc>
          <w:tcPr>
            <w:tcW w:w="2977" w:type="dxa"/>
          </w:tcPr>
          <w:p w14:paraId="015D9803"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 xml:space="preserve">Opportunity to formally scrutinise MDC’s services and performance and provide </w:t>
            </w:r>
          </w:p>
          <w:p w14:paraId="7E9D6561"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evidenced based</w:t>
            </w:r>
          </w:p>
          <w:p w14:paraId="77474694"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 xml:space="preserve">recommendations to </w:t>
            </w:r>
          </w:p>
          <w:p w14:paraId="046B8964"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252" w:type="dxa"/>
          </w:tcPr>
          <w:p w14:paraId="2C826AEA"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 xml:space="preserve">Direct formal response by the Housing Executive Group to the recommendations put forward by the </w:t>
            </w:r>
            <w:proofErr w:type="gramStart"/>
            <w:r w:rsidRPr="00212FFF">
              <w:rPr>
                <w:rFonts w:ascii="Arial" w:hAnsi="Arial" w:cs="Arial"/>
                <w:sz w:val="24"/>
                <w:szCs w:val="24"/>
              </w:rPr>
              <w:t>tenants</w:t>
            </w:r>
            <w:proofErr w:type="gramEnd"/>
            <w:r w:rsidRPr="00212FFF">
              <w:rPr>
                <w:rFonts w:ascii="Arial" w:hAnsi="Arial" w:cs="Arial"/>
                <w:sz w:val="24"/>
                <w:szCs w:val="24"/>
              </w:rPr>
              <w:t xml:space="preserve"> scrutiny group</w:t>
            </w:r>
          </w:p>
          <w:p w14:paraId="224C6595"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7E1BF0C"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 xml:space="preserve">Response to </w:t>
            </w:r>
            <w:proofErr w:type="gramStart"/>
            <w:r w:rsidRPr="00212FFF">
              <w:rPr>
                <w:rFonts w:ascii="Arial" w:hAnsi="Arial" w:cs="Arial"/>
                <w:sz w:val="24"/>
                <w:szCs w:val="24"/>
              </w:rPr>
              <w:t>recommendations  shared</w:t>
            </w:r>
            <w:proofErr w:type="gramEnd"/>
            <w:r w:rsidRPr="00212FFF">
              <w:rPr>
                <w:rFonts w:ascii="Arial" w:hAnsi="Arial" w:cs="Arial"/>
                <w:sz w:val="24"/>
                <w:szCs w:val="24"/>
              </w:rPr>
              <w:t xml:space="preserve"> via all “Making you aware” channels (you said, we did)</w:t>
            </w:r>
          </w:p>
        </w:tc>
      </w:tr>
      <w:tr w:rsidR="002F2510" w14:paraId="4CFA7B01" w14:textId="77777777" w:rsidTr="006D48CD">
        <w:tc>
          <w:tcPr>
            <w:cnfStyle w:val="001000000000" w:firstRow="0" w:lastRow="0" w:firstColumn="1" w:lastColumn="0" w:oddVBand="0" w:evenVBand="0" w:oddHBand="0" w:evenHBand="0" w:firstRowFirstColumn="0" w:firstRowLastColumn="0" w:lastRowFirstColumn="0" w:lastRowLastColumn="0"/>
            <w:tcW w:w="1696" w:type="dxa"/>
          </w:tcPr>
          <w:p w14:paraId="59A5802B" w14:textId="77777777" w:rsidR="00C024D4" w:rsidRPr="00212FFF" w:rsidRDefault="00C024D4" w:rsidP="003555D9">
            <w:pPr>
              <w:rPr>
                <w:rFonts w:ascii="Arial" w:hAnsi="Arial" w:cs="Arial"/>
                <w:sz w:val="24"/>
                <w:szCs w:val="24"/>
              </w:rPr>
            </w:pPr>
            <w:r w:rsidRPr="00212FFF">
              <w:rPr>
                <w:rFonts w:ascii="Arial" w:hAnsi="Arial" w:cs="Arial"/>
                <w:sz w:val="24"/>
                <w:szCs w:val="24"/>
              </w:rPr>
              <w:t>Service specific focus groups</w:t>
            </w:r>
          </w:p>
        </w:tc>
        <w:tc>
          <w:tcPr>
            <w:tcW w:w="2127" w:type="dxa"/>
          </w:tcPr>
          <w:p w14:paraId="3D32E011"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Deep dive sessions on a particular service</w:t>
            </w:r>
          </w:p>
        </w:tc>
        <w:tc>
          <w:tcPr>
            <w:tcW w:w="3118" w:type="dxa"/>
          </w:tcPr>
          <w:p w14:paraId="63CABBF9"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 xml:space="preserve">Digital or face to face channel </w:t>
            </w:r>
          </w:p>
          <w:p w14:paraId="739A2A74"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C5B8CAA"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b/>
                <w:bCs/>
                <w:sz w:val="24"/>
                <w:szCs w:val="24"/>
              </w:rPr>
              <w:t>Time commitment:</w:t>
            </w:r>
            <w:r w:rsidRPr="00212FFF">
              <w:rPr>
                <w:rFonts w:ascii="Arial" w:hAnsi="Arial" w:cs="Arial"/>
                <w:sz w:val="24"/>
                <w:szCs w:val="24"/>
              </w:rPr>
              <w:t xml:space="preserve"> approximately 2 hours x 3 as part of any scheduled service review / response to feedback</w:t>
            </w:r>
          </w:p>
        </w:tc>
        <w:tc>
          <w:tcPr>
            <w:tcW w:w="2977" w:type="dxa"/>
          </w:tcPr>
          <w:p w14:paraId="5F303E95"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Opportunity to make recommendations for service design and policy amendments</w:t>
            </w:r>
          </w:p>
        </w:tc>
        <w:tc>
          <w:tcPr>
            <w:tcW w:w="4252" w:type="dxa"/>
          </w:tcPr>
          <w:p w14:paraId="58DDB876"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Response to collective voices of action taken via all “Making you aware” channels (you said we did)</w:t>
            </w:r>
          </w:p>
        </w:tc>
      </w:tr>
      <w:tr w:rsidR="002F2510" w:rsidRPr="000D1311" w14:paraId="3B842563" w14:textId="77777777" w:rsidTr="006D4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04DC408" w14:textId="77777777" w:rsidR="00C024D4" w:rsidRPr="00212FFF" w:rsidRDefault="00C024D4" w:rsidP="003555D9">
            <w:pPr>
              <w:rPr>
                <w:rFonts w:ascii="Arial" w:hAnsi="Arial" w:cs="Arial"/>
                <w:sz w:val="24"/>
                <w:szCs w:val="24"/>
              </w:rPr>
            </w:pPr>
            <w:r w:rsidRPr="00212FFF">
              <w:rPr>
                <w:rFonts w:ascii="Arial" w:hAnsi="Arial" w:cs="Arial"/>
                <w:sz w:val="24"/>
                <w:szCs w:val="24"/>
              </w:rPr>
              <w:t>Policy Review Group</w:t>
            </w:r>
          </w:p>
        </w:tc>
        <w:tc>
          <w:tcPr>
            <w:tcW w:w="2127" w:type="dxa"/>
          </w:tcPr>
          <w:p w14:paraId="02664B9D"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Review of new and revised policies ensuring policies are “tenant proofed”</w:t>
            </w:r>
          </w:p>
        </w:tc>
        <w:tc>
          <w:tcPr>
            <w:tcW w:w="3118" w:type="dxa"/>
          </w:tcPr>
          <w:p w14:paraId="296F7E4F"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Digital channel</w:t>
            </w:r>
          </w:p>
          <w:p w14:paraId="354D5FFD"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4683BBB"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b/>
                <w:bCs/>
                <w:sz w:val="24"/>
                <w:szCs w:val="24"/>
              </w:rPr>
              <w:t>Time commitment:</w:t>
            </w:r>
            <w:r w:rsidRPr="00212FFF">
              <w:rPr>
                <w:rFonts w:ascii="Arial" w:hAnsi="Arial" w:cs="Arial"/>
                <w:sz w:val="24"/>
                <w:szCs w:val="24"/>
              </w:rPr>
              <w:t xml:space="preserve"> </w:t>
            </w:r>
            <w:proofErr w:type="gramStart"/>
            <w:r w:rsidRPr="00212FFF">
              <w:rPr>
                <w:rFonts w:ascii="Arial" w:hAnsi="Arial" w:cs="Arial"/>
                <w:sz w:val="24"/>
                <w:szCs w:val="24"/>
              </w:rPr>
              <w:t>approximately  2</w:t>
            </w:r>
            <w:proofErr w:type="gramEnd"/>
            <w:r w:rsidRPr="00212FFF">
              <w:rPr>
                <w:rFonts w:ascii="Arial" w:hAnsi="Arial" w:cs="Arial"/>
                <w:sz w:val="24"/>
                <w:szCs w:val="24"/>
              </w:rPr>
              <w:t xml:space="preserve"> hours per policy review (no more than 4 reviews per year)</w:t>
            </w:r>
          </w:p>
        </w:tc>
        <w:tc>
          <w:tcPr>
            <w:tcW w:w="2977" w:type="dxa"/>
          </w:tcPr>
          <w:p w14:paraId="5DC8786E"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Opportunity to provide recommendations on clarity,</w:t>
            </w:r>
          </w:p>
          <w:p w14:paraId="6EC10BC5"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fairness and tenant impact,</w:t>
            </w:r>
          </w:p>
        </w:tc>
        <w:tc>
          <w:tcPr>
            <w:tcW w:w="4252" w:type="dxa"/>
          </w:tcPr>
          <w:p w14:paraId="7EED6F69"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Direct formal response to any recommendations put forward by the Policy review Group</w:t>
            </w:r>
          </w:p>
          <w:p w14:paraId="75D8103E"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CF41986" w14:textId="77777777" w:rsidR="00C024D4" w:rsidRPr="00212FFF" w:rsidRDefault="00C024D4" w:rsidP="003555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12FFF">
              <w:rPr>
                <w:rFonts w:ascii="Arial" w:hAnsi="Arial" w:cs="Arial"/>
                <w:sz w:val="24"/>
                <w:szCs w:val="24"/>
              </w:rPr>
              <w:t xml:space="preserve">Response to </w:t>
            </w:r>
            <w:proofErr w:type="gramStart"/>
            <w:r w:rsidRPr="00212FFF">
              <w:rPr>
                <w:rFonts w:ascii="Arial" w:hAnsi="Arial" w:cs="Arial"/>
                <w:sz w:val="24"/>
                <w:szCs w:val="24"/>
              </w:rPr>
              <w:t>recommendations  shared</w:t>
            </w:r>
            <w:proofErr w:type="gramEnd"/>
            <w:r w:rsidRPr="00212FFF">
              <w:rPr>
                <w:rFonts w:ascii="Arial" w:hAnsi="Arial" w:cs="Arial"/>
                <w:sz w:val="24"/>
                <w:szCs w:val="24"/>
              </w:rPr>
              <w:t xml:space="preserve"> via all “Making you aware” channels (you said, we did)</w:t>
            </w:r>
          </w:p>
        </w:tc>
      </w:tr>
      <w:tr w:rsidR="002F2510" w:rsidRPr="000D1311" w14:paraId="062C5548" w14:textId="77777777" w:rsidTr="006D48CD">
        <w:tc>
          <w:tcPr>
            <w:cnfStyle w:val="001000000000" w:firstRow="0" w:lastRow="0" w:firstColumn="1" w:lastColumn="0" w:oddVBand="0" w:evenVBand="0" w:oddHBand="0" w:evenHBand="0" w:firstRowFirstColumn="0" w:firstRowLastColumn="0" w:lastRowFirstColumn="0" w:lastRowLastColumn="0"/>
            <w:tcW w:w="1696" w:type="dxa"/>
          </w:tcPr>
          <w:p w14:paraId="579B1C9B" w14:textId="77777777" w:rsidR="00C024D4" w:rsidRPr="00212FFF" w:rsidRDefault="00C024D4" w:rsidP="003555D9">
            <w:pPr>
              <w:rPr>
                <w:rFonts w:ascii="Arial" w:hAnsi="Arial" w:cs="Arial"/>
                <w:sz w:val="24"/>
                <w:szCs w:val="24"/>
              </w:rPr>
            </w:pPr>
            <w:r w:rsidRPr="00212FFF">
              <w:rPr>
                <w:rFonts w:ascii="Arial" w:hAnsi="Arial" w:cs="Arial"/>
                <w:sz w:val="24"/>
                <w:szCs w:val="24"/>
              </w:rPr>
              <w:t>Co-design and partnership working group</w:t>
            </w:r>
          </w:p>
        </w:tc>
        <w:tc>
          <w:tcPr>
            <w:tcW w:w="2127" w:type="dxa"/>
          </w:tcPr>
          <w:p w14:paraId="74A557BF"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Tenants and staff work as equals</w:t>
            </w:r>
          </w:p>
          <w:p w14:paraId="06243ABE"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to develop new services and</w:t>
            </w:r>
          </w:p>
          <w:p w14:paraId="36EE4458"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strategies</w:t>
            </w:r>
          </w:p>
        </w:tc>
        <w:tc>
          <w:tcPr>
            <w:tcW w:w="3118" w:type="dxa"/>
          </w:tcPr>
          <w:p w14:paraId="6DC0BC15"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Face to face channel – as and when required</w:t>
            </w:r>
          </w:p>
          <w:p w14:paraId="15FC62D9"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68E3FF"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b/>
                <w:bCs/>
                <w:sz w:val="24"/>
                <w:szCs w:val="24"/>
              </w:rPr>
              <w:t>Time commitment:</w:t>
            </w:r>
            <w:r w:rsidRPr="00212FFF">
              <w:rPr>
                <w:rFonts w:ascii="Arial" w:hAnsi="Arial" w:cs="Arial"/>
                <w:sz w:val="24"/>
                <w:szCs w:val="24"/>
              </w:rPr>
              <w:t xml:space="preserve"> Approximately </w:t>
            </w:r>
          </w:p>
        </w:tc>
        <w:tc>
          <w:tcPr>
            <w:tcW w:w="2977" w:type="dxa"/>
          </w:tcPr>
          <w:p w14:paraId="68FF53D9"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Opportunities to co-author (work in partnership) service delivery</w:t>
            </w:r>
          </w:p>
          <w:p w14:paraId="26409E19"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models and strategies</w:t>
            </w:r>
          </w:p>
        </w:tc>
        <w:tc>
          <w:tcPr>
            <w:tcW w:w="4252" w:type="dxa"/>
          </w:tcPr>
          <w:p w14:paraId="17FDFF00" w14:textId="77777777" w:rsidR="00C024D4" w:rsidRPr="00212FFF" w:rsidRDefault="00C024D4" w:rsidP="003555D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12FFF">
              <w:rPr>
                <w:rFonts w:ascii="Arial" w:hAnsi="Arial" w:cs="Arial"/>
                <w:sz w:val="24"/>
                <w:szCs w:val="24"/>
              </w:rPr>
              <w:t>Response to collective voices of action taken via all “Making you aware” channels (we said, we did)</w:t>
            </w:r>
          </w:p>
        </w:tc>
      </w:tr>
    </w:tbl>
    <w:p w14:paraId="6C128F7F" w14:textId="7CA3F9EC" w:rsidR="00A330F6" w:rsidRPr="00BF256F" w:rsidRDefault="00F351CF" w:rsidP="00BF256F">
      <w:pPr>
        <w:spacing w:after="100" w:afterAutospacing="1" w:line="240" w:lineRule="auto"/>
        <w:outlineLvl w:val="1"/>
        <w:rPr>
          <w:rFonts w:ascii="Arial" w:eastAsia="Times New Roman" w:hAnsi="Arial" w:cs="Arial"/>
          <w:b/>
          <w:bCs/>
          <w:kern w:val="0"/>
          <w:sz w:val="28"/>
          <w:szCs w:val="28"/>
          <w:lang w:eastAsia="en-GB"/>
          <w14:ligatures w14:val="none"/>
        </w:rPr>
      </w:pPr>
      <w:r w:rsidRPr="00F351CF">
        <w:rPr>
          <w:rFonts w:ascii="Arial" w:eastAsia="Times New Roman" w:hAnsi="Arial" w:cs="Arial"/>
          <w:b/>
          <w:bCs/>
          <w:kern w:val="0"/>
          <w:sz w:val="28"/>
          <w:szCs w:val="28"/>
          <w:lang w:eastAsia="en-GB"/>
          <w14:ligatures w14:val="none"/>
        </w:rPr>
        <w:lastRenderedPageBreak/>
        <w:t>Leading</w:t>
      </w:r>
    </w:p>
    <w:p w14:paraId="2605D4C5" w14:textId="5BE09869" w:rsidR="00156F41" w:rsidRPr="00BF256F" w:rsidRDefault="00156F41" w:rsidP="00102B7C">
      <w:pPr>
        <w:spacing w:after="0"/>
        <w:rPr>
          <w:rFonts w:ascii="Arial" w:hAnsi="Arial" w:cs="Arial"/>
          <w:sz w:val="24"/>
          <w:szCs w:val="24"/>
        </w:rPr>
      </w:pPr>
      <w:r w:rsidRPr="00BF256F">
        <w:rPr>
          <w:rFonts w:ascii="Arial" w:hAnsi="Arial" w:cs="Arial"/>
          <w:sz w:val="24"/>
          <w:szCs w:val="24"/>
        </w:rPr>
        <w:t xml:space="preserve">While "Collaboration" is about working together, Leading is about </w:t>
      </w:r>
      <w:r w:rsidR="00BF256F" w:rsidRPr="00BF256F">
        <w:rPr>
          <w:rFonts w:ascii="Arial" w:hAnsi="Arial" w:cs="Arial"/>
          <w:sz w:val="24"/>
          <w:szCs w:val="24"/>
        </w:rPr>
        <w:t>MDC</w:t>
      </w:r>
      <w:r w:rsidRPr="00BF256F">
        <w:rPr>
          <w:rFonts w:ascii="Arial" w:hAnsi="Arial" w:cs="Arial"/>
          <w:sz w:val="24"/>
          <w:szCs w:val="24"/>
        </w:rPr>
        <w:t xml:space="preserve"> stepping back and giving </w:t>
      </w:r>
      <w:r w:rsidR="00BF256F" w:rsidRPr="00BF256F">
        <w:rPr>
          <w:rFonts w:ascii="Arial" w:hAnsi="Arial" w:cs="Arial"/>
          <w:sz w:val="24"/>
          <w:szCs w:val="24"/>
        </w:rPr>
        <w:t>you</w:t>
      </w:r>
      <w:r w:rsidRPr="00BF256F">
        <w:rPr>
          <w:rFonts w:ascii="Arial" w:hAnsi="Arial" w:cs="Arial"/>
          <w:sz w:val="24"/>
          <w:szCs w:val="24"/>
        </w:rPr>
        <w:t xml:space="preserve"> the "keys" to the decision-making process. This is often described as Tenant-Led Governance</w:t>
      </w:r>
    </w:p>
    <w:p w14:paraId="0DA3F556" w14:textId="77777777" w:rsidR="00BF256F" w:rsidRPr="00BF256F" w:rsidRDefault="00BF256F" w:rsidP="00102B7C">
      <w:pPr>
        <w:spacing w:after="0"/>
        <w:rPr>
          <w:rFonts w:ascii="Arial" w:hAnsi="Arial" w:cs="Arial"/>
          <w:sz w:val="24"/>
          <w:szCs w:val="24"/>
        </w:rPr>
      </w:pPr>
    </w:p>
    <w:p w14:paraId="75735B4B" w14:textId="77777777" w:rsidR="00134FC4" w:rsidRDefault="00E93587" w:rsidP="00102B7C">
      <w:pPr>
        <w:spacing w:after="0"/>
        <w:rPr>
          <w:rFonts w:ascii="Arial" w:hAnsi="Arial" w:cs="Arial"/>
          <w:sz w:val="24"/>
          <w:szCs w:val="24"/>
        </w:rPr>
      </w:pPr>
      <w:r w:rsidRPr="00BF256F">
        <w:rPr>
          <w:rFonts w:ascii="Arial" w:hAnsi="Arial" w:cs="Arial"/>
          <w:sz w:val="24"/>
          <w:szCs w:val="24"/>
        </w:rPr>
        <w:t xml:space="preserve">At the Leading level, </w:t>
      </w:r>
      <w:r w:rsidR="00BF256F" w:rsidRPr="00BF256F">
        <w:rPr>
          <w:rFonts w:ascii="Arial" w:hAnsi="Arial" w:cs="Arial"/>
          <w:sz w:val="24"/>
          <w:szCs w:val="24"/>
        </w:rPr>
        <w:t>you</w:t>
      </w:r>
      <w:r w:rsidRPr="00BF256F">
        <w:rPr>
          <w:rFonts w:ascii="Arial" w:hAnsi="Arial" w:cs="Arial"/>
          <w:sz w:val="24"/>
          <w:szCs w:val="24"/>
        </w:rPr>
        <w:t xml:space="preserve"> are not just consulted or involved; </w:t>
      </w:r>
      <w:r w:rsidR="00BF256F" w:rsidRPr="00BF256F">
        <w:rPr>
          <w:rFonts w:ascii="Arial" w:hAnsi="Arial" w:cs="Arial"/>
          <w:sz w:val="24"/>
          <w:szCs w:val="24"/>
        </w:rPr>
        <w:t>you</w:t>
      </w:r>
      <w:r w:rsidRPr="00BF256F">
        <w:rPr>
          <w:rFonts w:ascii="Arial" w:hAnsi="Arial" w:cs="Arial"/>
          <w:sz w:val="24"/>
          <w:szCs w:val="24"/>
        </w:rPr>
        <w:t xml:space="preserve"> are the primary decision-makers. </w:t>
      </w:r>
      <w:r w:rsidR="00BF256F" w:rsidRPr="00BF256F">
        <w:rPr>
          <w:rFonts w:ascii="Arial" w:hAnsi="Arial" w:cs="Arial"/>
          <w:sz w:val="24"/>
          <w:szCs w:val="24"/>
        </w:rPr>
        <w:t>MDC</w:t>
      </w:r>
      <w:r w:rsidRPr="00BF256F">
        <w:rPr>
          <w:rFonts w:ascii="Arial" w:hAnsi="Arial" w:cs="Arial"/>
          <w:sz w:val="24"/>
          <w:szCs w:val="24"/>
        </w:rPr>
        <w:t xml:space="preserve"> provides the resources, legal framework, and professional advice, but the ultimate authority rests with </w:t>
      </w:r>
      <w:r w:rsidR="00BF256F" w:rsidRPr="00BF256F">
        <w:rPr>
          <w:rFonts w:ascii="Arial" w:hAnsi="Arial" w:cs="Arial"/>
          <w:sz w:val="24"/>
          <w:szCs w:val="24"/>
        </w:rPr>
        <w:t>you</w:t>
      </w:r>
      <w:r w:rsidR="005C4768">
        <w:rPr>
          <w:rFonts w:ascii="Arial" w:hAnsi="Arial" w:cs="Arial"/>
          <w:sz w:val="24"/>
          <w:szCs w:val="24"/>
        </w:rPr>
        <w:t>.</w:t>
      </w:r>
      <w:r w:rsidR="00351468">
        <w:rPr>
          <w:rFonts w:ascii="Arial" w:hAnsi="Arial" w:cs="Arial"/>
          <w:sz w:val="24"/>
          <w:szCs w:val="24"/>
        </w:rPr>
        <w:t xml:space="preserve"> </w:t>
      </w:r>
      <w:r w:rsidR="006A43CC" w:rsidRPr="00351468">
        <w:rPr>
          <w:rFonts w:ascii="Arial" w:hAnsi="Arial" w:cs="Arial"/>
          <w:sz w:val="24"/>
          <w:szCs w:val="24"/>
        </w:rPr>
        <w:t>Opportunities for tenant-led initiatives</w:t>
      </w:r>
      <w:r w:rsidR="00E47342">
        <w:rPr>
          <w:rFonts w:ascii="Arial" w:hAnsi="Arial" w:cs="Arial"/>
          <w:sz w:val="24"/>
          <w:szCs w:val="24"/>
        </w:rPr>
        <w:t xml:space="preserve"> within MDC</w:t>
      </w:r>
      <w:r w:rsidR="006A43CC" w:rsidRPr="00351468">
        <w:rPr>
          <w:rFonts w:ascii="Arial" w:hAnsi="Arial" w:cs="Arial"/>
          <w:sz w:val="24"/>
          <w:szCs w:val="24"/>
        </w:rPr>
        <w:t xml:space="preserve"> include</w:t>
      </w:r>
      <w:r w:rsidR="007B0296">
        <w:rPr>
          <w:rFonts w:ascii="Arial" w:hAnsi="Arial" w:cs="Arial"/>
          <w:sz w:val="24"/>
          <w:szCs w:val="24"/>
        </w:rPr>
        <w:t>:</w:t>
      </w:r>
    </w:p>
    <w:p w14:paraId="515A195B" w14:textId="77777777" w:rsidR="00134FC4" w:rsidRDefault="00134FC4" w:rsidP="00102B7C">
      <w:pPr>
        <w:spacing w:after="0"/>
        <w:rPr>
          <w:rFonts w:ascii="Arial" w:hAnsi="Arial" w:cs="Arial"/>
          <w:sz w:val="24"/>
          <w:szCs w:val="24"/>
        </w:rPr>
      </w:pPr>
    </w:p>
    <w:p w14:paraId="7EB59C7D" w14:textId="68479653" w:rsidR="005C4768" w:rsidRPr="00134FC4" w:rsidRDefault="00134FC4" w:rsidP="00102B7C">
      <w:pPr>
        <w:spacing w:after="0"/>
        <w:rPr>
          <w:rFonts w:ascii="Arial" w:hAnsi="Arial" w:cs="Arial"/>
          <w:b/>
          <w:bCs/>
          <w:sz w:val="24"/>
          <w:szCs w:val="24"/>
        </w:rPr>
      </w:pPr>
      <w:r w:rsidRPr="00134FC4">
        <w:rPr>
          <w:rFonts w:ascii="Arial" w:hAnsi="Arial" w:cs="Arial"/>
          <w:b/>
          <w:bCs/>
          <w:sz w:val="24"/>
          <w:szCs w:val="24"/>
        </w:rPr>
        <w:t>T</w:t>
      </w:r>
      <w:r w:rsidR="006A43CC" w:rsidRPr="00134FC4">
        <w:rPr>
          <w:rFonts w:ascii="Arial" w:hAnsi="Arial" w:cs="Arial"/>
          <w:b/>
          <w:bCs/>
          <w:sz w:val="24"/>
          <w:szCs w:val="24"/>
        </w:rPr>
        <w:t xml:space="preserve">he </w:t>
      </w:r>
      <w:r w:rsidR="00351468" w:rsidRPr="00134FC4">
        <w:rPr>
          <w:rFonts w:ascii="Arial" w:hAnsi="Arial" w:cs="Arial"/>
          <w:b/>
          <w:bCs/>
          <w:sz w:val="24"/>
          <w:szCs w:val="24"/>
        </w:rPr>
        <w:t>Tenant Assurance Panel</w:t>
      </w:r>
    </w:p>
    <w:p w14:paraId="54AAF15D" w14:textId="67E752FF" w:rsidR="00102B7C" w:rsidRDefault="00102B7C" w:rsidP="00102B7C">
      <w:pPr>
        <w:spacing w:after="0"/>
        <w:rPr>
          <w:rFonts w:ascii="Arial" w:hAnsi="Arial" w:cs="Arial"/>
          <w:bCs/>
          <w:sz w:val="24"/>
          <w:szCs w:val="24"/>
        </w:rPr>
      </w:pPr>
      <w:r w:rsidRPr="000C1595">
        <w:rPr>
          <w:rFonts w:ascii="Arial" w:hAnsi="Arial" w:cs="Arial"/>
          <w:bCs/>
          <w:sz w:val="24"/>
          <w:szCs w:val="24"/>
        </w:rPr>
        <w:t xml:space="preserve">The </w:t>
      </w:r>
      <w:r>
        <w:rPr>
          <w:rFonts w:ascii="Arial" w:hAnsi="Arial" w:cs="Arial"/>
          <w:bCs/>
          <w:sz w:val="24"/>
          <w:szCs w:val="24"/>
        </w:rPr>
        <w:t xml:space="preserve">Tenant Assurance Panel (TAP) is the formal, tenant led body responsible for reviewing and challenging Mansfield District Council’s (MDC) strategic performance, compliance with regulatory Consumer Standards and the effectiveness of all tenant engagement activities. Its core purpose is to provide the Housing Executive Group and Governing body with independent assurance that MDC </w:t>
      </w:r>
      <w:r w:rsidR="000C6B56">
        <w:rPr>
          <w:rFonts w:ascii="Arial" w:hAnsi="Arial" w:cs="Arial"/>
          <w:bCs/>
          <w:sz w:val="24"/>
          <w:szCs w:val="24"/>
        </w:rPr>
        <w:t xml:space="preserve">is </w:t>
      </w:r>
      <w:r>
        <w:rPr>
          <w:rFonts w:ascii="Arial" w:hAnsi="Arial" w:cs="Arial"/>
          <w:bCs/>
          <w:sz w:val="24"/>
          <w:szCs w:val="24"/>
        </w:rPr>
        <w:t>acting in the best interests of its tenants.</w:t>
      </w:r>
    </w:p>
    <w:p w14:paraId="3CFA6C81" w14:textId="77777777" w:rsidR="00102B7C" w:rsidRDefault="00102B7C" w:rsidP="00102B7C">
      <w:pPr>
        <w:spacing w:after="0"/>
        <w:rPr>
          <w:rFonts w:ascii="Arial" w:hAnsi="Arial" w:cs="Arial"/>
          <w:bCs/>
          <w:sz w:val="24"/>
          <w:szCs w:val="24"/>
        </w:rPr>
      </w:pPr>
    </w:p>
    <w:p w14:paraId="3E667651" w14:textId="1827F5C7" w:rsidR="00A10AB0" w:rsidRDefault="00D14166" w:rsidP="00A10AB0">
      <w:pPr>
        <w:spacing w:after="0"/>
        <w:rPr>
          <w:rFonts w:ascii="Arial" w:hAnsi="Arial" w:cs="Arial"/>
          <w:bCs/>
          <w:sz w:val="24"/>
          <w:szCs w:val="24"/>
        </w:rPr>
      </w:pPr>
      <w:r w:rsidRPr="00D14166">
        <w:rPr>
          <w:rFonts w:ascii="Arial" w:hAnsi="Arial" w:cs="Arial"/>
          <w:b/>
          <w:sz w:val="24"/>
          <w:szCs w:val="24"/>
        </w:rPr>
        <w:t>Note</w:t>
      </w:r>
      <w:r>
        <w:rPr>
          <w:rFonts w:ascii="Arial" w:hAnsi="Arial" w:cs="Arial"/>
          <w:bCs/>
          <w:sz w:val="24"/>
          <w:szCs w:val="24"/>
        </w:rPr>
        <w:t xml:space="preserve">: </w:t>
      </w:r>
      <w:r w:rsidR="00102B7C">
        <w:rPr>
          <w:rFonts w:ascii="Arial" w:hAnsi="Arial" w:cs="Arial"/>
          <w:bCs/>
          <w:sz w:val="24"/>
          <w:szCs w:val="24"/>
        </w:rPr>
        <w:t>The TAP’s remit covers the strategic oversight of MDC’s landlord functions, not the resolution of individual tenancy or complaint issues</w:t>
      </w:r>
    </w:p>
    <w:p w14:paraId="6261E7B3" w14:textId="77777777" w:rsidR="00A10AB0" w:rsidRPr="00A10AB0" w:rsidRDefault="00A10AB0" w:rsidP="00A10AB0">
      <w:pPr>
        <w:spacing w:after="0"/>
        <w:rPr>
          <w:rFonts w:ascii="Arial" w:hAnsi="Arial" w:cs="Arial"/>
          <w:bCs/>
          <w:sz w:val="24"/>
          <w:szCs w:val="24"/>
        </w:rPr>
      </w:pPr>
    </w:p>
    <w:p w14:paraId="14BCC28F" w14:textId="306DF806" w:rsidR="00952053" w:rsidRDefault="00A10AB0" w:rsidP="00952053">
      <w:pPr>
        <w:spacing w:after="0" w:line="240" w:lineRule="auto"/>
        <w:rPr>
          <w:rFonts w:ascii="Arial" w:eastAsia="Calibri" w:hAnsi="Arial" w:cs="Arial"/>
          <w:bCs/>
          <w:kern w:val="0"/>
          <w:sz w:val="24"/>
          <w:szCs w:val="24"/>
          <w14:ligatures w14:val="none"/>
        </w:rPr>
      </w:pPr>
      <w:r w:rsidRPr="00952053">
        <w:rPr>
          <w:rFonts w:ascii="Arial" w:eastAsia="Times New Roman" w:hAnsi="Arial" w:cs="Arial"/>
          <w:kern w:val="0"/>
          <w:sz w:val="24"/>
          <w:szCs w:val="24"/>
          <w:lang w:eastAsia="en-GB"/>
          <w14:ligatures w14:val="none"/>
        </w:rPr>
        <w:t xml:space="preserve">The TAP </w:t>
      </w:r>
      <w:r w:rsidR="0064412D" w:rsidRPr="00952053">
        <w:rPr>
          <w:rFonts w:ascii="Arial" w:eastAsia="Times New Roman" w:hAnsi="Arial" w:cs="Arial"/>
          <w:kern w:val="0"/>
          <w:sz w:val="24"/>
          <w:szCs w:val="24"/>
          <w:lang w:eastAsia="en-GB"/>
          <w14:ligatures w14:val="none"/>
        </w:rPr>
        <w:t>is made up of approximately 6 tenant</w:t>
      </w:r>
      <w:r w:rsidR="003E5841" w:rsidRPr="00952053">
        <w:rPr>
          <w:rFonts w:ascii="Arial" w:eastAsia="Times New Roman" w:hAnsi="Arial" w:cs="Arial"/>
          <w:kern w:val="0"/>
          <w:sz w:val="24"/>
          <w:szCs w:val="24"/>
          <w:lang w:eastAsia="en-GB"/>
          <w14:ligatures w14:val="none"/>
        </w:rPr>
        <w:t xml:space="preserve">s who </w:t>
      </w:r>
      <w:r w:rsidR="00FB1D37" w:rsidRPr="00952053">
        <w:rPr>
          <w:rFonts w:ascii="Arial" w:eastAsia="Times New Roman" w:hAnsi="Arial" w:cs="Arial"/>
          <w:kern w:val="0"/>
          <w:sz w:val="24"/>
          <w:szCs w:val="24"/>
          <w:lang w:eastAsia="en-GB"/>
          <w14:ligatures w14:val="none"/>
        </w:rPr>
        <w:t>mee</w:t>
      </w:r>
      <w:r w:rsidR="0064412D" w:rsidRPr="00952053">
        <w:rPr>
          <w:rFonts w:ascii="Arial" w:eastAsia="Times New Roman" w:hAnsi="Arial" w:cs="Arial"/>
          <w:kern w:val="0"/>
          <w:sz w:val="24"/>
          <w:szCs w:val="24"/>
          <w:lang w:eastAsia="en-GB"/>
          <w14:ligatures w14:val="none"/>
        </w:rPr>
        <w:t xml:space="preserve">ts on a quarterly basis and </w:t>
      </w:r>
      <w:r w:rsidRPr="00952053">
        <w:rPr>
          <w:rFonts w:ascii="Arial" w:eastAsia="Times New Roman" w:hAnsi="Arial" w:cs="Arial"/>
          <w:kern w:val="0"/>
          <w:sz w:val="24"/>
          <w:szCs w:val="24"/>
          <w:lang w:eastAsia="en-GB"/>
          <w14:ligatures w14:val="none"/>
        </w:rPr>
        <w:t>report directly to the Housing Executive Group</w:t>
      </w:r>
      <w:r w:rsidR="00952053" w:rsidRPr="00952053">
        <w:rPr>
          <w:rFonts w:ascii="Arial" w:eastAsia="Times New Roman" w:hAnsi="Arial" w:cs="Arial"/>
          <w:kern w:val="0"/>
          <w:sz w:val="24"/>
          <w:szCs w:val="24"/>
          <w:lang w:eastAsia="en-GB"/>
          <w14:ligatures w14:val="none"/>
        </w:rPr>
        <w:t xml:space="preserve">. </w:t>
      </w:r>
      <w:r w:rsidR="00952053" w:rsidRPr="00952053">
        <w:rPr>
          <w:rFonts w:ascii="Arial" w:eastAsia="Calibri" w:hAnsi="Arial" w:cs="Arial"/>
          <w:bCs/>
          <w:kern w:val="0"/>
          <w:sz w:val="24"/>
          <w:szCs w:val="24"/>
          <w14:ligatures w14:val="none"/>
        </w:rPr>
        <w:t xml:space="preserve">Members </w:t>
      </w:r>
      <w:r w:rsidR="00952053">
        <w:rPr>
          <w:rFonts w:ascii="Arial" w:eastAsia="Calibri" w:hAnsi="Arial" w:cs="Arial"/>
          <w:bCs/>
          <w:kern w:val="0"/>
          <w:sz w:val="24"/>
          <w:szCs w:val="24"/>
          <w14:ligatures w14:val="none"/>
        </w:rPr>
        <w:t>are</w:t>
      </w:r>
      <w:r w:rsidR="00D14166">
        <w:rPr>
          <w:rFonts w:ascii="Arial" w:eastAsia="Calibri" w:hAnsi="Arial" w:cs="Arial"/>
          <w:bCs/>
          <w:kern w:val="0"/>
          <w:sz w:val="24"/>
          <w:szCs w:val="24"/>
          <w14:ligatures w14:val="none"/>
        </w:rPr>
        <w:t xml:space="preserve"> </w:t>
      </w:r>
      <w:r w:rsidR="00952053" w:rsidRPr="00952053">
        <w:rPr>
          <w:rFonts w:ascii="Arial" w:eastAsia="Calibri" w:hAnsi="Arial" w:cs="Arial"/>
          <w:bCs/>
          <w:kern w:val="0"/>
          <w:sz w:val="24"/>
          <w:szCs w:val="24"/>
          <w14:ligatures w14:val="none"/>
        </w:rPr>
        <w:t>recruited through an open process to ensure a diverse range of skills, experience and demographics that reflect MDC’s tenant base</w:t>
      </w:r>
    </w:p>
    <w:p w14:paraId="5494B744" w14:textId="77777777" w:rsidR="00F705B7" w:rsidRPr="00952053" w:rsidRDefault="00F705B7" w:rsidP="00952053">
      <w:pPr>
        <w:spacing w:after="0" w:line="240" w:lineRule="auto"/>
        <w:rPr>
          <w:rFonts w:ascii="Arial" w:eastAsia="Calibri" w:hAnsi="Arial" w:cs="Arial"/>
          <w:bCs/>
          <w:kern w:val="0"/>
          <w:sz w:val="24"/>
          <w:szCs w:val="24"/>
          <w14:ligatures w14:val="none"/>
        </w:rPr>
      </w:pPr>
    </w:p>
    <w:p w14:paraId="06959B0D" w14:textId="77777777" w:rsidR="00F705B7" w:rsidRPr="00F705B7" w:rsidRDefault="00F705B7" w:rsidP="00F705B7">
      <w:pPr>
        <w:spacing w:after="0" w:line="276" w:lineRule="auto"/>
        <w:rPr>
          <w:rFonts w:ascii="Arial" w:eastAsia="Calibri" w:hAnsi="Arial" w:cs="Arial"/>
          <w:b/>
          <w:kern w:val="0"/>
          <w:sz w:val="24"/>
          <w:szCs w:val="24"/>
          <w14:ligatures w14:val="none"/>
        </w:rPr>
      </w:pPr>
      <w:r w:rsidRPr="00F705B7">
        <w:rPr>
          <w:rFonts w:ascii="Arial" w:eastAsia="Calibri" w:hAnsi="Arial" w:cs="Arial"/>
          <w:b/>
          <w:kern w:val="0"/>
          <w:sz w:val="24"/>
          <w:szCs w:val="24"/>
          <w14:ligatures w14:val="none"/>
        </w:rPr>
        <w:t>Tenant Right to Manage</w:t>
      </w:r>
    </w:p>
    <w:p w14:paraId="346A07DB" w14:textId="77777777" w:rsidR="00F705B7" w:rsidRPr="00F705B7" w:rsidRDefault="00F705B7" w:rsidP="00F705B7">
      <w:pPr>
        <w:spacing w:after="0" w:line="276" w:lineRule="auto"/>
        <w:rPr>
          <w:rFonts w:ascii="Arial" w:eastAsia="Calibri" w:hAnsi="Arial" w:cs="Arial"/>
          <w:bCs/>
          <w:kern w:val="0"/>
          <w:sz w:val="24"/>
          <w:szCs w:val="24"/>
          <w14:ligatures w14:val="none"/>
        </w:rPr>
      </w:pPr>
      <w:r w:rsidRPr="00F705B7">
        <w:rPr>
          <w:rFonts w:ascii="Arial" w:eastAsia="Calibri" w:hAnsi="Arial" w:cs="Arial"/>
          <w:bCs/>
          <w:kern w:val="0"/>
          <w:sz w:val="24"/>
          <w:szCs w:val="24"/>
          <w14:ligatures w14:val="none"/>
        </w:rPr>
        <w:t>Since 1994, tenants of local authority housing have had the legal right to manage their housing services. By creating a Tenant Management Organisation (TMO) and following specific regulations, these tenants can take over tasks like repairs, caretaking, and rent collection from their landlord.</w:t>
      </w:r>
    </w:p>
    <w:p w14:paraId="62BC36FF" w14:textId="77777777" w:rsidR="00F705B7" w:rsidRPr="00F705B7" w:rsidRDefault="00F705B7" w:rsidP="00F705B7">
      <w:pPr>
        <w:spacing w:after="0" w:line="276" w:lineRule="auto"/>
        <w:rPr>
          <w:rFonts w:ascii="Arial" w:eastAsia="Calibri" w:hAnsi="Arial" w:cs="Arial"/>
          <w:bCs/>
          <w:kern w:val="0"/>
          <w:sz w:val="24"/>
          <w:szCs w:val="24"/>
          <w14:ligatures w14:val="none"/>
        </w:rPr>
      </w:pPr>
    </w:p>
    <w:p w14:paraId="6996B7B1" w14:textId="77777777" w:rsidR="00F705B7" w:rsidRPr="00F705B7" w:rsidRDefault="00F705B7" w:rsidP="00F705B7">
      <w:pPr>
        <w:spacing w:after="0" w:line="276" w:lineRule="auto"/>
        <w:rPr>
          <w:rFonts w:ascii="Arial" w:eastAsia="Calibri" w:hAnsi="Arial" w:cs="Arial"/>
          <w:bCs/>
          <w:kern w:val="0"/>
          <w:sz w:val="24"/>
          <w:szCs w:val="24"/>
          <w14:ligatures w14:val="none"/>
        </w:rPr>
      </w:pPr>
      <w:r w:rsidRPr="00F705B7">
        <w:rPr>
          <w:rFonts w:ascii="Arial" w:eastAsia="Calibri" w:hAnsi="Arial" w:cs="Arial"/>
          <w:bCs/>
          <w:kern w:val="0"/>
          <w:sz w:val="24"/>
          <w:szCs w:val="24"/>
          <w14:ligatures w14:val="none"/>
        </w:rPr>
        <w:t>TMOs are well-established models that give the community more control and can lead to better service quality, more cost-effective management, and higher tenant satisfaction. The members of these organisations are unpaid volunteers dedicated to improving the quality of life in their communities by taking on these responsibilities.</w:t>
      </w:r>
    </w:p>
    <w:p w14:paraId="5611E016" w14:textId="77777777" w:rsidR="00F705B7" w:rsidRPr="00F705B7" w:rsidRDefault="00F705B7" w:rsidP="00F705B7">
      <w:pPr>
        <w:spacing w:after="0" w:line="276" w:lineRule="auto"/>
        <w:rPr>
          <w:rFonts w:ascii="Arial" w:eastAsia="Calibri" w:hAnsi="Arial" w:cs="Arial"/>
          <w:bCs/>
          <w:kern w:val="0"/>
          <w:sz w:val="24"/>
          <w:szCs w:val="24"/>
          <w14:ligatures w14:val="none"/>
        </w:rPr>
      </w:pPr>
    </w:p>
    <w:p w14:paraId="06CE7D38" w14:textId="77777777" w:rsidR="00F705B7" w:rsidRPr="00F705B7" w:rsidRDefault="00F705B7" w:rsidP="00F705B7">
      <w:pPr>
        <w:spacing w:after="0" w:line="276" w:lineRule="auto"/>
        <w:rPr>
          <w:rFonts w:ascii="Arial" w:eastAsia="Calibri" w:hAnsi="Arial" w:cs="Arial"/>
          <w:bCs/>
          <w:kern w:val="0"/>
          <w:sz w:val="24"/>
          <w:szCs w:val="24"/>
          <w14:ligatures w14:val="none"/>
        </w:rPr>
      </w:pPr>
      <w:r w:rsidRPr="00F705B7">
        <w:rPr>
          <w:rFonts w:ascii="Arial" w:eastAsia="Calibri" w:hAnsi="Arial" w:cs="Arial"/>
          <w:bCs/>
          <w:kern w:val="0"/>
          <w:sz w:val="24"/>
          <w:szCs w:val="24"/>
          <w14:ligatures w14:val="none"/>
        </w:rPr>
        <w:t>The Right to Manage regulations outline a clear process for tenants who want to form a TMO and take over local services. They also ensure that service delivery and financial management are safeguarded for the tenants, the local authority, local taxpayers, and the Government.</w:t>
      </w:r>
    </w:p>
    <w:p w14:paraId="3AA67CED" w14:textId="77777777" w:rsidR="00F705B7" w:rsidRPr="00F705B7" w:rsidRDefault="00F705B7" w:rsidP="00F705B7">
      <w:pPr>
        <w:spacing w:after="0" w:line="276" w:lineRule="auto"/>
        <w:rPr>
          <w:rFonts w:ascii="Arial" w:eastAsia="Calibri" w:hAnsi="Arial" w:cs="Arial"/>
          <w:bCs/>
          <w:kern w:val="0"/>
          <w:sz w:val="24"/>
          <w:szCs w:val="24"/>
          <w14:ligatures w14:val="none"/>
        </w:rPr>
      </w:pPr>
    </w:p>
    <w:p w14:paraId="201350B0" w14:textId="77777777" w:rsidR="00F705B7" w:rsidRPr="00F705B7" w:rsidRDefault="00F705B7" w:rsidP="00F705B7">
      <w:pPr>
        <w:spacing w:after="0" w:line="276" w:lineRule="auto"/>
        <w:rPr>
          <w:rFonts w:ascii="Arial" w:eastAsia="Calibri" w:hAnsi="Arial" w:cs="Arial"/>
          <w:bCs/>
          <w:kern w:val="0"/>
          <w:sz w:val="24"/>
          <w:szCs w:val="24"/>
          <w14:ligatures w14:val="none"/>
        </w:rPr>
      </w:pPr>
      <w:r w:rsidRPr="00F705B7">
        <w:rPr>
          <w:rFonts w:ascii="Arial" w:eastAsia="Calibri" w:hAnsi="Arial" w:cs="Arial"/>
          <w:bCs/>
          <w:kern w:val="0"/>
          <w:sz w:val="24"/>
          <w:szCs w:val="24"/>
          <w14:ligatures w14:val="none"/>
        </w:rPr>
        <w:t>MDC will provide support and guidance to any tenants wanting to exercise their right to manage via the setting up of a Tenant Management Organisation (TMO) For more information on setting up a TMO see MDC’s website – Right to Manage</w:t>
      </w:r>
    </w:p>
    <w:p w14:paraId="1717E142" w14:textId="2880B4D4" w:rsidR="00A10AB0" w:rsidRDefault="00A10AB0" w:rsidP="00DE40D1">
      <w:pPr>
        <w:spacing w:after="100" w:afterAutospacing="1" w:line="240" w:lineRule="auto"/>
        <w:outlineLvl w:val="1"/>
        <w:rPr>
          <w:rFonts w:ascii="Arial" w:eastAsia="Times New Roman" w:hAnsi="Arial" w:cs="Arial"/>
          <w:kern w:val="0"/>
          <w:sz w:val="24"/>
          <w:szCs w:val="24"/>
          <w:lang w:eastAsia="en-GB"/>
          <w14:ligatures w14:val="none"/>
        </w:rPr>
      </w:pPr>
    </w:p>
    <w:p w14:paraId="3D482317" w14:textId="77777777" w:rsidR="00F705B7" w:rsidRPr="00A10AB0" w:rsidRDefault="00F705B7" w:rsidP="00DE40D1">
      <w:pPr>
        <w:spacing w:after="100" w:afterAutospacing="1" w:line="240" w:lineRule="auto"/>
        <w:outlineLvl w:val="1"/>
        <w:rPr>
          <w:rFonts w:ascii="Arial" w:eastAsia="Times New Roman" w:hAnsi="Arial" w:cs="Arial"/>
          <w:kern w:val="0"/>
          <w:sz w:val="24"/>
          <w:szCs w:val="24"/>
          <w:lang w:eastAsia="en-GB"/>
          <w14:ligatures w14:val="none"/>
        </w:rPr>
      </w:pPr>
    </w:p>
    <w:p w14:paraId="04AF5797" w14:textId="77777777" w:rsidR="000D38B0" w:rsidRDefault="000D38B0"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3CDABDBF" w14:textId="77777777" w:rsidR="000D38B0" w:rsidRDefault="000D38B0"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03CEB8E6" w14:textId="77777777" w:rsidR="00684C29" w:rsidRDefault="00684C29"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609C05DA" w14:textId="77777777" w:rsidR="00684C29" w:rsidRDefault="00684C29"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4D68CCB6" w14:textId="77777777" w:rsidR="00B513C3" w:rsidRDefault="00B513C3"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483D0C6D" w14:textId="77777777" w:rsidR="00B513C3" w:rsidRDefault="00B513C3"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056E1108" w14:textId="77777777" w:rsidR="00B513C3" w:rsidRDefault="00B513C3"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36F377D0" w14:textId="77777777" w:rsidR="00B513C3" w:rsidRDefault="00B513C3" w:rsidP="00DE40D1">
      <w:pPr>
        <w:spacing w:after="100" w:afterAutospacing="1" w:line="240" w:lineRule="auto"/>
        <w:outlineLvl w:val="1"/>
        <w:rPr>
          <w:rFonts w:ascii="Arial" w:eastAsia="Times New Roman" w:hAnsi="Arial" w:cs="Arial"/>
          <w:b/>
          <w:bCs/>
          <w:kern w:val="0"/>
          <w:sz w:val="36"/>
          <w:szCs w:val="36"/>
          <w:lang w:eastAsia="en-GB"/>
          <w14:ligatures w14:val="none"/>
        </w:rPr>
      </w:pPr>
    </w:p>
    <w:p w14:paraId="34FB888E" w14:textId="09EB1005" w:rsidR="00A85D49" w:rsidRPr="00A85D49" w:rsidRDefault="00A85D49" w:rsidP="00A85D49">
      <w:pPr>
        <w:spacing w:after="100" w:afterAutospacing="1" w:line="240" w:lineRule="auto"/>
        <w:outlineLvl w:val="2"/>
        <w:rPr>
          <w:rFonts w:ascii="Arial" w:eastAsia="Times New Roman" w:hAnsi="Arial" w:cs="Arial"/>
          <w:b/>
          <w:bCs/>
          <w:kern w:val="0"/>
          <w:sz w:val="27"/>
          <w:szCs w:val="27"/>
          <w:lang w:eastAsia="en-GB"/>
          <w14:ligatures w14:val="none"/>
        </w:rPr>
      </w:pPr>
      <w:r w:rsidRPr="00A85D49">
        <w:rPr>
          <w:rFonts w:ascii="Arial" w:eastAsia="Times New Roman" w:hAnsi="Arial" w:cs="Arial"/>
          <w:b/>
          <w:bCs/>
          <w:kern w:val="0"/>
          <w:sz w:val="27"/>
          <w:szCs w:val="27"/>
          <w:lang w:eastAsia="en-GB"/>
          <w14:ligatures w14:val="none"/>
        </w:rPr>
        <w:lastRenderedPageBreak/>
        <w:t>Data-Driven Insight (Non-Vocalised)</w:t>
      </w:r>
    </w:p>
    <w:p w14:paraId="0735DB41" w14:textId="25D8756A" w:rsidR="00C37CF5" w:rsidRPr="00893161" w:rsidRDefault="00CC295F" w:rsidP="00A85D49">
      <w:pPr>
        <w:spacing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Enabling you to have a Voice and </w:t>
      </w:r>
      <w:r w:rsidR="00C37CF5" w:rsidRPr="00C37CF5">
        <w:rPr>
          <w:rFonts w:ascii="Arial" w:eastAsia="Times New Roman" w:hAnsi="Arial" w:cs="Arial"/>
          <w:kern w:val="0"/>
          <w:sz w:val="24"/>
          <w:szCs w:val="24"/>
          <w:lang w:eastAsia="en-GB"/>
          <w14:ligatures w14:val="none"/>
        </w:rPr>
        <w:t xml:space="preserve">listening to what </w:t>
      </w:r>
      <w:r>
        <w:rPr>
          <w:rFonts w:ascii="Arial" w:eastAsia="Times New Roman" w:hAnsi="Arial" w:cs="Arial"/>
          <w:kern w:val="0"/>
          <w:sz w:val="24"/>
          <w:szCs w:val="24"/>
          <w:lang w:eastAsia="en-GB"/>
          <w14:ligatures w14:val="none"/>
        </w:rPr>
        <w:t xml:space="preserve">you </w:t>
      </w:r>
      <w:r w:rsidR="00C37CF5" w:rsidRPr="00C37CF5">
        <w:rPr>
          <w:rFonts w:ascii="Arial" w:eastAsia="Times New Roman" w:hAnsi="Arial" w:cs="Arial"/>
          <w:i/>
          <w:iCs/>
          <w:kern w:val="0"/>
          <w:sz w:val="24"/>
          <w:szCs w:val="24"/>
          <w:lang w:eastAsia="en-GB"/>
          <w14:ligatures w14:val="none"/>
        </w:rPr>
        <w:t>say</w:t>
      </w:r>
      <w:r w:rsidR="00C37CF5" w:rsidRPr="00C37CF5">
        <w:rPr>
          <w:rFonts w:ascii="Arial" w:eastAsia="Times New Roman" w:hAnsi="Arial" w:cs="Arial"/>
          <w:kern w:val="0"/>
          <w:sz w:val="24"/>
          <w:szCs w:val="24"/>
          <w:lang w:eastAsia="en-GB"/>
          <w14:ligatures w14:val="none"/>
        </w:rPr>
        <w:t xml:space="preserve"> is only half the battle. To be truly proactive, </w:t>
      </w:r>
      <w:r>
        <w:rPr>
          <w:rFonts w:ascii="Arial" w:eastAsia="Times New Roman" w:hAnsi="Arial" w:cs="Arial"/>
          <w:kern w:val="0"/>
          <w:sz w:val="24"/>
          <w:szCs w:val="24"/>
          <w:lang w:eastAsia="en-GB"/>
          <w14:ligatures w14:val="none"/>
        </w:rPr>
        <w:t>MDC</w:t>
      </w:r>
      <w:r w:rsidR="00C37CF5" w:rsidRPr="00C37CF5">
        <w:rPr>
          <w:rFonts w:ascii="Arial" w:eastAsia="Times New Roman" w:hAnsi="Arial" w:cs="Arial"/>
          <w:kern w:val="0"/>
          <w:sz w:val="24"/>
          <w:szCs w:val="24"/>
          <w:lang w:eastAsia="en-GB"/>
          <w14:ligatures w14:val="none"/>
        </w:rPr>
        <w:t xml:space="preserve"> must also listen to what the data is </w:t>
      </w:r>
      <w:r w:rsidR="00C37CF5" w:rsidRPr="00C37CF5">
        <w:rPr>
          <w:rFonts w:ascii="Arial" w:eastAsia="Times New Roman" w:hAnsi="Arial" w:cs="Arial"/>
          <w:i/>
          <w:iCs/>
          <w:kern w:val="0"/>
          <w:sz w:val="24"/>
          <w:szCs w:val="24"/>
          <w:lang w:eastAsia="en-GB"/>
          <w14:ligatures w14:val="none"/>
        </w:rPr>
        <w:t>doing</w:t>
      </w:r>
      <w:r w:rsidR="00C37CF5" w:rsidRPr="00C37CF5">
        <w:rPr>
          <w:rFonts w:ascii="Arial" w:eastAsia="Times New Roman" w:hAnsi="Arial" w:cs="Arial"/>
          <w:kern w:val="0"/>
          <w:sz w:val="24"/>
          <w:szCs w:val="24"/>
          <w:lang w:eastAsia="en-GB"/>
          <w14:ligatures w14:val="none"/>
        </w:rPr>
        <w:t>.</w:t>
      </w:r>
      <w:r w:rsidR="00893161">
        <w:rPr>
          <w:rFonts w:ascii="Arial" w:eastAsia="Times New Roman" w:hAnsi="Arial" w:cs="Arial"/>
          <w:kern w:val="0"/>
          <w:sz w:val="24"/>
          <w:szCs w:val="24"/>
          <w:lang w:eastAsia="en-GB"/>
          <w14:ligatures w14:val="none"/>
        </w:rPr>
        <w:t xml:space="preserve"> </w:t>
      </w:r>
      <w:r w:rsidR="00893161" w:rsidRPr="00893161">
        <w:rPr>
          <w:rFonts w:ascii="Arial" w:hAnsi="Arial" w:cs="Arial"/>
          <w:sz w:val="24"/>
          <w:szCs w:val="24"/>
        </w:rPr>
        <w:t>Non-vocalised data allows us to "listen" through actions rather than words. By analy</w:t>
      </w:r>
      <w:r w:rsidR="00893161">
        <w:rPr>
          <w:rFonts w:ascii="Arial" w:hAnsi="Arial" w:cs="Arial"/>
          <w:sz w:val="24"/>
          <w:szCs w:val="24"/>
        </w:rPr>
        <w:t>s</w:t>
      </w:r>
      <w:r w:rsidR="00893161" w:rsidRPr="00893161">
        <w:rPr>
          <w:rFonts w:ascii="Arial" w:hAnsi="Arial" w:cs="Arial"/>
          <w:sz w:val="24"/>
          <w:szCs w:val="24"/>
        </w:rPr>
        <w:t>ing patterns in how services are used, we can identify issues before they become complaints and support tenants who might otherwise slip through the cracks.</w:t>
      </w:r>
    </w:p>
    <w:p w14:paraId="5DCF5C4C" w14:textId="77777777" w:rsidR="004F58B5" w:rsidRPr="004F58B5" w:rsidRDefault="004F58B5" w:rsidP="004F58B5">
      <w:pPr>
        <w:spacing w:after="100" w:afterAutospacing="1" w:line="240" w:lineRule="auto"/>
        <w:rPr>
          <w:rFonts w:ascii="Arial" w:eastAsia="Times New Roman" w:hAnsi="Arial" w:cs="Arial"/>
          <w:b/>
          <w:bCs/>
          <w:kern w:val="0"/>
          <w:sz w:val="24"/>
          <w:szCs w:val="24"/>
          <w:lang w:eastAsia="en-GB"/>
          <w14:ligatures w14:val="none"/>
        </w:rPr>
      </w:pPr>
      <w:r w:rsidRPr="004F58B5">
        <w:rPr>
          <w:rFonts w:ascii="Arial" w:eastAsia="Times New Roman" w:hAnsi="Arial" w:cs="Arial"/>
          <w:b/>
          <w:bCs/>
          <w:kern w:val="0"/>
          <w:sz w:val="24"/>
          <w:szCs w:val="24"/>
          <w:lang w:eastAsia="en-GB"/>
          <w14:ligatures w14:val="none"/>
        </w:rPr>
        <w:t>Why It Is Critical for Our Strategy</w:t>
      </w:r>
    </w:p>
    <w:p w14:paraId="7175B2C3" w14:textId="0F4A3B07" w:rsidR="004F58B5" w:rsidRDefault="004F58B5" w:rsidP="00D45DB6">
      <w:pPr>
        <w:spacing w:after="0" w:line="240" w:lineRule="auto"/>
        <w:rPr>
          <w:rFonts w:ascii="Arial" w:eastAsia="Times New Roman" w:hAnsi="Arial" w:cs="Arial"/>
          <w:kern w:val="0"/>
          <w:sz w:val="24"/>
          <w:szCs w:val="24"/>
          <w:lang w:eastAsia="en-GB"/>
          <w14:ligatures w14:val="none"/>
        </w:rPr>
      </w:pPr>
      <w:r w:rsidRPr="004F58B5">
        <w:rPr>
          <w:rFonts w:ascii="Arial" w:eastAsia="Times New Roman" w:hAnsi="Arial" w:cs="Arial"/>
          <w:b/>
          <w:bCs/>
          <w:kern w:val="0"/>
          <w:sz w:val="24"/>
          <w:szCs w:val="24"/>
          <w:lang w:eastAsia="en-GB"/>
          <w14:ligatures w14:val="none"/>
        </w:rPr>
        <w:t>Reaching the "Silent Majority"</w:t>
      </w:r>
      <w:r w:rsidR="00D45DB6">
        <w:rPr>
          <w:rFonts w:ascii="Arial" w:eastAsia="Times New Roman" w:hAnsi="Arial" w:cs="Arial"/>
          <w:b/>
          <w:bCs/>
          <w:kern w:val="0"/>
          <w:sz w:val="24"/>
          <w:szCs w:val="24"/>
          <w:lang w:eastAsia="en-GB"/>
          <w14:ligatures w14:val="none"/>
        </w:rPr>
        <w:t xml:space="preserve"> - </w:t>
      </w:r>
      <w:r w:rsidRPr="004F58B5">
        <w:rPr>
          <w:rFonts w:ascii="Arial" w:eastAsia="Times New Roman" w:hAnsi="Arial" w:cs="Arial"/>
          <w:kern w:val="0"/>
          <w:sz w:val="24"/>
          <w:szCs w:val="24"/>
          <w:lang w:eastAsia="en-GB"/>
          <w14:ligatures w14:val="none"/>
        </w:rPr>
        <w:t xml:space="preserve">Many </w:t>
      </w:r>
      <w:r>
        <w:rPr>
          <w:rFonts w:ascii="Arial" w:eastAsia="Times New Roman" w:hAnsi="Arial" w:cs="Arial"/>
          <w:kern w:val="0"/>
          <w:sz w:val="24"/>
          <w:szCs w:val="24"/>
          <w:lang w:eastAsia="en-GB"/>
          <w14:ligatures w14:val="none"/>
        </w:rPr>
        <w:t>of you</w:t>
      </w:r>
      <w:r w:rsidRPr="004F58B5">
        <w:rPr>
          <w:rFonts w:ascii="Arial" w:eastAsia="Times New Roman" w:hAnsi="Arial" w:cs="Arial"/>
          <w:kern w:val="0"/>
          <w:sz w:val="24"/>
          <w:szCs w:val="24"/>
          <w:lang w:eastAsia="en-GB"/>
          <w14:ligatures w14:val="none"/>
        </w:rPr>
        <w:t xml:space="preserve"> are happy, busy, or simply prefer not to engage through traditional channels. If we only rely on "vocal" feedback (complaints and surveys), our strategy becomes biased toward a small group. Non-vocalised data ensures the needs of </w:t>
      </w:r>
      <w:r w:rsidRPr="004F58B5">
        <w:rPr>
          <w:rFonts w:ascii="Arial" w:eastAsia="Times New Roman" w:hAnsi="Arial" w:cs="Arial"/>
          <w:b/>
          <w:bCs/>
          <w:kern w:val="0"/>
          <w:sz w:val="24"/>
          <w:szCs w:val="24"/>
          <w:lang w:eastAsia="en-GB"/>
          <w14:ligatures w14:val="none"/>
        </w:rPr>
        <w:t>every</w:t>
      </w:r>
      <w:r w:rsidRPr="004F58B5">
        <w:rPr>
          <w:rFonts w:ascii="Arial" w:eastAsia="Times New Roman" w:hAnsi="Arial" w:cs="Arial"/>
          <w:kern w:val="0"/>
          <w:sz w:val="24"/>
          <w:szCs w:val="24"/>
          <w:lang w:eastAsia="en-GB"/>
          <w14:ligatures w14:val="none"/>
        </w:rPr>
        <w:t xml:space="preserve"> tenant are represented in our decision-making.</w:t>
      </w:r>
    </w:p>
    <w:p w14:paraId="32891A23" w14:textId="77777777" w:rsidR="00D45DB6" w:rsidRPr="004F58B5" w:rsidRDefault="00D45DB6" w:rsidP="00D45DB6">
      <w:pPr>
        <w:spacing w:after="0" w:line="240" w:lineRule="auto"/>
        <w:rPr>
          <w:rFonts w:ascii="Arial" w:eastAsia="Times New Roman" w:hAnsi="Arial" w:cs="Arial"/>
          <w:b/>
          <w:bCs/>
          <w:kern w:val="0"/>
          <w:sz w:val="24"/>
          <w:szCs w:val="24"/>
          <w:lang w:eastAsia="en-GB"/>
          <w14:ligatures w14:val="none"/>
        </w:rPr>
      </w:pPr>
    </w:p>
    <w:p w14:paraId="03CB0479" w14:textId="4DC334A5" w:rsidR="004F58B5" w:rsidRPr="00D45DB6" w:rsidRDefault="004F58B5" w:rsidP="00BF2839">
      <w:pPr>
        <w:spacing w:after="0" w:line="240" w:lineRule="auto"/>
        <w:rPr>
          <w:rFonts w:ascii="Arial" w:eastAsia="Times New Roman" w:hAnsi="Arial" w:cs="Arial"/>
          <w:b/>
          <w:bCs/>
          <w:kern w:val="0"/>
          <w:sz w:val="24"/>
          <w:szCs w:val="24"/>
          <w:lang w:eastAsia="en-GB"/>
          <w14:ligatures w14:val="none"/>
        </w:rPr>
      </w:pPr>
      <w:r w:rsidRPr="004F58B5">
        <w:rPr>
          <w:rFonts w:ascii="Arial" w:eastAsia="Times New Roman" w:hAnsi="Arial" w:cs="Arial"/>
          <w:b/>
          <w:bCs/>
          <w:kern w:val="0"/>
          <w:sz w:val="24"/>
          <w:szCs w:val="24"/>
          <w:lang w:eastAsia="en-GB"/>
          <w14:ligatures w14:val="none"/>
        </w:rPr>
        <w:t>Identifying "Hidden" Needs</w:t>
      </w:r>
      <w:r w:rsidR="00D45DB6">
        <w:rPr>
          <w:rFonts w:ascii="Arial" w:eastAsia="Times New Roman" w:hAnsi="Arial" w:cs="Arial"/>
          <w:b/>
          <w:bCs/>
          <w:kern w:val="0"/>
          <w:sz w:val="24"/>
          <w:szCs w:val="24"/>
          <w:lang w:eastAsia="en-GB"/>
          <w14:ligatures w14:val="none"/>
        </w:rPr>
        <w:t xml:space="preserve"> - </w:t>
      </w:r>
      <w:r w:rsidRPr="004F58B5">
        <w:rPr>
          <w:rFonts w:ascii="Arial" w:eastAsia="Times New Roman" w:hAnsi="Arial" w:cs="Arial"/>
          <w:kern w:val="0"/>
          <w:sz w:val="24"/>
          <w:szCs w:val="24"/>
          <w:lang w:eastAsia="en-GB"/>
          <w14:ligatures w14:val="none"/>
        </w:rPr>
        <w:t xml:space="preserve">Sometimes, </w:t>
      </w:r>
      <w:r w:rsidR="00BE4C03">
        <w:rPr>
          <w:rFonts w:ascii="Arial" w:eastAsia="Times New Roman" w:hAnsi="Arial" w:cs="Arial"/>
          <w:kern w:val="0"/>
          <w:sz w:val="24"/>
          <w:szCs w:val="24"/>
          <w:lang w:eastAsia="en-GB"/>
          <w14:ligatures w14:val="none"/>
        </w:rPr>
        <w:t>you</w:t>
      </w:r>
      <w:r w:rsidRPr="004F58B5">
        <w:rPr>
          <w:rFonts w:ascii="Arial" w:eastAsia="Times New Roman" w:hAnsi="Arial" w:cs="Arial"/>
          <w:kern w:val="0"/>
          <w:sz w:val="24"/>
          <w:szCs w:val="24"/>
          <w:lang w:eastAsia="en-GB"/>
          <w14:ligatures w14:val="none"/>
        </w:rPr>
        <w:t xml:space="preserve"> won't tell us </w:t>
      </w:r>
      <w:r w:rsidR="00BE4C03">
        <w:rPr>
          <w:rFonts w:ascii="Arial" w:eastAsia="Times New Roman" w:hAnsi="Arial" w:cs="Arial"/>
          <w:kern w:val="0"/>
          <w:sz w:val="24"/>
          <w:szCs w:val="24"/>
          <w:lang w:eastAsia="en-GB"/>
          <w14:ligatures w14:val="none"/>
        </w:rPr>
        <w:t>you</w:t>
      </w:r>
      <w:r w:rsidRPr="004F58B5">
        <w:rPr>
          <w:rFonts w:ascii="Arial" w:eastAsia="Times New Roman" w:hAnsi="Arial" w:cs="Arial"/>
          <w:kern w:val="0"/>
          <w:sz w:val="24"/>
          <w:szCs w:val="24"/>
          <w:lang w:eastAsia="en-GB"/>
          <w14:ligatures w14:val="none"/>
        </w:rPr>
        <w:t xml:space="preserve"> are struggling, but </w:t>
      </w:r>
      <w:r w:rsidR="00BE4C03">
        <w:rPr>
          <w:rFonts w:ascii="Arial" w:eastAsia="Times New Roman" w:hAnsi="Arial" w:cs="Arial"/>
          <w:kern w:val="0"/>
          <w:sz w:val="24"/>
          <w:szCs w:val="24"/>
          <w:lang w:eastAsia="en-GB"/>
          <w14:ligatures w14:val="none"/>
        </w:rPr>
        <w:t>your</w:t>
      </w:r>
      <w:r w:rsidRPr="004F58B5">
        <w:rPr>
          <w:rFonts w:ascii="Arial" w:eastAsia="Times New Roman" w:hAnsi="Arial" w:cs="Arial"/>
          <w:kern w:val="0"/>
          <w:sz w:val="24"/>
          <w:szCs w:val="24"/>
          <w:lang w:eastAsia="en-GB"/>
          <w14:ligatures w14:val="none"/>
        </w:rPr>
        <w:t xml:space="preserve"> behavio</w:t>
      </w:r>
      <w:r w:rsidR="00BE4C03">
        <w:rPr>
          <w:rFonts w:ascii="Arial" w:eastAsia="Times New Roman" w:hAnsi="Arial" w:cs="Arial"/>
          <w:kern w:val="0"/>
          <w:sz w:val="24"/>
          <w:szCs w:val="24"/>
          <w:lang w:eastAsia="en-GB"/>
          <w14:ligatures w14:val="none"/>
        </w:rPr>
        <w:t>u</w:t>
      </w:r>
      <w:r w:rsidRPr="004F58B5">
        <w:rPr>
          <w:rFonts w:ascii="Arial" w:eastAsia="Times New Roman" w:hAnsi="Arial" w:cs="Arial"/>
          <w:kern w:val="0"/>
          <w:sz w:val="24"/>
          <w:szCs w:val="24"/>
          <w:lang w:eastAsia="en-GB"/>
          <w14:ligatures w14:val="none"/>
        </w:rPr>
        <w:t>r will</w:t>
      </w:r>
      <w:r w:rsidR="00FD3A96">
        <w:rPr>
          <w:rFonts w:ascii="Arial" w:eastAsia="Times New Roman" w:hAnsi="Arial" w:cs="Arial"/>
          <w:kern w:val="0"/>
          <w:sz w:val="24"/>
          <w:szCs w:val="24"/>
          <w:lang w:eastAsia="en-GB"/>
          <w14:ligatures w14:val="none"/>
        </w:rPr>
        <w:t xml:space="preserve"> like missing a repairs appointment of </w:t>
      </w:r>
      <w:r w:rsidR="00D2570E">
        <w:rPr>
          <w:rFonts w:ascii="Arial" w:eastAsia="Times New Roman" w:hAnsi="Arial" w:cs="Arial"/>
          <w:kern w:val="0"/>
          <w:sz w:val="24"/>
          <w:szCs w:val="24"/>
          <w:lang w:eastAsia="en-GB"/>
          <w14:ligatures w14:val="none"/>
        </w:rPr>
        <w:t>not paying your rent on time</w:t>
      </w:r>
      <w:r w:rsidRPr="004F58B5">
        <w:rPr>
          <w:rFonts w:ascii="Arial" w:eastAsia="Times New Roman" w:hAnsi="Arial" w:cs="Arial"/>
          <w:kern w:val="0"/>
          <w:sz w:val="24"/>
          <w:szCs w:val="24"/>
          <w:lang w:eastAsia="en-GB"/>
          <w14:ligatures w14:val="none"/>
        </w:rPr>
        <w:t>.</w:t>
      </w:r>
    </w:p>
    <w:p w14:paraId="38C05D55" w14:textId="77777777" w:rsidR="00BF2839" w:rsidRPr="004F58B5" w:rsidRDefault="00BF2839" w:rsidP="00BF2839">
      <w:pPr>
        <w:spacing w:after="0" w:line="240" w:lineRule="auto"/>
        <w:rPr>
          <w:rFonts w:ascii="Arial" w:eastAsia="Times New Roman" w:hAnsi="Arial" w:cs="Arial"/>
          <w:kern w:val="0"/>
          <w:sz w:val="24"/>
          <w:szCs w:val="24"/>
          <w:lang w:eastAsia="en-GB"/>
          <w14:ligatures w14:val="none"/>
        </w:rPr>
      </w:pPr>
    </w:p>
    <w:p w14:paraId="180D11E4" w14:textId="0E33576B" w:rsidR="004F58B5" w:rsidRDefault="004F58B5" w:rsidP="00BF2839">
      <w:pPr>
        <w:spacing w:after="0" w:line="240" w:lineRule="auto"/>
        <w:rPr>
          <w:rFonts w:ascii="Arial" w:eastAsia="Times New Roman" w:hAnsi="Arial" w:cs="Arial"/>
          <w:kern w:val="0"/>
          <w:sz w:val="24"/>
          <w:szCs w:val="24"/>
          <w:lang w:eastAsia="en-GB"/>
          <w14:ligatures w14:val="none"/>
        </w:rPr>
      </w:pPr>
      <w:r w:rsidRPr="004F58B5">
        <w:rPr>
          <w:rFonts w:ascii="Arial" w:eastAsia="Times New Roman" w:hAnsi="Arial" w:cs="Arial"/>
          <w:b/>
          <w:bCs/>
          <w:kern w:val="0"/>
          <w:sz w:val="24"/>
          <w:szCs w:val="24"/>
          <w:lang w:eastAsia="en-GB"/>
          <w14:ligatures w14:val="none"/>
        </w:rPr>
        <w:t>Proactive Service Improvement</w:t>
      </w:r>
      <w:r w:rsidR="00D45DB6">
        <w:rPr>
          <w:rFonts w:ascii="Arial" w:eastAsia="Times New Roman" w:hAnsi="Arial" w:cs="Arial"/>
          <w:b/>
          <w:bCs/>
          <w:kern w:val="0"/>
          <w:sz w:val="24"/>
          <w:szCs w:val="24"/>
          <w:lang w:eastAsia="en-GB"/>
          <w14:ligatures w14:val="none"/>
        </w:rPr>
        <w:t xml:space="preserve"> - </w:t>
      </w:r>
      <w:r w:rsidRPr="004F58B5">
        <w:rPr>
          <w:rFonts w:ascii="Arial" w:eastAsia="Times New Roman" w:hAnsi="Arial" w:cs="Arial"/>
          <w:kern w:val="0"/>
          <w:sz w:val="24"/>
          <w:szCs w:val="24"/>
          <w:lang w:eastAsia="en-GB"/>
          <w14:ligatures w14:val="none"/>
        </w:rPr>
        <w:t xml:space="preserve">Performance data (KPIs) acts as an early warning system. If data shows that repair times are slipping, we don't need to wait for </w:t>
      </w:r>
      <w:r w:rsidR="00CC2F54">
        <w:rPr>
          <w:rFonts w:ascii="Arial" w:eastAsia="Times New Roman" w:hAnsi="Arial" w:cs="Arial"/>
          <w:kern w:val="0"/>
          <w:sz w:val="24"/>
          <w:szCs w:val="24"/>
          <w:lang w:eastAsia="en-GB"/>
          <w14:ligatures w14:val="none"/>
        </w:rPr>
        <w:t>you</w:t>
      </w:r>
      <w:r w:rsidRPr="004F58B5">
        <w:rPr>
          <w:rFonts w:ascii="Arial" w:eastAsia="Times New Roman" w:hAnsi="Arial" w:cs="Arial"/>
          <w:kern w:val="0"/>
          <w:sz w:val="24"/>
          <w:szCs w:val="24"/>
          <w:lang w:eastAsia="en-GB"/>
          <w14:ligatures w14:val="none"/>
        </w:rPr>
        <w:t xml:space="preserve"> to complain; we can intervene immediately. This shifts our culture from </w:t>
      </w:r>
      <w:r w:rsidRPr="004F58B5">
        <w:rPr>
          <w:rFonts w:ascii="Arial" w:eastAsia="Times New Roman" w:hAnsi="Arial" w:cs="Arial"/>
          <w:b/>
          <w:bCs/>
          <w:kern w:val="0"/>
          <w:sz w:val="24"/>
          <w:szCs w:val="24"/>
          <w:lang w:eastAsia="en-GB"/>
          <w14:ligatures w14:val="none"/>
        </w:rPr>
        <w:t>reactive</w:t>
      </w:r>
      <w:r w:rsidRPr="004F58B5">
        <w:rPr>
          <w:rFonts w:ascii="Arial" w:eastAsia="Times New Roman" w:hAnsi="Arial" w:cs="Arial"/>
          <w:kern w:val="0"/>
          <w:sz w:val="24"/>
          <w:szCs w:val="24"/>
          <w:lang w:eastAsia="en-GB"/>
          <w14:ligatures w14:val="none"/>
        </w:rPr>
        <w:t xml:space="preserve"> (fixing things when told) to </w:t>
      </w:r>
      <w:r w:rsidRPr="004F58B5">
        <w:rPr>
          <w:rFonts w:ascii="Arial" w:eastAsia="Times New Roman" w:hAnsi="Arial" w:cs="Arial"/>
          <w:b/>
          <w:bCs/>
          <w:kern w:val="0"/>
          <w:sz w:val="24"/>
          <w:szCs w:val="24"/>
          <w:lang w:eastAsia="en-GB"/>
          <w14:ligatures w14:val="none"/>
        </w:rPr>
        <w:t>predictive</w:t>
      </w:r>
      <w:r w:rsidRPr="004F58B5">
        <w:rPr>
          <w:rFonts w:ascii="Arial" w:eastAsia="Times New Roman" w:hAnsi="Arial" w:cs="Arial"/>
          <w:kern w:val="0"/>
          <w:sz w:val="24"/>
          <w:szCs w:val="24"/>
          <w:lang w:eastAsia="en-GB"/>
          <w14:ligatures w14:val="none"/>
        </w:rPr>
        <w:t xml:space="preserve"> (fixing things because the data shows a trend).</w:t>
      </w:r>
    </w:p>
    <w:p w14:paraId="6C5B7869" w14:textId="77777777" w:rsidR="00D45DB6" w:rsidRPr="00AB2678" w:rsidRDefault="00D45DB6" w:rsidP="00BF2839">
      <w:pPr>
        <w:spacing w:after="0" w:line="240" w:lineRule="auto"/>
        <w:rPr>
          <w:rFonts w:ascii="Arial" w:eastAsia="Times New Roman" w:hAnsi="Arial" w:cs="Arial"/>
          <w:kern w:val="0"/>
          <w:sz w:val="24"/>
          <w:szCs w:val="24"/>
          <w:lang w:eastAsia="en-GB"/>
          <w14:ligatures w14:val="none"/>
        </w:rPr>
      </w:pPr>
    </w:p>
    <w:p w14:paraId="18B2C55A" w14:textId="32D8B9F8" w:rsidR="0028383D" w:rsidRPr="0028383D" w:rsidRDefault="000A61EA" w:rsidP="0028383D">
      <w:pPr>
        <w:spacing w:after="100" w:afterAutospacing="1" w:line="240" w:lineRule="auto"/>
        <w:rPr>
          <w:rFonts w:ascii="Arial" w:eastAsia="Times New Roman" w:hAnsi="Arial" w:cs="Arial"/>
          <w:kern w:val="0"/>
          <w:sz w:val="24"/>
          <w:szCs w:val="24"/>
          <w:lang w:eastAsia="en-GB"/>
          <w14:ligatures w14:val="none"/>
        </w:rPr>
      </w:pPr>
      <w:r w:rsidRPr="00AB2678">
        <w:rPr>
          <w:rFonts w:ascii="Arial" w:eastAsia="Times New Roman" w:hAnsi="Arial" w:cs="Arial"/>
          <w:kern w:val="0"/>
          <w:sz w:val="24"/>
          <w:szCs w:val="24"/>
          <w:lang w:eastAsia="en-GB"/>
          <w14:ligatures w14:val="none"/>
        </w:rPr>
        <w:t xml:space="preserve">We will use the </w:t>
      </w:r>
      <w:r w:rsidR="0028383D" w:rsidRPr="0028383D">
        <w:rPr>
          <w:rFonts w:ascii="Arial" w:eastAsia="Times New Roman" w:hAnsi="Arial" w:cs="Arial"/>
          <w:kern w:val="0"/>
          <w:sz w:val="24"/>
          <w:szCs w:val="24"/>
          <w:lang w:eastAsia="en-GB"/>
          <w14:ligatures w14:val="none"/>
        </w:rPr>
        <w:t>Three Pillars of Insight</w:t>
      </w:r>
      <w:r w:rsidR="00AB2678" w:rsidRPr="00AB2678">
        <w:rPr>
          <w:rFonts w:ascii="Arial" w:eastAsia="Times New Roman" w:hAnsi="Arial" w:cs="Arial"/>
          <w:kern w:val="0"/>
          <w:sz w:val="24"/>
          <w:szCs w:val="24"/>
          <w:lang w:eastAsia="en-GB"/>
          <w14:ligatures w14:val="none"/>
        </w:rPr>
        <w:t xml:space="preserve"> to gather non vocalised data</w:t>
      </w:r>
    </w:p>
    <w:tbl>
      <w:tblPr>
        <w:tblStyle w:val="GridTable5Dark-Accent6"/>
        <w:tblW w:w="0" w:type="auto"/>
        <w:tblLook w:val="04A0" w:firstRow="1" w:lastRow="0" w:firstColumn="1" w:lastColumn="0" w:noHBand="0" w:noVBand="1"/>
      </w:tblPr>
      <w:tblGrid>
        <w:gridCol w:w="2380"/>
        <w:gridCol w:w="6115"/>
        <w:gridCol w:w="5453"/>
      </w:tblGrid>
      <w:tr w:rsidR="0028383D" w:rsidRPr="0028383D" w14:paraId="75DC62AE" w14:textId="77777777" w:rsidTr="00D45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49C466" w14:textId="77777777" w:rsidR="0028383D" w:rsidRPr="0028383D" w:rsidRDefault="0028383D" w:rsidP="0028383D">
            <w:pPr>
              <w:spacing w:after="100" w:afterAutospacing="1"/>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Pillar</w:t>
            </w:r>
          </w:p>
        </w:tc>
        <w:tc>
          <w:tcPr>
            <w:tcW w:w="0" w:type="auto"/>
            <w:hideMark/>
          </w:tcPr>
          <w:p w14:paraId="32002F77" w14:textId="77777777" w:rsidR="0028383D" w:rsidRPr="0028383D" w:rsidRDefault="0028383D" w:rsidP="0028383D">
            <w:pPr>
              <w:spacing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How it Works</w:t>
            </w:r>
          </w:p>
        </w:tc>
        <w:tc>
          <w:tcPr>
            <w:tcW w:w="0" w:type="auto"/>
            <w:hideMark/>
          </w:tcPr>
          <w:p w14:paraId="4C29ACF0" w14:textId="77777777" w:rsidR="0028383D" w:rsidRPr="0028383D" w:rsidRDefault="0028383D" w:rsidP="0028383D">
            <w:pPr>
              <w:spacing w:after="100" w:afterAutospacing="1"/>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Strategic Benefit</w:t>
            </w:r>
          </w:p>
        </w:tc>
      </w:tr>
      <w:tr w:rsidR="0028383D" w:rsidRPr="0028383D" w14:paraId="32668DF2" w14:textId="77777777" w:rsidTr="00D45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C291D7" w14:textId="77777777" w:rsidR="0028383D" w:rsidRPr="0028383D" w:rsidRDefault="0028383D" w:rsidP="0028383D">
            <w:pPr>
              <w:spacing w:after="100" w:afterAutospacing="1"/>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Performance Data (KPIs)</w:t>
            </w:r>
          </w:p>
        </w:tc>
        <w:tc>
          <w:tcPr>
            <w:tcW w:w="0" w:type="auto"/>
            <w:hideMark/>
          </w:tcPr>
          <w:p w14:paraId="1D61BCD9" w14:textId="77777777" w:rsidR="0028383D" w:rsidRPr="0028383D" w:rsidRDefault="0028383D" w:rsidP="0028383D">
            <w:pPr>
              <w:spacing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Tracking hard metrics like safety compliance and "right first time" repairs.</w:t>
            </w:r>
          </w:p>
        </w:tc>
        <w:tc>
          <w:tcPr>
            <w:tcW w:w="0" w:type="auto"/>
            <w:hideMark/>
          </w:tcPr>
          <w:p w14:paraId="49969F35" w14:textId="77777777" w:rsidR="0028383D" w:rsidRPr="0028383D" w:rsidRDefault="0028383D" w:rsidP="0028383D">
            <w:pPr>
              <w:spacing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Ensures a baseline of safety and quality is met without tenants having to "police" us.</w:t>
            </w:r>
          </w:p>
        </w:tc>
      </w:tr>
      <w:tr w:rsidR="0028383D" w:rsidRPr="0028383D" w14:paraId="0AF8498F" w14:textId="77777777" w:rsidTr="00D45DB6">
        <w:tc>
          <w:tcPr>
            <w:cnfStyle w:val="001000000000" w:firstRow="0" w:lastRow="0" w:firstColumn="1" w:lastColumn="0" w:oddVBand="0" w:evenVBand="0" w:oddHBand="0" w:evenHBand="0" w:firstRowFirstColumn="0" w:firstRowLastColumn="0" w:lastRowFirstColumn="0" w:lastRowLastColumn="0"/>
            <w:tcW w:w="0" w:type="auto"/>
            <w:hideMark/>
          </w:tcPr>
          <w:p w14:paraId="236040A7" w14:textId="77777777" w:rsidR="0028383D" w:rsidRPr="0028383D" w:rsidRDefault="0028383D" w:rsidP="0028383D">
            <w:pPr>
              <w:spacing w:after="100" w:afterAutospacing="1"/>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Behavioral Insight</w:t>
            </w:r>
          </w:p>
        </w:tc>
        <w:tc>
          <w:tcPr>
            <w:tcW w:w="0" w:type="auto"/>
            <w:hideMark/>
          </w:tcPr>
          <w:p w14:paraId="3E9D01F0" w14:textId="5E291DE3" w:rsidR="0028383D" w:rsidRPr="0028383D" w:rsidRDefault="0028383D" w:rsidP="0028383D">
            <w:pPr>
              <w:spacing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Analy</w:t>
            </w:r>
            <w:r w:rsidR="00D45DB6">
              <w:rPr>
                <w:rFonts w:ascii="Arial" w:eastAsia="Times New Roman" w:hAnsi="Arial" w:cs="Arial"/>
                <w:kern w:val="0"/>
                <w:sz w:val="24"/>
                <w:szCs w:val="24"/>
                <w:lang w:eastAsia="en-GB"/>
                <w14:ligatures w14:val="none"/>
              </w:rPr>
              <w:t>s</w:t>
            </w:r>
            <w:r w:rsidRPr="0028383D">
              <w:rPr>
                <w:rFonts w:ascii="Arial" w:eastAsia="Times New Roman" w:hAnsi="Arial" w:cs="Arial"/>
                <w:kern w:val="0"/>
                <w:sz w:val="24"/>
                <w:szCs w:val="24"/>
                <w:lang w:eastAsia="en-GB"/>
                <w14:ligatures w14:val="none"/>
              </w:rPr>
              <w:t xml:space="preserve">ing how tenants interact with </w:t>
            </w:r>
            <w:r w:rsidR="00D45DB6">
              <w:rPr>
                <w:rFonts w:ascii="Arial" w:eastAsia="Times New Roman" w:hAnsi="Arial" w:cs="Arial"/>
                <w:kern w:val="0"/>
                <w:sz w:val="24"/>
                <w:szCs w:val="24"/>
                <w:lang w:eastAsia="en-GB"/>
                <w14:ligatures w14:val="none"/>
              </w:rPr>
              <w:t>MDC</w:t>
            </w:r>
          </w:p>
        </w:tc>
        <w:tc>
          <w:tcPr>
            <w:tcW w:w="0" w:type="auto"/>
            <w:hideMark/>
          </w:tcPr>
          <w:p w14:paraId="286021AA" w14:textId="77777777" w:rsidR="0028383D" w:rsidRPr="0028383D" w:rsidRDefault="0028383D" w:rsidP="0028383D">
            <w:pPr>
              <w:spacing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Helps us design better user experiences and predict future demand for services.</w:t>
            </w:r>
          </w:p>
        </w:tc>
      </w:tr>
      <w:tr w:rsidR="0028383D" w:rsidRPr="0028383D" w14:paraId="460F75CB" w14:textId="77777777" w:rsidTr="00D45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2A9B68" w14:textId="77777777" w:rsidR="0028383D" w:rsidRPr="0028383D" w:rsidRDefault="0028383D" w:rsidP="0028383D">
            <w:pPr>
              <w:spacing w:after="100" w:afterAutospacing="1"/>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Insight Integration</w:t>
            </w:r>
          </w:p>
        </w:tc>
        <w:tc>
          <w:tcPr>
            <w:tcW w:w="0" w:type="auto"/>
            <w:hideMark/>
          </w:tcPr>
          <w:p w14:paraId="6798E847" w14:textId="77777777" w:rsidR="0028383D" w:rsidRPr="0028383D" w:rsidRDefault="0028383D" w:rsidP="0028383D">
            <w:pPr>
              <w:spacing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Our Performance &amp; Insight Manager connects these dots into a single "vocal + non-vocal" view.</w:t>
            </w:r>
          </w:p>
        </w:tc>
        <w:tc>
          <w:tcPr>
            <w:tcW w:w="0" w:type="auto"/>
            <w:hideMark/>
          </w:tcPr>
          <w:p w14:paraId="7013E39A" w14:textId="77777777" w:rsidR="0028383D" w:rsidRPr="0028383D" w:rsidRDefault="0028383D" w:rsidP="0028383D">
            <w:pPr>
              <w:spacing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GB"/>
                <w14:ligatures w14:val="none"/>
              </w:rPr>
            </w:pPr>
            <w:r w:rsidRPr="0028383D">
              <w:rPr>
                <w:rFonts w:ascii="Arial" w:eastAsia="Times New Roman" w:hAnsi="Arial" w:cs="Arial"/>
                <w:kern w:val="0"/>
                <w:sz w:val="24"/>
                <w:szCs w:val="24"/>
                <w:lang w:eastAsia="en-GB"/>
                <w14:ligatures w14:val="none"/>
              </w:rPr>
              <w:t>Prevents "siloed" thinking and ensures that data leads to actual service changes.</w:t>
            </w:r>
          </w:p>
        </w:tc>
      </w:tr>
    </w:tbl>
    <w:p w14:paraId="1825743F" w14:textId="77777777" w:rsidR="0028383D" w:rsidRDefault="0028383D" w:rsidP="004F58B5">
      <w:pPr>
        <w:spacing w:after="100" w:afterAutospacing="1" w:line="240" w:lineRule="auto"/>
        <w:rPr>
          <w:rFonts w:ascii="Arial" w:eastAsia="Times New Roman" w:hAnsi="Arial" w:cs="Arial"/>
          <w:kern w:val="0"/>
          <w:sz w:val="24"/>
          <w:szCs w:val="24"/>
          <w:lang w:eastAsia="en-GB"/>
          <w14:ligatures w14:val="none"/>
        </w:rPr>
      </w:pPr>
    </w:p>
    <w:p w14:paraId="27B7A304" w14:textId="3B0C5898" w:rsidR="00A85D49" w:rsidRPr="00A85D49" w:rsidRDefault="00A85D49" w:rsidP="00BF2839">
      <w:pPr>
        <w:spacing w:after="100" w:afterAutospacing="1" w:line="240" w:lineRule="auto"/>
        <w:outlineLvl w:val="1"/>
        <w:rPr>
          <w:rFonts w:ascii="Arial" w:eastAsia="Times New Roman" w:hAnsi="Arial" w:cs="Arial"/>
          <w:kern w:val="0"/>
          <w:sz w:val="24"/>
          <w:szCs w:val="24"/>
          <w:lang w:eastAsia="en-GB"/>
          <w14:ligatures w14:val="none"/>
        </w:rPr>
      </w:pPr>
    </w:p>
    <w:p w14:paraId="4AF585BA" w14:textId="2D3D39F8" w:rsidR="00A85D49" w:rsidRPr="004C2FCE" w:rsidRDefault="00A85D49" w:rsidP="00A85D49">
      <w:pPr>
        <w:spacing w:after="100" w:afterAutospacing="1" w:line="240" w:lineRule="auto"/>
        <w:outlineLvl w:val="1"/>
        <w:rPr>
          <w:rFonts w:ascii="Arial" w:eastAsia="Times New Roman" w:hAnsi="Arial" w:cs="Arial"/>
          <w:b/>
          <w:bCs/>
          <w:kern w:val="0"/>
          <w:sz w:val="28"/>
          <w:szCs w:val="28"/>
          <w:lang w:eastAsia="en-GB"/>
          <w14:ligatures w14:val="none"/>
        </w:rPr>
      </w:pPr>
      <w:r w:rsidRPr="004C2FCE">
        <w:rPr>
          <w:rFonts w:ascii="Arial" w:eastAsia="Times New Roman" w:hAnsi="Arial" w:cs="Arial"/>
          <w:b/>
          <w:bCs/>
          <w:kern w:val="0"/>
          <w:sz w:val="28"/>
          <w:szCs w:val="28"/>
          <w:lang w:eastAsia="en-GB"/>
          <w14:ligatures w14:val="none"/>
        </w:rPr>
        <w:lastRenderedPageBreak/>
        <w:t>Measuring Success</w:t>
      </w:r>
    </w:p>
    <w:p w14:paraId="73415848" w14:textId="098D2AAB" w:rsidR="000C5DD2" w:rsidRDefault="00247049" w:rsidP="00A85D49">
      <w:pPr>
        <w:spacing w:after="100" w:afterAutospacing="1" w:line="240" w:lineRule="auto"/>
        <w:rPr>
          <w:rFonts w:ascii="Arial" w:eastAsia="Times New Roman" w:hAnsi="Arial" w:cs="Arial"/>
          <w:kern w:val="0"/>
          <w:sz w:val="24"/>
          <w:szCs w:val="24"/>
          <w:lang w:eastAsia="en-GB"/>
          <w14:ligatures w14:val="none"/>
        </w:rPr>
      </w:pPr>
      <w:r w:rsidRPr="00247049">
        <w:rPr>
          <w:rFonts w:ascii="Arial" w:eastAsia="Times New Roman" w:hAnsi="Arial" w:cs="Arial"/>
          <w:kern w:val="0"/>
          <w:sz w:val="24"/>
          <w:szCs w:val="24"/>
          <w:lang w:eastAsia="en-GB"/>
          <w14:ligatures w14:val="none"/>
        </w:rPr>
        <w:t>Measurement is our commitment to transparency. We don't just want to engage; we want to engage effectively. By tracking our progress, we ensure that every tenant's voice has the power to drive meaningful change."</w:t>
      </w:r>
    </w:p>
    <w:p w14:paraId="590C2DD2" w14:textId="300354AB" w:rsidR="002265E7" w:rsidRPr="002265E7" w:rsidRDefault="00637280" w:rsidP="002265E7">
      <w:pPr>
        <w:spacing w:after="100" w:afterAutospacing="1"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W</w:t>
      </w:r>
      <w:r w:rsidR="002265E7" w:rsidRPr="002265E7">
        <w:rPr>
          <w:rFonts w:ascii="Arial" w:eastAsia="Times New Roman" w:hAnsi="Arial" w:cs="Arial"/>
          <w:b/>
          <w:bCs/>
          <w:kern w:val="0"/>
          <w:sz w:val="24"/>
          <w:szCs w:val="24"/>
          <w:lang w:eastAsia="en-GB"/>
          <w14:ligatures w14:val="none"/>
        </w:rPr>
        <w:t>hy Measuring Success is Important</w:t>
      </w:r>
    </w:p>
    <w:p w14:paraId="4346BFA9" w14:textId="1BF301C8" w:rsidR="002265E7" w:rsidRPr="002265E7" w:rsidRDefault="002265E7" w:rsidP="00311B3E">
      <w:pPr>
        <w:tabs>
          <w:tab w:val="left" w:pos="6382"/>
        </w:tabs>
        <w:spacing w:after="100" w:afterAutospacing="1" w:line="240" w:lineRule="auto"/>
        <w:rPr>
          <w:rFonts w:ascii="Arial" w:eastAsia="Times New Roman" w:hAnsi="Arial" w:cs="Arial"/>
          <w:b/>
          <w:bCs/>
          <w:kern w:val="0"/>
          <w:sz w:val="24"/>
          <w:szCs w:val="24"/>
          <w:lang w:eastAsia="en-GB"/>
          <w14:ligatures w14:val="none"/>
        </w:rPr>
      </w:pPr>
      <w:r w:rsidRPr="002265E7">
        <w:rPr>
          <w:rFonts w:ascii="Arial" w:eastAsia="Times New Roman" w:hAnsi="Arial" w:cs="Arial"/>
          <w:b/>
          <w:bCs/>
          <w:kern w:val="0"/>
          <w:sz w:val="24"/>
          <w:szCs w:val="24"/>
          <w:lang w:eastAsia="en-GB"/>
          <w14:ligatures w14:val="none"/>
        </w:rPr>
        <w:t>1. Accountability and Trust</w:t>
      </w:r>
      <w:r w:rsidR="00311B3E">
        <w:rPr>
          <w:rFonts w:ascii="Arial" w:eastAsia="Times New Roman" w:hAnsi="Arial" w:cs="Arial"/>
          <w:b/>
          <w:bCs/>
          <w:kern w:val="0"/>
          <w:sz w:val="24"/>
          <w:szCs w:val="24"/>
          <w:lang w:eastAsia="en-GB"/>
          <w14:ligatures w14:val="none"/>
        </w:rPr>
        <w:tab/>
      </w:r>
    </w:p>
    <w:p w14:paraId="0C337F3A" w14:textId="18C95F56" w:rsidR="002265E7" w:rsidRPr="002265E7" w:rsidRDefault="002265E7" w:rsidP="002265E7">
      <w:pPr>
        <w:spacing w:after="100" w:afterAutospacing="1" w:line="240" w:lineRule="auto"/>
        <w:rPr>
          <w:rFonts w:ascii="Arial" w:eastAsia="Times New Roman" w:hAnsi="Arial" w:cs="Arial"/>
          <w:kern w:val="0"/>
          <w:sz w:val="24"/>
          <w:szCs w:val="24"/>
          <w:lang w:eastAsia="en-GB"/>
          <w14:ligatures w14:val="none"/>
        </w:rPr>
      </w:pPr>
      <w:r w:rsidRPr="002265E7">
        <w:rPr>
          <w:rFonts w:ascii="Arial" w:eastAsia="Times New Roman" w:hAnsi="Arial" w:cs="Arial"/>
          <w:kern w:val="0"/>
          <w:sz w:val="24"/>
          <w:szCs w:val="24"/>
          <w:lang w:eastAsia="en-GB"/>
          <w14:ligatures w14:val="none"/>
        </w:rPr>
        <w:t xml:space="preserve">When </w:t>
      </w:r>
      <w:r w:rsidR="00637280">
        <w:rPr>
          <w:rFonts w:ascii="Arial" w:eastAsia="Times New Roman" w:hAnsi="Arial" w:cs="Arial"/>
          <w:kern w:val="0"/>
          <w:sz w:val="24"/>
          <w:szCs w:val="24"/>
          <w:lang w:eastAsia="en-GB"/>
          <w14:ligatures w14:val="none"/>
        </w:rPr>
        <w:t>you</w:t>
      </w:r>
      <w:r w:rsidRPr="002265E7">
        <w:rPr>
          <w:rFonts w:ascii="Arial" w:eastAsia="Times New Roman" w:hAnsi="Arial" w:cs="Arial"/>
          <w:kern w:val="0"/>
          <w:sz w:val="24"/>
          <w:szCs w:val="24"/>
          <w:lang w:eastAsia="en-GB"/>
          <w14:ligatures w14:val="none"/>
        </w:rPr>
        <w:t xml:space="preserve"> see that </w:t>
      </w:r>
      <w:r w:rsidR="00430EAB">
        <w:rPr>
          <w:rFonts w:ascii="Arial" w:eastAsia="Times New Roman" w:hAnsi="Arial" w:cs="Arial"/>
          <w:kern w:val="0"/>
          <w:sz w:val="24"/>
          <w:szCs w:val="24"/>
          <w:lang w:eastAsia="en-GB"/>
          <w14:ligatures w14:val="none"/>
        </w:rPr>
        <w:t>your</w:t>
      </w:r>
      <w:r w:rsidRPr="002265E7">
        <w:rPr>
          <w:rFonts w:ascii="Arial" w:eastAsia="Times New Roman" w:hAnsi="Arial" w:cs="Arial"/>
          <w:kern w:val="0"/>
          <w:sz w:val="24"/>
          <w:szCs w:val="24"/>
          <w:lang w:eastAsia="en-GB"/>
          <w14:ligatures w14:val="none"/>
        </w:rPr>
        <w:t xml:space="preserve"> engagement leads to measurable change, trust grows. </w:t>
      </w:r>
    </w:p>
    <w:p w14:paraId="2EA49CD4" w14:textId="77777777" w:rsidR="002265E7" w:rsidRPr="002265E7" w:rsidRDefault="002265E7" w:rsidP="002265E7">
      <w:pPr>
        <w:spacing w:after="100" w:afterAutospacing="1" w:line="240" w:lineRule="auto"/>
        <w:rPr>
          <w:rFonts w:ascii="Arial" w:eastAsia="Times New Roman" w:hAnsi="Arial" w:cs="Arial"/>
          <w:b/>
          <w:bCs/>
          <w:kern w:val="0"/>
          <w:sz w:val="24"/>
          <w:szCs w:val="24"/>
          <w:lang w:eastAsia="en-GB"/>
          <w14:ligatures w14:val="none"/>
        </w:rPr>
      </w:pPr>
      <w:r w:rsidRPr="002265E7">
        <w:rPr>
          <w:rFonts w:ascii="Arial" w:eastAsia="Times New Roman" w:hAnsi="Arial" w:cs="Arial"/>
          <w:b/>
          <w:bCs/>
          <w:kern w:val="0"/>
          <w:sz w:val="24"/>
          <w:szCs w:val="24"/>
          <w:lang w:eastAsia="en-GB"/>
          <w14:ligatures w14:val="none"/>
        </w:rPr>
        <w:t>2. Regulatory Compliance</w:t>
      </w:r>
    </w:p>
    <w:p w14:paraId="7C2132CD" w14:textId="77777777" w:rsidR="002265E7" w:rsidRPr="002265E7" w:rsidRDefault="002265E7" w:rsidP="002265E7">
      <w:pPr>
        <w:spacing w:after="100" w:afterAutospacing="1" w:line="240" w:lineRule="auto"/>
        <w:rPr>
          <w:rFonts w:ascii="Arial" w:eastAsia="Times New Roman" w:hAnsi="Arial" w:cs="Arial"/>
          <w:kern w:val="0"/>
          <w:sz w:val="24"/>
          <w:szCs w:val="24"/>
          <w:lang w:eastAsia="en-GB"/>
          <w14:ligatures w14:val="none"/>
        </w:rPr>
      </w:pPr>
      <w:r w:rsidRPr="002265E7">
        <w:rPr>
          <w:rFonts w:ascii="Arial" w:eastAsia="Times New Roman" w:hAnsi="Arial" w:cs="Arial"/>
          <w:kern w:val="0"/>
          <w:sz w:val="24"/>
          <w:szCs w:val="24"/>
          <w:lang w:eastAsia="en-GB"/>
          <w14:ligatures w14:val="none"/>
        </w:rPr>
        <w:t>Housing regulators increasingly require proof that tenants are being heard and that their influence is shaping services. A robust measurement framework provides the "paper trail" needed to demonstrate compliance with national standards.</w:t>
      </w:r>
    </w:p>
    <w:p w14:paraId="20A6CEBF" w14:textId="77777777" w:rsidR="002265E7" w:rsidRPr="002265E7" w:rsidRDefault="002265E7" w:rsidP="002265E7">
      <w:pPr>
        <w:spacing w:after="100" w:afterAutospacing="1" w:line="240" w:lineRule="auto"/>
        <w:rPr>
          <w:rFonts w:ascii="Arial" w:eastAsia="Times New Roman" w:hAnsi="Arial" w:cs="Arial"/>
          <w:b/>
          <w:bCs/>
          <w:kern w:val="0"/>
          <w:sz w:val="24"/>
          <w:szCs w:val="24"/>
          <w:lang w:eastAsia="en-GB"/>
          <w14:ligatures w14:val="none"/>
        </w:rPr>
      </w:pPr>
      <w:r w:rsidRPr="002265E7">
        <w:rPr>
          <w:rFonts w:ascii="Arial" w:eastAsia="Times New Roman" w:hAnsi="Arial" w:cs="Arial"/>
          <w:b/>
          <w:bCs/>
          <w:kern w:val="0"/>
          <w:sz w:val="24"/>
          <w:szCs w:val="24"/>
          <w:lang w:eastAsia="en-GB"/>
          <w14:ligatures w14:val="none"/>
        </w:rPr>
        <w:t>3. Value for Money</w:t>
      </w:r>
    </w:p>
    <w:p w14:paraId="3A563AFF" w14:textId="3585F7F9" w:rsidR="002265E7" w:rsidRPr="002265E7" w:rsidRDefault="002265E7" w:rsidP="002265E7">
      <w:pPr>
        <w:spacing w:after="100" w:afterAutospacing="1" w:line="240" w:lineRule="auto"/>
        <w:rPr>
          <w:rFonts w:ascii="Arial" w:eastAsia="Times New Roman" w:hAnsi="Arial" w:cs="Arial"/>
          <w:kern w:val="0"/>
          <w:sz w:val="24"/>
          <w:szCs w:val="24"/>
          <w:lang w:eastAsia="en-GB"/>
          <w14:ligatures w14:val="none"/>
        </w:rPr>
      </w:pPr>
      <w:r w:rsidRPr="002265E7">
        <w:rPr>
          <w:rFonts w:ascii="Arial" w:eastAsia="Times New Roman" w:hAnsi="Arial" w:cs="Arial"/>
          <w:kern w:val="0"/>
          <w:sz w:val="24"/>
          <w:szCs w:val="24"/>
          <w:lang w:eastAsia="en-GB"/>
          <w14:ligatures w14:val="none"/>
        </w:rPr>
        <w:t>Engagement costs time and money. By measuring outcomes, we can ensure we are using resources effectively</w:t>
      </w:r>
      <w:r w:rsidR="006B719F">
        <w:rPr>
          <w:rFonts w:ascii="Arial" w:eastAsia="Times New Roman" w:hAnsi="Arial" w:cs="Arial"/>
          <w:kern w:val="0"/>
          <w:sz w:val="24"/>
          <w:szCs w:val="24"/>
          <w:lang w:eastAsia="en-GB"/>
          <w14:ligatures w14:val="none"/>
        </w:rPr>
        <w:t xml:space="preserve"> - </w:t>
      </w:r>
      <w:r w:rsidRPr="002265E7">
        <w:rPr>
          <w:rFonts w:ascii="Arial" w:eastAsia="Times New Roman" w:hAnsi="Arial" w:cs="Arial"/>
          <w:kern w:val="0"/>
          <w:sz w:val="24"/>
          <w:szCs w:val="24"/>
          <w:lang w:eastAsia="en-GB"/>
          <w14:ligatures w14:val="none"/>
        </w:rPr>
        <w:t xml:space="preserve">focusing on the channels that </w:t>
      </w:r>
      <w:r w:rsidR="006B719F">
        <w:rPr>
          <w:rFonts w:ascii="Arial" w:eastAsia="Times New Roman" w:hAnsi="Arial" w:cs="Arial"/>
          <w:kern w:val="0"/>
          <w:sz w:val="24"/>
          <w:szCs w:val="24"/>
          <w:lang w:eastAsia="en-GB"/>
          <w14:ligatures w14:val="none"/>
        </w:rPr>
        <w:t>you</w:t>
      </w:r>
      <w:r w:rsidRPr="002265E7">
        <w:rPr>
          <w:rFonts w:ascii="Arial" w:eastAsia="Times New Roman" w:hAnsi="Arial" w:cs="Arial"/>
          <w:kern w:val="0"/>
          <w:sz w:val="24"/>
          <w:szCs w:val="24"/>
          <w:lang w:eastAsia="en-GB"/>
          <w14:ligatures w14:val="none"/>
        </w:rPr>
        <w:t xml:space="preserve"> </w:t>
      </w:r>
      <w:proofErr w:type="gramStart"/>
      <w:r w:rsidRPr="002265E7">
        <w:rPr>
          <w:rFonts w:ascii="Arial" w:eastAsia="Times New Roman" w:hAnsi="Arial" w:cs="Arial"/>
          <w:kern w:val="0"/>
          <w:sz w:val="24"/>
          <w:szCs w:val="24"/>
          <w:lang w:eastAsia="en-GB"/>
          <w14:ligatures w14:val="none"/>
        </w:rPr>
        <w:t>actually use</w:t>
      </w:r>
      <w:proofErr w:type="gramEnd"/>
      <w:r w:rsidRPr="002265E7">
        <w:rPr>
          <w:rFonts w:ascii="Arial" w:eastAsia="Times New Roman" w:hAnsi="Arial" w:cs="Arial"/>
          <w:kern w:val="0"/>
          <w:sz w:val="24"/>
          <w:szCs w:val="24"/>
          <w:lang w:eastAsia="en-GB"/>
          <w14:ligatures w14:val="none"/>
        </w:rPr>
        <w:t xml:space="preserve"> and the types of consultation that yield the best results.</w:t>
      </w:r>
    </w:p>
    <w:p w14:paraId="192218AA" w14:textId="77777777" w:rsidR="002265E7" w:rsidRPr="002265E7" w:rsidRDefault="002265E7" w:rsidP="002265E7">
      <w:pPr>
        <w:spacing w:after="100" w:afterAutospacing="1" w:line="240" w:lineRule="auto"/>
        <w:rPr>
          <w:rFonts w:ascii="Arial" w:eastAsia="Times New Roman" w:hAnsi="Arial" w:cs="Arial"/>
          <w:b/>
          <w:bCs/>
          <w:kern w:val="0"/>
          <w:sz w:val="24"/>
          <w:szCs w:val="24"/>
          <w:lang w:eastAsia="en-GB"/>
          <w14:ligatures w14:val="none"/>
        </w:rPr>
      </w:pPr>
      <w:r w:rsidRPr="002265E7">
        <w:rPr>
          <w:rFonts w:ascii="Arial" w:eastAsia="Times New Roman" w:hAnsi="Arial" w:cs="Arial"/>
          <w:b/>
          <w:bCs/>
          <w:kern w:val="0"/>
          <w:sz w:val="24"/>
          <w:szCs w:val="24"/>
          <w:lang w:eastAsia="en-GB"/>
          <w14:ligatures w14:val="none"/>
        </w:rPr>
        <w:t>4. Continuous Improvement</w:t>
      </w:r>
    </w:p>
    <w:p w14:paraId="114FFD54" w14:textId="7428510A" w:rsidR="002265E7" w:rsidRDefault="002265E7" w:rsidP="00A85D49">
      <w:pPr>
        <w:spacing w:after="100" w:afterAutospacing="1" w:line="240" w:lineRule="auto"/>
        <w:rPr>
          <w:rFonts w:ascii="Arial" w:eastAsia="Times New Roman" w:hAnsi="Arial" w:cs="Arial"/>
          <w:kern w:val="0"/>
          <w:sz w:val="24"/>
          <w:szCs w:val="24"/>
          <w:lang w:eastAsia="en-GB"/>
          <w14:ligatures w14:val="none"/>
        </w:rPr>
      </w:pPr>
      <w:r w:rsidRPr="002265E7">
        <w:rPr>
          <w:rFonts w:ascii="Arial" w:eastAsia="Times New Roman" w:hAnsi="Arial" w:cs="Arial"/>
          <w:kern w:val="0"/>
          <w:sz w:val="24"/>
          <w:szCs w:val="24"/>
          <w:lang w:eastAsia="en-GB"/>
          <w14:ligatures w14:val="none"/>
        </w:rPr>
        <w:t>Data allows us to be honest about where we are failing. If a particular engagement channel has low turnout or poor feedback, measurement gives us the insight to fix it, rather than continuing with a "we've always done it this way" mindset.</w:t>
      </w:r>
    </w:p>
    <w:p w14:paraId="20DE60EB" w14:textId="10A5A897" w:rsidR="000C5DD2" w:rsidRDefault="00A85D49" w:rsidP="000C5DD2">
      <w:pPr>
        <w:spacing w:after="100" w:afterAutospacing="1" w:line="240" w:lineRule="auto"/>
        <w:rPr>
          <w:rFonts w:ascii="Arial" w:eastAsia="Times New Roman" w:hAnsi="Arial" w:cs="Arial"/>
          <w:kern w:val="0"/>
          <w:sz w:val="24"/>
          <w:szCs w:val="24"/>
          <w:lang w:eastAsia="en-GB"/>
          <w14:ligatures w14:val="none"/>
        </w:rPr>
      </w:pPr>
      <w:r w:rsidRPr="00A85D49">
        <w:rPr>
          <w:rFonts w:ascii="Arial" w:eastAsia="Times New Roman" w:hAnsi="Arial" w:cs="Arial"/>
          <w:kern w:val="0"/>
          <w:sz w:val="24"/>
          <w:szCs w:val="24"/>
          <w:lang w:eastAsia="en-GB"/>
          <w14:ligatures w14:val="none"/>
        </w:rPr>
        <w:t>To ensure we are "walking side by side," we will track</w:t>
      </w:r>
      <w:r w:rsidR="000351B6">
        <w:rPr>
          <w:rFonts w:ascii="Arial" w:eastAsia="Times New Roman" w:hAnsi="Arial" w:cs="Arial"/>
          <w:kern w:val="0"/>
          <w:sz w:val="24"/>
          <w:szCs w:val="24"/>
          <w:lang w:eastAsia="en-GB"/>
          <w14:ligatures w14:val="none"/>
        </w:rPr>
        <w:t xml:space="preserve"> the following </w:t>
      </w:r>
      <w:r w:rsidR="000E6A30">
        <w:rPr>
          <w:rFonts w:ascii="Arial" w:eastAsia="Times New Roman" w:hAnsi="Arial" w:cs="Arial"/>
          <w:kern w:val="0"/>
          <w:sz w:val="24"/>
          <w:szCs w:val="24"/>
          <w:lang w:eastAsia="en-GB"/>
          <w14:ligatures w14:val="none"/>
        </w:rPr>
        <w:t>measures:</w:t>
      </w:r>
    </w:p>
    <w:p w14:paraId="6AD68DB0" w14:textId="77777777" w:rsidR="000E6A30" w:rsidRDefault="000E6A30" w:rsidP="000C5DD2">
      <w:pPr>
        <w:spacing w:after="100" w:afterAutospacing="1" w:line="240" w:lineRule="auto"/>
        <w:rPr>
          <w:rFonts w:ascii="Arial" w:eastAsia="Times New Roman" w:hAnsi="Arial" w:cs="Arial"/>
          <w:kern w:val="0"/>
          <w:sz w:val="24"/>
          <w:szCs w:val="24"/>
          <w:lang w:eastAsia="en-GB"/>
          <w14:ligatures w14:val="none"/>
        </w:rPr>
      </w:pPr>
    </w:p>
    <w:p w14:paraId="4B871353" w14:textId="77777777" w:rsidR="000E6A30" w:rsidRDefault="000E6A30" w:rsidP="000C5DD2">
      <w:pPr>
        <w:spacing w:after="100" w:afterAutospacing="1" w:line="240" w:lineRule="auto"/>
        <w:rPr>
          <w:rFonts w:ascii="Arial" w:eastAsia="Times New Roman" w:hAnsi="Arial" w:cs="Arial"/>
          <w:kern w:val="0"/>
          <w:sz w:val="24"/>
          <w:szCs w:val="24"/>
          <w:lang w:eastAsia="en-GB"/>
          <w14:ligatures w14:val="none"/>
        </w:rPr>
      </w:pPr>
    </w:p>
    <w:tbl>
      <w:tblPr>
        <w:tblStyle w:val="PlainTable5"/>
        <w:tblW w:w="0" w:type="auto"/>
        <w:tblLook w:val="04A0" w:firstRow="1" w:lastRow="0" w:firstColumn="1" w:lastColumn="0" w:noHBand="0" w:noVBand="1"/>
      </w:tblPr>
      <w:tblGrid>
        <w:gridCol w:w="1549"/>
        <w:gridCol w:w="4957"/>
        <w:gridCol w:w="4971"/>
        <w:gridCol w:w="2410"/>
      </w:tblGrid>
      <w:tr w:rsidR="00EA41C6" w:rsidRPr="00516688" w14:paraId="193D2181" w14:textId="77777777" w:rsidTr="007006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477" w:type="dxa"/>
            <w:gridSpan w:val="3"/>
          </w:tcPr>
          <w:p w14:paraId="33800F65" w14:textId="77777777" w:rsidR="00EA41C6" w:rsidRPr="002C19CB" w:rsidRDefault="00EA41C6" w:rsidP="002C19CB">
            <w:pPr>
              <w:spacing w:after="100" w:afterAutospacing="1"/>
              <w:jc w:val="center"/>
              <w:rPr>
                <w:rFonts w:ascii="Arial" w:eastAsiaTheme="minorHAnsi" w:hAnsi="Arial" w:cs="Arial"/>
                <w:b/>
                <w:bCs/>
                <w:i w:val="0"/>
                <w:iCs w:val="0"/>
                <w:sz w:val="22"/>
              </w:rPr>
            </w:pPr>
            <w:r w:rsidRPr="002C19CB">
              <w:rPr>
                <w:rFonts w:ascii="Arial" w:eastAsiaTheme="minorHAnsi" w:hAnsi="Arial" w:cs="Arial"/>
                <w:b/>
                <w:bCs/>
                <w:i w:val="0"/>
                <w:iCs w:val="0"/>
                <w:sz w:val="22"/>
              </w:rPr>
              <w:lastRenderedPageBreak/>
              <w:t>Outcomes and Impact KPI’s (</w:t>
            </w:r>
            <w:proofErr w:type="gramStart"/>
            <w:r w:rsidRPr="002C19CB">
              <w:rPr>
                <w:rFonts w:ascii="Arial" w:eastAsiaTheme="minorHAnsi" w:hAnsi="Arial" w:cs="Arial"/>
                <w:b/>
                <w:bCs/>
                <w:i w:val="0"/>
                <w:iCs w:val="0"/>
                <w:sz w:val="22"/>
              </w:rPr>
              <w:t>the what</w:t>
            </w:r>
            <w:proofErr w:type="gramEnd"/>
            <w:r w:rsidRPr="002C19CB">
              <w:rPr>
                <w:rFonts w:ascii="Arial" w:eastAsiaTheme="minorHAnsi" w:hAnsi="Arial" w:cs="Arial"/>
                <w:b/>
                <w:bCs/>
                <w:i w:val="0"/>
                <w:iCs w:val="0"/>
                <w:sz w:val="22"/>
              </w:rPr>
              <w:t xml:space="preserve"> has changed)</w:t>
            </w:r>
          </w:p>
        </w:tc>
        <w:tc>
          <w:tcPr>
            <w:tcW w:w="2410" w:type="dxa"/>
          </w:tcPr>
          <w:p w14:paraId="52DB5647" w14:textId="77777777" w:rsidR="00EA41C6" w:rsidRPr="00516688" w:rsidRDefault="00EA41C6" w:rsidP="00516688">
            <w:pPr>
              <w:spacing w:after="100" w:afterAutospacing="1"/>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bCs/>
                <w:sz w:val="22"/>
              </w:rPr>
            </w:pPr>
          </w:p>
        </w:tc>
      </w:tr>
      <w:tr w:rsidR="00EA41C6" w:rsidRPr="00516688" w14:paraId="5C242716" w14:textId="77777777" w:rsidTr="0070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93B14EC" w14:textId="77777777" w:rsidR="00EA41C6" w:rsidRPr="00516688" w:rsidRDefault="00EA41C6" w:rsidP="00516688">
            <w:pPr>
              <w:spacing w:after="100" w:afterAutospacing="1"/>
              <w:rPr>
                <w:rFonts w:ascii="Arial" w:eastAsiaTheme="minorHAnsi" w:hAnsi="Arial" w:cs="Arial"/>
                <w:sz w:val="22"/>
              </w:rPr>
            </w:pPr>
            <w:r w:rsidRPr="00516688">
              <w:rPr>
                <w:rFonts w:ascii="Arial" w:eastAsiaTheme="minorHAnsi" w:hAnsi="Arial" w:cs="Arial"/>
                <w:sz w:val="22"/>
              </w:rPr>
              <w:t>KPI Category</w:t>
            </w:r>
          </w:p>
        </w:tc>
        <w:tc>
          <w:tcPr>
            <w:tcW w:w="4957" w:type="dxa"/>
          </w:tcPr>
          <w:p w14:paraId="4A9E9161"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KPI</w:t>
            </w:r>
          </w:p>
        </w:tc>
        <w:tc>
          <w:tcPr>
            <w:tcW w:w="4971" w:type="dxa"/>
          </w:tcPr>
          <w:p w14:paraId="403C0271"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Measurement focus</w:t>
            </w:r>
          </w:p>
        </w:tc>
        <w:tc>
          <w:tcPr>
            <w:tcW w:w="2410" w:type="dxa"/>
          </w:tcPr>
          <w:p w14:paraId="59367879"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Source</w:t>
            </w:r>
          </w:p>
        </w:tc>
      </w:tr>
      <w:tr w:rsidR="00EA41C6" w:rsidRPr="00516688" w14:paraId="58DD19CE" w14:textId="77777777" w:rsidTr="007006D9">
        <w:tc>
          <w:tcPr>
            <w:cnfStyle w:val="001000000000" w:firstRow="0" w:lastRow="0" w:firstColumn="1" w:lastColumn="0" w:oddVBand="0" w:evenVBand="0" w:oddHBand="0" w:evenHBand="0" w:firstRowFirstColumn="0" w:firstRowLastColumn="0" w:lastRowFirstColumn="0" w:lastRowLastColumn="0"/>
            <w:tcW w:w="1549" w:type="dxa"/>
          </w:tcPr>
          <w:p w14:paraId="71FC5DDE" w14:textId="77777777" w:rsidR="00EA41C6" w:rsidRPr="00516688" w:rsidRDefault="00EA41C6" w:rsidP="00516688">
            <w:pPr>
              <w:spacing w:after="100" w:afterAutospacing="1"/>
              <w:rPr>
                <w:rFonts w:ascii="Arial" w:eastAsiaTheme="minorHAnsi" w:hAnsi="Arial" w:cs="Arial"/>
                <w:sz w:val="22"/>
              </w:rPr>
            </w:pPr>
            <w:r w:rsidRPr="00516688">
              <w:rPr>
                <w:rFonts w:ascii="Arial" w:eastAsiaTheme="minorHAnsi" w:hAnsi="Arial" w:cs="Arial"/>
                <w:sz w:val="22"/>
              </w:rPr>
              <w:t>Service Improvement</w:t>
            </w:r>
          </w:p>
        </w:tc>
        <w:tc>
          <w:tcPr>
            <w:tcW w:w="4957" w:type="dxa"/>
          </w:tcPr>
          <w:p w14:paraId="79A9F68B"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 of service changes implemented directly resulting from tenant scrutiny, feedback or consultation</w:t>
            </w:r>
          </w:p>
        </w:tc>
        <w:tc>
          <w:tcPr>
            <w:tcW w:w="4971" w:type="dxa"/>
          </w:tcPr>
          <w:p w14:paraId="08643E17"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Demonstrates that tenant input leads to concrete, measurable changes in operations or service delivery</w:t>
            </w:r>
          </w:p>
        </w:tc>
        <w:tc>
          <w:tcPr>
            <w:tcW w:w="2410" w:type="dxa"/>
          </w:tcPr>
          <w:p w14:paraId="08AEBB1F"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You said, we did tracker</w:t>
            </w:r>
          </w:p>
        </w:tc>
      </w:tr>
      <w:tr w:rsidR="00EA41C6" w:rsidRPr="00516688" w14:paraId="36F4AC24" w14:textId="77777777" w:rsidTr="0070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3533E820" w14:textId="77777777" w:rsidR="00EA41C6" w:rsidRPr="00516688" w:rsidRDefault="00EA41C6" w:rsidP="00516688">
            <w:pPr>
              <w:spacing w:after="100" w:afterAutospacing="1"/>
              <w:rPr>
                <w:rFonts w:ascii="Arial" w:eastAsiaTheme="minorHAnsi" w:hAnsi="Arial" w:cs="Arial"/>
                <w:sz w:val="22"/>
              </w:rPr>
            </w:pPr>
          </w:p>
        </w:tc>
        <w:tc>
          <w:tcPr>
            <w:tcW w:w="4957" w:type="dxa"/>
          </w:tcPr>
          <w:p w14:paraId="235CE9DF"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Improvements in TSM for services directly influenced by engagement activities e.g. repairs satisfaction, ASB case handling</w:t>
            </w:r>
          </w:p>
        </w:tc>
        <w:tc>
          <w:tcPr>
            <w:tcW w:w="4971" w:type="dxa"/>
          </w:tcPr>
          <w:p w14:paraId="3E84C61C"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 xml:space="preserve">Measures if changes implemented based on tenant feedback </w:t>
            </w:r>
            <w:proofErr w:type="gramStart"/>
            <w:r w:rsidRPr="00516688">
              <w:rPr>
                <w:rFonts w:ascii="Arial" w:hAnsi="Arial" w:cs="Arial"/>
              </w:rPr>
              <w:t>actually improved</w:t>
            </w:r>
            <w:proofErr w:type="gramEnd"/>
            <w:r w:rsidRPr="00516688">
              <w:rPr>
                <w:rFonts w:ascii="Arial" w:hAnsi="Arial" w:cs="Arial"/>
              </w:rPr>
              <w:t xml:space="preserve"> the tenant experience</w:t>
            </w:r>
          </w:p>
        </w:tc>
        <w:tc>
          <w:tcPr>
            <w:tcW w:w="2410" w:type="dxa"/>
          </w:tcPr>
          <w:p w14:paraId="06B0FF8F"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Annual tenant Perception survey (TSM)</w:t>
            </w:r>
          </w:p>
        </w:tc>
      </w:tr>
      <w:tr w:rsidR="00EA41C6" w:rsidRPr="00516688" w14:paraId="492FF580" w14:textId="77777777" w:rsidTr="007006D9">
        <w:tc>
          <w:tcPr>
            <w:cnfStyle w:val="001000000000" w:firstRow="0" w:lastRow="0" w:firstColumn="1" w:lastColumn="0" w:oddVBand="0" w:evenVBand="0" w:oddHBand="0" w:evenHBand="0" w:firstRowFirstColumn="0" w:firstRowLastColumn="0" w:lastRowFirstColumn="0" w:lastRowLastColumn="0"/>
            <w:tcW w:w="1549" w:type="dxa"/>
          </w:tcPr>
          <w:p w14:paraId="637CA4A9" w14:textId="77777777" w:rsidR="00EA41C6" w:rsidRPr="00516688" w:rsidRDefault="00EA41C6" w:rsidP="00516688">
            <w:pPr>
              <w:spacing w:after="100" w:afterAutospacing="1"/>
              <w:rPr>
                <w:rFonts w:ascii="Arial" w:eastAsiaTheme="minorHAnsi" w:hAnsi="Arial" w:cs="Arial"/>
                <w:sz w:val="22"/>
              </w:rPr>
            </w:pPr>
          </w:p>
        </w:tc>
        <w:tc>
          <w:tcPr>
            <w:tcW w:w="4957" w:type="dxa"/>
          </w:tcPr>
          <w:p w14:paraId="3FC5E174"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Reduction in service specific complaints in areas where tenants have influenced policy and service delivery</w:t>
            </w:r>
          </w:p>
        </w:tc>
        <w:tc>
          <w:tcPr>
            <w:tcW w:w="4971" w:type="dxa"/>
          </w:tcPr>
          <w:p w14:paraId="2566F4DC"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 xml:space="preserve">Measures the changes implemented based on tenant feedback </w:t>
            </w:r>
            <w:proofErr w:type="gramStart"/>
            <w:r w:rsidRPr="00516688">
              <w:rPr>
                <w:rFonts w:ascii="Arial" w:hAnsi="Arial" w:cs="Arial"/>
              </w:rPr>
              <w:t>actually improved</w:t>
            </w:r>
            <w:proofErr w:type="gramEnd"/>
            <w:r w:rsidRPr="00516688">
              <w:rPr>
                <w:rFonts w:ascii="Arial" w:hAnsi="Arial" w:cs="Arial"/>
              </w:rPr>
              <w:t xml:space="preserve"> the tenant experience</w:t>
            </w:r>
          </w:p>
        </w:tc>
        <w:tc>
          <w:tcPr>
            <w:tcW w:w="2410" w:type="dxa"/>
          </w:tcPr>
          <w:p w14:paraId="79CC6DF7"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Complaints analysis</w:t>
            </w:r>
          </w:p>
        </w:tc>
      </w:tr>
      <w:tr w:rsidR="00EA41C6" w:rsidRPr="00516688" w14:paraId="29376145" w14:textId="77777777" w:rsidTr="0070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4FEA0B10" w14:textId="77777777" w:rsidR="00EA41C6" w:rsidRPr="00516688" w:rsidRDefault="00EA41C6" w:rsidP="00516688">
            <w:pPr>
              <w:spacing w:after="100" w:afterAutospacing="1"/>
              <w:rPr>
                <w:rFonts w:ascii="Arial" w:eastAsiaTheme="minorHAnsi" w:hAnsi="Arial" w:cs="Arial"/>
                <w:sz w:val="22"/>
              </w:rPr>
            </w:pPr>
            <w:r w:rsidRPr="00516688">
              <w:rPr>
                <w:rFonts w:ascii="Arial" w:eastAsiaTheme="minorHAnsi" w:hAnsi="Arial" w:cs="Arial"/>
                <w:sz w:val="22"/>
              </w:rPr>
              <w:t>Policy and Strategy</w:t>
            </w:r>
          </w:p>
        </w:tc>
        <w:tc>
          <w:tcPr>
            <w:tcW w:w="4957" w:type="dxa"/>
          </w:tcPr>
          <w:p w14:paraId="60B73D4D"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 of new / revised policies that explicitly cite or incorporate tenant consultation recommendations</w:t>
            </w:r>
          </w:p>
        </w:tc>
        <w:tc>
          <w:tcPr>
            <w:tcW w:w="4971" w:type="dxa"/>
          </w:tcPr>
          <w:p w14:paraId="70B7A0AA"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Proves tenant views are formally considered and integrated into high level decision making</w:t>
            </w:r>
          </w:p>
        </w:tc>
        <w:tc>
          <w:tcPr>
            <w:tcW w:w="2410" w:type="dxa"/>
          </w:tcPr>
          <w:p w14:paraId="4F9B96F6"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You said, we did tracker</w:t>
            </w:r>
          </w:p>
        </w:tc>
      </w:tr>
      <w:tr w:rsidR="00EA41C6" w:rsidRPr="00516688" w14:paraId="04265731" w14:textId="77777777" w:rsidTr="007006D9">
        <w:tc>
          <w:tcPr>
            <w:cnfStyle w:val="001000000000" w:firstRow="0" w:lastRow="0" w:firstColumn="1" w:lastColumn="0" w:oddVBand="0" w:evenVBand="0" w:oddHBand="0" w:evenHBand="0" w:firstRowFirstColumn="0" w:firstRowLastColumn="0" w:lastRowFirstColumn="0" w:lastRowLastColumn="0"/>
            <w:tcW w:w="1549" w:type="dxa"/>
          </w:tcPr>
          <w:p w14:paraId="4C9B4F2F" w14:textId="77777777" w:rsidR="00EA41C6" w:rsidRPr="00516688" w:rsidRDefault="00EA41C6" w:rsidP="00516688">
            <w:pPr>
              <w:spacing w:after="100" w:afterAutospacing="1"/>
              <w:rPr>
                <w:rFonts w:ascii="Arial" w:eastAsiaTheme="minorHAnsi" w:hAnsi="Arial" w:cs="Arial"/>
                <w:sz w:val="22"/>
              </w:rPr>
            </w:pPr>
            <w:r w:rsidRPr="00516688">
              <w:rPr>
                <w:rFonts w:ascii="Arial" w:eastAsiaTheme="minorHAnsi" w:hAnsi="Arial" w:cs="Arial"/>
                <w:sz w:val="22"/>
              </w:rPr>
              <w:t>Trust and accountability</w:t>
            </w:r>
          </w:p>
        </w:tc>
        <w:tc>
          <w:tcPr>
            <w:tcW w:w="4957" w:type="dxa"/>
          </w:tcPr>
          <w:p w14:paraId="7D39A3F9"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Tenant perception score of being listened to and acting on feedback (TSM)</w:t>
            </w:r>
          </w:p>
        </w:tc>
        <w:tc>
          <w:tcPr>
            <w:tcW w:w="4971" w:type="dxa"/>
          </w:tcPr>
          <w:p w14:paraId="275488DC"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Measures the tenants subjective feeling that their voice matters, which is critical for continued engagement</w:t>
            </w:r>
          </w:p>
        </w:tc>
        <w:tc>
          <w:tcPr>
            <w:tcW w:w="2410" w:type="dxa"/>
          </w:tcPr>
          <w:p w14:paraId="71132E12"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Annual tenant Perception survey (TSM)</w:t>
            </w:r>
          </w:p>
        </w:tc>
      </w:tr>
      <w:tr w:rsidR="00EA41C6" w:rsidRPr="00516688" w14:paraId="488DB2EE" w14:textId="77777777" w:rsidTr="0070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77" w:type="dxa"/>
            <w:gridSpan w:val="3"/>
          </w:tcPr>
          <w:p w14:paraId="4DEB9485" w14:textId="77777777" w:rsidR="00EA41C6" w:rsidRPr="00516688" w:rsidRDefault="00EA41C6" w:rsidP="00516688">
            <w:pPr>
              <w:spacing w:after="100" w:afterAutospacing="1"/>
              <w:rPr>
                <w:rFonts w:ascii="Arial" w:eastAsiaTheme="minorHAnsi" w:hAnsi="Arial" w:cs="Arial"/>
                <w:sz w:val="22"/>
              </w:rPr>
            </w:pPr>
            <w:r w:rsidRPr="00516688">
              <w:rPr>
                <w:rFonts w:ascii="Arial" w:eastAsiaTheme="minorHAnsi" w:hAnsi="Arial" w:cs="Arial"/>
                <w:sz w:val="22"/>
              </w:rPr>
              <w:t>Participation and process (the how well)</w:t>
            </w:r>
          </w:p>
        </w:tc>
        <w:tc>
          <w:tcPr>
            <w:tcW w:w="2410" w:type="dxa"/>
          </w:tcPr>
          <w:p w14:paraId="61AD821D"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A41C6" w:rsidRPr="00516688" w14:paraId="1F05B0F4" w14:textId="77777777" w:rsidTr="007006D9">
        <w:tc>
          <w:tcPr>
            <w:cnfStyle w:val="001000000000" w:firstRow="0" w:lastRow="0" w:firstColumn="1" w:lastColumn="0" w:oddVBand="0" w:evenVBand="0" w:oddHBand="0" w:evenHBand="0" w:firstRowFirstColumn="0" w:firstRowLastColumn="0" w:lastRowFirstColumn="0" w:lastRowLastColumn="0"/>
            <w:tcW w:w="1549" w:type="dxa"/>
          </w:tcPr>
          <w:p w14:paraId="7F163D35" w14:textId="77777777" w:rsidR="00EA41C6" w:rsidRPr="00516688" w:rsidRDefault="00EA41C6" w:rsidP="00516688">
            <w:pPr>
              <w:spacing w:after="100" w:afterAutospacing="1"/>
              <w:rPr>
                <w:rFonts w:ascii="Arial" w:eastAsiaTheme="minorHAnsi" w:hAnsi="Arial" w:cs="Arial"/>
                <w:sz w:val="22"/>
              </w:rPr>
            </w:pPr>
            <w:r w:rsidRPr="00516688">
              <w:rPr>
                <w:rFonts w:ascii="Arial" w:eastAsiaTheme="minorHAnsi" w:hAnsi="Arial" w:cs="Arial"/>
                <w:sz w:val="22"/>
              </w:rPr>
              <w:t>Reach and diversity</w:t>
            </w:r>
          </w:p>
        </w:tc>
        <w:tc>
          <w:tcPr>
            <w:tcW w:w="4957" w:type="dxa"/>
          </w:tcPr>
          <w:p w14:paraId="133717E9"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 of demographic groups represented in formal engagement e.g. age, ethnicity</w:t>
            </w:r>
          </w:p>
        </w:tc>
        <w:tc>
          <w:tcPr>
            <w:tcW w:w="4971" w:type="dxa"/>
          </w:tcPr>
          <w:p w14:paraId="439D10A6"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 xml:space="preserve">Ensures engagement is inclusive and not dominated by a single group or </w:t>
            </w:r>
            <w:proofErr w:type="gramStart"/>
            <w:r w:rsidRPr="00516688">
              <w:rPr>
                <w:rFonts w:ascii="Arial" w:hAnsi="Arial" w:cs="Arial"/>
              </w:rPr>
              <w:t>view point</w:t>
            </w:r>
            <w:proofErr w:type="gramEnd"/>
          </w:p>
        </w:tc>
        <w:tc>
          <w:tcPr>
            <w:tcW w:w="2410" w:type="dxa"/>
          </w:tcPr>
          <w:p w14:paraId="7B948352"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Tenant profiling information / profiling information of engaged tenants</w:t>
            </w:r>
          </w:p>
        </w:tc>
      </w:tr>
      <w:tr w:rsidR="00EA41C6" w:rsidRPr="00516688" w14:paraId="4EF3CE31" w14:textId="77777777" w:rsidTr="0070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386233BE" w14:textId="77777777" w:rsidR="00EA41C6" w:rsidRPr="00516688" w:rsidRDefault="00EA41C6" w:rsidP="00516688">
            <w:pPr>
              <w:spacing w:after="100" w:afterAutospacing="1"/>
              <w:rPr>
                <w:rFonts w:ascii="Arial" w:eastAsiaTheme="minorHAnsi" w:hAnsi="Arial" w:cs="Arial"/>
                <w:sz w:val="22"/>
              </w:rPr>
            </w:pPr>
          </w:p>
        </w:tc>
        <w:tc>
          <w:tcPr>
            <w:tcW w:w="4957" w:type="dxa"/>
          </w:tcPr>
          <w:p w14:paraId="2A67D538"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 xml:space="preserve">Number of tenants participating </w:t>
            </w:r>
            <w:proofErr w:type="gramStart"/>
            <w:r w:rsidRPr="00516688">
              <w:rPr>
                <w:rFonts w:ascii="Arial" w:hAnsi="Arial" w:cs="Arial"/>
              </w:rPr>
              <w:t>in a given</w:t>
            </w:r>
            <w:proofErr w:type="gramEnd"/>
            <w:r w:rsidRPr="00516688">
              <w:rPr>
                <w:rFonts w:ascii="Arial" w:hAnsi="Arial" w:cs="Arial"/>
              </w:rPr>
              <w:t xml:space="preserve"> period (e.g. surveys, formal group, focus groups</w:t>
            </w:r>
          </w:p>
        </w:tc>
        <w:tc>
          <w:tcPr>
            <w:tcW w:w="4971" w:type="dxa"/>
          </w:tcPr>
          <w:p w14:paraId="6C6B8CF9"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 xml:space="preserve">Measures the sheer volume </w:t>
            </w:r>
            <w:proofErr w:type="spellStart"/>
            <w:r w:rsidRPr="00516688">
              <w:rPr>
                <w:rFonts w:ascii="Arial" w:hAnsi="Arial" w:cs="Arial"/>
              </w:rPr>
              <w:t>ands</w:t>
            </w:r>
            <w:proofErr w:type="spellEnd"/>
            <w:r w:rsidRPr="00516688">
              <w:rPr>
                <w:rFonts w:ascii="Arial" w:hAnsi="Arial" w:cs="Arial"/>
              </w:rPr>
              <w:t xml:space="preserve"> scale of the engagement effort</w:t>
            </w:r>
          </w:p>
        </w:tc>
        <w:tc>
          <w:tcPr>
            <w:tcW w:w="2410" w:type="dxa"/>
          </w:tcPr>
          <w:p w14:paraId="750C1F2B"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You said we did tracker</w:t>
            </w:r>
          </w:p>
        </w:tc>
      </w:tr>
      <w:tr w:rsidR="00EA41C6" w:rsidRPr="00516688" w14:paraId="41F9EF3B" w14:textId="77777777" w:rsidTr="007006D9">
        <w:tc>
          <w:tcPr>
            <w:cnfStyle w:val="001000000000" w:firstRow="0" w:lastRow="0" w:firstColumn="1" w:lastColumn="0" w:oddVBand="0" w:evenVBand="0" w:oddHBand="0" w:evenHBand="0" w:firstRowFirstColumn="0" w:firstRowLastColumn="0" w:lastRowFirstColumn="0" w:lastRowLastColumn="0"/>
            <w:tcW w:w="1549" w:type="dxa"/>
          </w:tcPr>
          <w:p w14:paraId="7A3A083C" w14:textId="77777777" w:rsidR="00EA41C6" w:rsidRPr="00516688" w:rsidRDefault="00EA41C6" w:rsidP="00516688">
            <w:pPr>
              <w:spacing w:after="100" w:afterAutospacing="1"/>
              <w:rPr>
                <w:rFonts w:ascii="Arial" w:eastAsiaTheme="minorHAnsi" w:hAnsi="Arial" w:cs="Arial"/>
                <w:sz w:val="22"/>
              </w:rPr>
            </w:pPr>
            <w:r w:rsidRPr="00516688">
              <w:rPr>
                <w:rFonts w:ascii="Arial" w:eastAsiaTheme="minorHAnsi" w:hAnsi="Arial" w:cs="Arial"/>
                <w:sz w:val="22"/>
              </w:rPr>
              <w:t>Quality of engagement</w:t>
            </w:r>
          </w:p>
        </w:tc>
        <w:tc>
          <w:tcPr>
            <w:tcW w:w="4957" w:type="dxa"/>
          </w:tcPr>
          <w:p w14:paraId="1F5AEF38"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Tenant reported score for clarity of communication</w:t>
            </w:r>
          </w:p>
        </w:tc>
        <w:tc>
          <w:tcPr>
            <w:tcW w:w="4971" w:type="dxa"/>
          </w:tcPr>
          <w:p w14:paraId="7E97EFE9"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Assess how well we are explaining the why and the what next of involvement</w:t>
            </w:r>
          </w:p>
        </w:tc>
        <w:tc>
          <w:tcPr>
            <w:tcW w:w="2410" w:type="dxa"/>
          </w:tcPr>
          <w:p w14:paraId="25DBC32B"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Pulse survey</w:t>
            </w:r>
          </w:p>
        </w:tc>
      </w:tr>
      <w:tr w:rsidR="00EA41C6" w:rsidRPr="00516688" w14:paraId="558CDD33" w14:textId="77777777" w:rsidTr="0070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C5B8B2B" w14:textId="77777777" w:rsidR="00EA41C6" w:rsidRPr="00516688" w:rsidRDefault="00EA41C6" w:rsidP="00516688">
            <w:pPr>
              <w:spacing w:after="100" w:afterAutospacing="1"/>
              <w:rPr>
                <w:rFonts w:ascii="Arial" w:eastAsiaTheme="minorHAnsi" w:hAnsi="Arial" w:cs="Arial"/>
                <w:sz w:val="22"/>
              </w:rPr>
            </w:pPr>
          </w:p>
        </w:tc>
        <w:tc>
          <w:tcPr>
            <w:tcW w:w="4957" w:type="dxa"/>
          </w:tcPr>
          <w:p w14:paraId="4EF6B734"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Time taken to report back on outcomes</w:t>
            </w:r>
          </w:p>
        </w:tc>
        <w:tc>
          <w:tcPr>
            <w:tcW w:w="4971" w:type="dxa"/>
          </w:tcPr>
          <w:p w14:paraId="69DF23C6"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Assess how we are delivering against the communications charter</w:t>
            </w:r>
          </w:p>
        </w:tc>
        <w:tc>
          <w:tcPr>
            <w:tcW w:w="2410" w:type="dxa"/>
          </w:tcPr>
          <w:p w14:paraId="306C53A0"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QL / you said we did tracker</w:t>
            </w:r>
          </w:p>
        </w:tc>
      </w:tr>
      <w:tr w:rsidR="00EA41C6" w:rsidRPr="00516688" w14:paraId="378DFCA8" w14:textId="77777777" w:rsidTr="007006D9">
        <w:tc>
          <w:tcPr>
            <w:cnfStyle w:val="001000000000" w:firstRow="0" w:lastRow="0" w:firstColumn="1" w:lastColumn="0" w:oddVBand="0" w:evenVBand="0" w:oddHBand="0" w:evenHBand="0" w:firstRowFirstColumn="0" w:firstRowLastColumn="0" w:lastRowFirstColumn="0" w:lastRowLastColumn="0"/>
            <w:tcW w:w="1549" w:type="dxa"/>
          </w:tcPr>
          <w:p w14:paraId="180EE14B" w14:textId="77777777" w:rsidR="00EA41C6" w:rsidRPr="00516688" w:rsidRDefault="00EA41C6" w:rsidP="00516688">
            <w:pPr>
              <w:spacing w:after="100" w:afterAutospacing="1"/>
              <w:rPr>
                <w:rFonts w:ascii="Arial" w:eastAsiaTheme="minorHAnsi" w:hAnsi="Arial" w:cs="Arial"/>
                <w:sz w:val="22"/>
              </w:rPr>
            </w:pPr>
          </w:p>
        </w:tc>
        <w:tc>
          <w:tcPr>
            <w:tcW w:w="4957" w:type="dxa"/>
          </w:tcPr>
          <w:p w14:paraId="0DE5C614"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 attendance rate at formal tenant assurance / scrutiny panel meetings</w:t>
            </w:r>
          </w:p>
        </w:tc>
        <w:tc>
          <w:tcPr>
            <w:tcW w:w="4971" w:type="dxa"/>
          </w:tcPr>
          <w:p w14:paraId="42EC99D9"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Indicates the commitment and value participants place on involvement structure</w:t>
            </w:r>
          </w:p>
        </w:tc>
        <w:tc>
          <w:tcPr>
            <w:tcW w:w="2410" w:type="dxa"/>
          </w:tcPr>
          <w:p w14:paraId="09D6F699"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Attendance list / full membership</w:t>
            </w:r>
          </w:p>
        </w:tc>
      </w:tr>
      <w:tr w:rsidR="00EA41C6" w:rsidRPr="00516688" w14:paraId="3CC625B6" w14:textId="77777777" w:rsidTr="0070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D2295DE" w14:textId="77777777" w:rsidR="00EA41C6" w:rsidRPr="00516688" w:rsidRDefault="00EA41C6" w:rsidP="00516688">
            <w:pPr>
              <w:spacing w:after="100" w:afterAutospacing="1"/>
              <w:rPr>
                <w:rFonts w:ascii="Arial" w:eastAsiaTheme="minorHAnsi" w:hAnsi="Arial" w:cs="Arial"/>
                <w:sz w:val="22"/>
              </w:rPr>
            </w:pPr>
            <w:r w:rsidRPr="00516688">
              <w:rPr>
                <w:rFonts w:ascii="Arial" w:eastAsiaTheme="minorHAnsi" w:hAnsi="Arial" w:cs="Arial"/>
                <w:sz w:val="22"/>
              </w:rPr>
              <w:t>Efficiency and support</w:t>
            </w:r>
          </w:p>
        </w:tc>
        <w:tc>
          <w:tcPr>
            <w:tcW w:w="4957" w:type="dxa"/>
          </w:tcPr>
          <w:p w14:paraId="12DC4183"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Training hours provided per tenant volunteers on relevant topics</w:t>
            </w:r>
          </w:p>
        </w:tc>
        <w:tc>
          <w:tcPr>
            <w:tcW w:w="4971" w:type="dxa"/>
          </w:tcPr>
          <w:p w14:paraId="26CA0C98"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Measures the investment in building the capacity and confidence of tenants to influence effectively</w:t>
            </w:r>
          </w:p>
        </w:tc>
        <w:tc>
          <w:tcPr>
            <w:tcW w:w="2410" w:type="dxa"/>
          </w:tcPr>
          <w:p w14:paraId="3051DA11" w14:textId="77777777" w:rsidR="00EA41C6" w:rsidRPr="00516688" w:rsidRDefault="00EA41C6" w:rsidP="00516688">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516688">
              <w:rPr>
                <w:rFonts w:ascii="Arial" w:hAnsi="Arial" w:cs="Arial"/>
              </w:rPr>
              <w:t>Training plan</w:t>
            </w:r>
          </w:p>
        </w:tc>
      </w:tr>
      <w:tr w:rsidR="00EA41C6" w:rsidRPr="00516688" w14:paraId="78B5F51E" w14:textId="77777777" w:rsidTr="007006D9">
        <w:tc>
          <w:tcPr>
            <w:cnfStyle w:val="001000000000" w:firstRow="0" w:lastRow="0" w:firstColumn="1" w:lastColumn="0" w:oddVBand="0" w:evenVBand="0" w:oddHBand="0" w:evenHBand="0" w:firstRowFirstColumn="0" w:firstRowLastColumn="0" w:lastRowFirstColumn="0" w:lastRowLastColumn="0"/>
            <w:tcW w:w="1549" w:type="dxa"/>
          </w:tcPr>
          <w:p w14:paraId="0BC03296" w14:textId="77777777" w:rsidR="00EA41C6" w:rsidRPr="00516688" w:rsidRDefault="00EA41C6" w:rsidP="00516688">
            <w:pPr>
              <w:spacing w:after="100" w:afterAutospacing="1"/>
              <w:rPr>
                <w:rFonts w:ascii="Arial" w:eastAsiaTheme="minorHAnsi" w:hAnsi="Arial" w:cs="Arial"/>
                <w:sz w:val="22"/>
              </w:rPr>
            </w:pPr>
          </w:p>
        </w:tc>
        <w:tc>
          <w:tcPr>
            <w:tcW w:w="4957" w:type="dxa"/>
          </w:tcPr>
          <w:p w14:paraId="67616694"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Number of formal TAP assurance statements presented to the Executive and % of those that resulted in Executive resolution or policy change</w:t>
            </w:r>
          </w:p>
        </w:tc>
        <w:tc>
          <w:tcPr>
            <w:tcW w:w="4971" w:type="dxa"/>
          </w:tcPr>
          <w:p w14:paraId="1EA91D8D"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Measures the effectiveness of the Governance structure in challenging assurance activity</w:t>
            </w:r>
          </w:p>
        </w:tc>
        <w:tc>
          <w:tcPr>
            <w:tcW w:w="2410" w:type="dxa"/>
          </w:tcPr>
          <w:p w14:paraId="58DF5F45" w14:textId="77777777" w:rsidR="00EA41C6" w:rsidRPr="00516688" w:rsidRDefault="00EA41C6" w:rsidP="00516688">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516688">
              <w:rPr>
                <w:rFonts w:ascii="Arial" w:hAnsi="Arial" w:cs="Arial"/>
              </w:rPr>
              <w:t>Executive Report</w:t>
            </w:r>
          </w:p>
        </w:tc>
      </w:tr>
    </w:tbl>
    <w:p w14:paraId="699A976E" w14:textId="70E3D717" w:rsidR="000E6A30" w:rsidRDefault="007006D9" w:rsidP="000C5DD2">
      <w:pPr>
        <w:spacing w:after="100" w:afterAutospacing="1" w:line="240" w:lineRule="auto"/>
        <w:rPr>
          <w:rFonts w:ascii="Arial" w:hAnsi="Arial" w:cs="Arial"/>
          <w:b/>
          <w:bCs/>
          <w:sz w:val="28"/>
          <w:szCs w:val="28"/>
        </w:rPr>
      </w:pPr>
      <w:r w:rsidRPr="007006D9">
        <w:rPr>
          <w:rFonts w:ascii="Arial" w:hAnsi="Arial" w:cs="Arial"/>
          <w:b/>
          <w:bCs/>
          <w:sz w:val="28"/>
          <w:szCs w:val="28"/>
        </w:rPr>
        <w:lastRenderedPageBreak/>
        <w:t xml:space="preserve">Monitoring and </w:t>
      </w:r>
      <w:r w:rsidR="004E448D">
        <w:rPr>
          <w:rFonts w:ascii="Arial" w:hAnsi="Arial" w:cs="Arial"/>
          <w:b/>
          <w:bCs/>
          <w:sz w:val="28"/>
          <w:szCs w:val="28"/>
        </w:rPr>
        <w:t>R</w:t>
      </w:r>
      <w:r w:rsidRPr="007006D9">
        <w:rPr>
          <w:rFonts w:ascii="Arial" w:hAnsi="Arial" w:cs="Arial"/>
          <w:b/>
          <w:bCs/>
          <w:sz w:val="28"/>
          <w:szCs w:val="28"/>
        </w:rPr>
        <w:t>eview</w:t>
      </w:r>
    </w:p>
    <w:p w14:paraId="4E13DC3F" w14:textId="5071D7F7" w:rsidR="00F01B39" w:rsidRDefault="00623C0B" w:rsidP="009B09B7">
      <w:pPr>
        <w:spacing w:after="0" w:line="240" w:lineRule="auto"/>
        <w:contextualSpacing/>
        <w:rPr>
          <w:rFonts w:ascii="Arial" w:eastAsia="Calibri" w:hAnsi="Arial" w:cs="Arial"/>
          <w:bCs/>
          <w:kern w:val="0"/>
          <w:sz w:val="24"/>
          <w:szCs w:val="24"/>
          <w14:ligatures w14:val="none"/>
        </w:rPr>
      </w:pPr>
      <w:r>
        <w:rPr>
          <w:rFonts w:ascii="Arial" w:eastAsia="Calibri" w:hAnsi="Arial" w:cs="Arial"/>
          <w:bCs/>
          <w:kern w:val="0"/>
          <w:sz w:val="24"/>
          <w:szCs w:val="24"/>
          <w14:ligatures w14:val="none"/>
        </w:rPr>
        <w:t xml:space="preserve">The Tenant </w:t>
      </w:r>
      <w:r w:rsidR="00745498">
        <w:rPr>
          <w:rFonts w:ascii="Arial" w:eastAsia="Calibri" w:hAnsi="Arial" w:cs="Arial"/>
          <w:bCs/>
          <w:kern w:val="0"/>
          <w:sz w:val="24"/>
          <w:szCs w:val="24"/>
          <w14:ligatures w14:val="none"/>
        </w:rPr>
        <w:t>Assurance</w:t>
      </w:r>
      <w:r>
        <w:rPr>
          <w:rFonts w:ascii="Arial" w:eastAsia="Calibri" w:hAnsi="Arial" w:cs="Arial"/>
          <w:bCs/>
          <w:kern w:val="0"/>
          <w:sz w:val="24"/>
          <w:szCs w:val="24"/>
          <w14:ligatures w14:val="none"/>
        </w:rPr>
        <w:t xml:space="preserve"> Panel </w:t>
      </w:r>
      <w:r w:rsidR="00805D09">
        <w:rPr>
          <w:rFonts w:ascii="Arial" w:eastAsia="Calibri" w:hAnsi="Arial" w:cs="Arial"/>
          <w:bCs/>
          <w:kern w:val="0"/>
          <w:sz w:val="24"/>
          <w:szCs w:val="24"/>
          <w14:ligatures w14:val="none"/>
        </w:rPr>
        <w:t xml:space="preserve">(TAP) </w:t>
      </w:r>
      <w:r>
        <w:rPr>
          <w:rFonts w:ascii="Arial" w:eastAsia="Calibri" w:hAnsi="Arial" w:cs="Arial"/>
          <w:bCs/>
          <w:kern w:val="0"/>
          <w:sz w:val="24"/>
          <w:szCs w:val="24"/>
          <w14:ligatures w14:val="none"/>
        </w:rPr>
        <w:t>will</w:t>
      </w:r>
      <w:r w:rsidRPr="00623C0B">
        <w:rPr>
          <w:rFonts w:ascii="Arial" w:eastAsia="Calibri" w:hAnsi="Arial" w:cs="Arial"/>
          <w:bCs/>
          <w:kern w:val="0"/>
          <w:sz w:val="24"/>
          <w:szCs w:val="24"/>
          <w14:ligatures w14:val="none"/>
        </w:rPr>
        <w:t xml:space="preserve"> review MDC’s overall tenant Involvement and Influenc</w:t>
      </w:r>
      <w:r w:rsidR="009B09B7">
        <w:rPr>
          <w:rFonts w:ascii="Arial" w:eastAsia="Calibri" w:hAnsi="Arial" w:cs="Arial"/>
          <w:bCs/>
          <w:kern w:val="0"/>
          <w:sz w:val="24"/>
          <w:szCs w:val="24"/>
          <w14:ligatures w14:val="none"/>
        </w:rPr>
        <w:t>ing</w:t>
      </w:r>
      <w:r w:rsidRPr="00623C0B">
        <w:rPr>
          <w:rFonts w:ascii="Arial" w:eastAsia="Calibri" w:hAnsi="Arial" w:cs="Arial"/>
          <w:bCs/>
          <w:kern w:val="0"/>
          <w:sz w:val="24"/>
          <w:szCs w:val="24"/>
          <w14:ligatures w14:val="none"/>
        </w:rPr>
        <w:t xml:space="preserve"> Strategy, including its reach, inclusivity, and the measurable impact of tenant input on decisions, policies and service delivery</w:t>
      </w:r>
      <w:r w:rsidR="009B09B7">
        <w:rPr>
          <w:rFonts w:ascii="Arial" w:eastAsia="Calibri" w:hAnsi="Arial" w:cs="Arial"/>
          <w:bCs/>
          <w:kern w:val="0"/>
          <w:sz w:val="24"/>
          <w:szCs w:val="24"/>
          <w14:ligatures w14:val="none"/>
        </w:rPr>
        <w:t xml:space="preserve"> using the measures out</w:t>
      </w:r>
      <w:r w:rsidR="00805D09">
        <w:rPr>
          <w:rFonts w:ascii="Arial" w:eastAsia="Calibri" w:hAnsi="Arial" w:cs="Arial"/>
          <w:bCs/>
          <w:kern w:val="0"/>
          <w:sz w:val="24"/>
          <w:szCs w:val="24"/>
          <w14:ligatures w14:val="none"/>
        </w:rPr>
        <w:t>l</w:t>
      </w:r>
      <w:r w:rsidR="009B09B7">
        <w:rPr>
          <w:rFonts w:ascii="Arial" w:eastAsia="Calibri" w:hAnsi="Arial" w:cs="Arial"/>
          <w:bCs/>
          <w:kern w:val="0"/>
          <w:sz w:val="24"/>
          <w:szCs w:val="24"/>
          <w14:ligatures w14:val="none"/>
        </w:rPr>
        <w:t>ine</w:t>
      </w:r>
      <w:r w:rsidR="00805D09">
        <w:rPr>
          <w:rFonts w:ascii="Arial" w:eastAsia="Calibri" w:hAnsi="Arial" w:cs="Arial"/>
          <w:bCs/>
          <w:kern w:val="0"/>
          <w:sz w:val="24"/>
          <w:szCs w:val="24"/>
          <w14:ligatures w14:val="none"/>
        </w:rPr>
        <w:t>d</w:t>
      </w:r>
      <w:r w:rsidR="009B09B7">
        <w:rPr>
          <w:rFonts w:ascii="Arial" w:eastAsia="Calibri" w:hAnsi="Arial" w:cs="Arial"/>
          <w:bCs/>
          <w:kern w:val="0"/>
          <w:sz w:val="24"/>
          <w:szCs w:val="24"/>
          <w14:ligatures w14:val="none"/>
        </w:rPr>
        <w:t xml:space="preserve"> in this strateg</w:t>
      </w:r>
      <w:r w:rsidR="00805D09">
        <w:rPr>
          <w:rFonts w:ascii="Arial" w:eastAsia="Calibri" w:hAnsi="Arial" w:cs="Arial"/>
          <w:bCs/>
          <w:kern w:val="0"/>
          <w:sz w:val="24"/>
          <w:szCs w:val="24"/>
          <w14:ligatures w14:val="none"/>
        </w:rPr>
        <w:t>y</w:t>
      </w:r>
      <w:r w:rsidR="00537ECE">
        <w:rPr>
          <w:rFonts w:ascii="Arial" w:eastAsia="Calibri" w:hAnsi="Arial" w:cs="Arial"/>
          <w:bCs/>
          <w:kern w:val="0"/>
          <w:sz w:val="24"/>
          <w:szCs w:val="24"/>
          <w14:ligatures w14:val="none"/>
        </w:rPr>
        <w:t>.</w:t>
      </w:r>
      <w:r w:rsidR="00F01B39" w:rsidRPr="00F01B39">
        <w:rPr>
          <w:rFonts w:ascii="Arial" w:eastAsia="Calibri" w:hAnsi="Arial" w:cs="Arial"/>
          <w:bCs/>
          <w:kern w:val="0"/>
          <w:sz w:val="24"/>
          <w:szCs w:val="24"/>
          <w14:ligatures w14:val="none"/>
        </w:rPr>
        <w:t xml:space="preserve"> </w:t>
      </w:r>
    </w:p>
    <w:p w14:paraId="5EDC313D" w14:textId="77777777" w:rsidR="00F01B39" w:rsidRDefault="00F01B39" w:rsidP="00623C0B">
      <w:pPr>
        <w:spacing w:after="0" w:line="240" w:lineRule="auto"/>
        <w:contextualSpacing/>
        <w:rPr>
          <w:rFonts w:ascii="Arial" w:eastAsia="Calibri" w:hAnsi="Arial" w:cs="Arial"/>
          <w:bCs/>
          <w:kern w:val="0"/>
          <w:sz w:val="24"/>
          <w:szCs w:val="24"/>
          <w14:ligatures w14:val="none"/>
        </w:rPr>
      </w:pPr>
    </w:p>
    <w:p w14:paraId="2695AA26" w14:textId="33ED5659" w:rsidR="00C31681" w:rsidRDefault="00805D09" w:rsidP="00C31681">
      <w:pPr>
        <w:spacing w:after="0" w:line="240" w:lineRule="auto"/>
        <w:rPr>
          <w:rFonts w:ascii="Arial" w:eastAsia="Calibri" w:hAnsi="Arial" w:cs="Arial"/>
          <w:bCs/>
          <w:kern w:val="0"/>
          <w:sz w:val="24"/>
          <w:szCs w:val="24"/>
          <w14:ligatures w14:val="none"/>
        </w:rPr>
      </w:pPr>
      <w:r>
        <w:rPr>
          <w:rFonts w:ascii="Arial" w:eastAsia="Calibri" w:hAnsi="Arial" w:cs="Arial"/>
          <w:bCs/>
          <w:kern w:val="0"/>
          <w:sz w:val="24"/>
          <w:szCs w:val="24"/>
          <w14:ligatures w14:val="none"/>
        </w:rPr>
        <w:t>The TAP will s</w:t>
      </w:r>
      <w:r w:rsidR="00F01B39" w:rsidRPr="00C31681">
        <w:rPr>
          <w:rFonts w:ascii="Arial" w:eastAsia="Calibri" w:hAnsi="Arial" w:cs="Arial"/>
          <w:bCs/>
          <w:kern w:val="0"/>
          <w:sz w:val="24"/>
          <w:szCs w:val="24"/>
          <w14:ligatures w14:val="none"/>
        </w:rPr>
        <w:t>ubmit a Formal Assurance Statement or report to the Housing Executive Group / Cabinet at least annually on the</w:t>
      </w:r>
      <w:r w:rsidR="00C31681" w:rsidRPr="00C31681">
        <w:rPr>
          <w:rFonts w:ascii="Arial" w:eastAsia="Calibri" w:hAnsi="Arial" w:cs="Arial"/>
          <w:bCs/>
          <w:kern w:val="0"/>
          <w:sz w:val="24"/>
          <w:szCs w:val="24"/>
          <w14:ligatures w14:val="none"/>
        </w:rPr>
        <w:t xml:space="preserve"> </w:t>
      </w:r>
      <w:r w:rsidR="009A3AB7">
        <w:rPr>
          <w:rFonts w:ascii="Arial" w:eastAsia="Calibri" w:hAnsi="Arial" w:cs="Arial"/>
          <w:bCs/>
          <w:kern w:val="0"/>
          <w:sz w:val="24"/>
          <w:szCs w:val="24"/>
          <w14:ligatures w14:val="none"/>
        </w:rPr>
        <w:t xml:space="preserve">delivery, </w:t>
      </w:r>
      <w:r w:rsidR="00FC4FF4">
        <w:rPr>
          <w:rFonts w:ascii="Arial" w:eastAsia="Calibri" w:hAnsi="Arial" w:cs="Arial"/>
          <w:bCs/>
          <w:kern w:val="0"/>
          <w:sz w:val="24"/>
          <w:szCs w:val="24"/>
          <w14:ligatures w14:val="none"/>
        </w:rPr>
        <w:t>outcome and impact of MDC</w:t>
      </w:r>
      <w:r w:rsidR="009A3AB7">
        <w:rPr>
          <w:rFonts w:ascii="Arial" w:eastAsia="Calibri" w:hAnsi="Arial" w:cs="Arial"/>
          <w:bCs/>
          <w:kern w:val="0"/>
          <w:sz w:val="24"/>
          <w:szCs w:val="24"/>
          <w14:ligatures w14:val="none"/>
        </w:rPr>
        <w:t>’s</w:t>
      </w:r>
      <w:r w:rsidR="00FC4FF4">
        <w:rPr>
          <w:rFonts w:ascii="Arial" w:eastAsia="Calibri" w:hAnsi="Arial" w:cs="Arial"/>
          <w:bCs/>
          <w:kern w:val="0"/>
          <w:sz w:val="24"/>
          <w:szCs w:val="24"/>
          <w14:ligatures w14:val="none"/>
        </w:rPr>
        <w:t xml:space="preserve"> tenant engagement </w:t>
      </w:r>
      <w:r w:rsidR="009A3AB7">
        <w:rPr>
          <w:rFonts w:ascii="Arial" w:eastAsia="Calibri" w:hAnsi="Arial" w:cs="Arial"/>
          <w:bCs/>
          <w:kern w:val="0"/>
          <w:sz w:val="24"/>
          <w:szCs w:val="24"/>
          <w14:ligatures w14:val="none"/>
        </w:rPr>
        <w:t xml:space="preserve">and influencing </w:t>
      </w:r>
      <w:r w:rsidR="00FC4FF4">
        <w:rPr>
          <w:rFonts w:ascii="Arial" w:eastAsia="Calibri" w:hAnsi="Arial" w:cs="Arial"/>
          <w:bCs/>
          <w:kern w:val="0"/>
          <w:sz w:val="24"/>
          <w:szCs w:val="24"/>
          <w14:ligatures w14:val="none"/>
        </w:rPr>
        <w:t xml:space="preserve">activities and make </w:t>
      </w:r>
      <w:r w:rsidR="009A3AB7">
        <w:rPr>
          <w:rFonts w:ascii="Arial" w:eastAsia="Calibri" w:hAnsi="Arial" w:cs="Arial"/>
          <w:bCs/>
          <w:kern w:val="0"/>
          <w:sz w:val="24"/>
          <w:szCs w:val="24"/>
          <w14:ligatures w14:val="none"/>
        </w:rPr>
        <w:t>recommendations for any improvements</w:t>
      </w:r>
    </w:p>
    <w:p w14:paraId="3C77CEC5" w14:textId="77777777" w:rsidR="00A07EC6" w:rsidRDefault="00A07EC6" w:rsidP="00C31681">
      <w:pPr>
        <w:spacing w:after="0" w:line="240" w:lineRule="auto"/>
        <w:rPr>
          <w:rFonts w:ascii="Arial" w:eastAsia="Calibri" w:hAnsi="Arial" w:cs="Arial"/>
          <w:bCs/>
          <w:kern w:val="0"/>
          <w:sz w:val="24"/>
          <w:szCs w:val="24"/>
          <w14:ligatures w14:val="none"/>
        </w:rPr>
      </w:pPr>
    </w:p>
    <w:p w14:paraId="6411F952" w14:textId="77777777" w:rsidR="00A07EC6" w:rsidRPr="00C31681" w:rsidRDefault="00A07EC6" w:rsidP="00C31681">
      <w:pPr>
        <w:spacing w:after="0" w:line="240" w:lineRule="auto"/>
        <w:rPr>
          <w:rFonts w:ascii="Arial" w:eastAsia="Calibri" w:hAnsi="Arial" w:cs="Arial"/>
          <w:bCs/>
          <w:kern w:val="0"/>
          <w:sz w:val="24"/>
          <w:szCs w:val="24"/>
          <w14:ligatures w14:val="none"/>
        </w:rPr>
      </w:pPr>
    </w:p>
    <w:p w14:paraId="56AD3F68" w14:textId="77777777" w:rsidR="00C31681" w:rsidRPr="00C31681" w:rsidRDefault="00C31681" w:rsidP="00C31681">
      <w:pPr>
        <w:spacing w:after="0" w:line="240" w:lineRule="auto"/>
        <w:ind w:left="720"/>
        <w:contextualSpacing/>
        <w:rPr>
          <w:rFonts w:ascii="Arial" w:eastAsia="Calibri" w:hAnsi="Arial" w:cs="Arial"/>
          <w:bCs/>
          <w:kern w:val="0"/>
          <w:sz w:val="24"/>
          <w:szCs w:val="24"/>
          <w14:ligatures w14:val="none"/>
        </w:rPr>
      </w:pPr>
    </w:p>
    <w:p w14:paraId="2F07CFEF" w14:textId="4F665D2F" w:rsidR="00623C0B" w:rsidRPr="00623C0B" w:rsidRDefault="00623C0B" w:rsidP="00623C0B">
      <w:pPr>
        <w:spacing w:after="0" w:line="240" w:lineRule="auto"/>
        <w:contextualSpacing/>
        <w:rPr>
          <w:rFonts w:ascii="Arial" w:eastAsia="Calibri" w:hAnsi="Arial" w:cs="Arial"/>
          <w:bCs/>
          <w:kern w:val="0"/>
          <w:sz w:val="24"/>
          <w:szCs w:val="24"/>
          <w14:ligatures w14:val="none"/>
        </w:rPr>
      </w:pPr>
    </w:p>
    <w:p w14:paraId="63C98578" w14:textId="77777777" w:rsidR="00623C0B" w:rsidRPr="007006D9" w:rsidRDefault="00623C0B" w:rsidP="000C5DD2">
      <w:pPr>
        <w:spacing w:after="100" w:afterAutospacing="1" w:line="240" w:lineRule="auto"/>
        <w:rPr>
          <w:rFonts w:ascii="Arial" w:hAnsi="Arial" w:cs="Arial"/>
          <w:b/>
          <w:bCs/>
          <w:sz w:val="28"/>
          <w:szCs w:val="28"/>
        </w:rPr>
      </w:pPr>
    </w:p>
    <w:p w14:paraId="2994792C" w14:textId="77777777" w:rsidR="000368BD" w:rsidRDefault="000368BD"/>
    <w:sectPr w:rsidR="000368BD" w:rsidSect="000103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C0F"/>
    <w:multiLevelType w:val="hybridMultilevel"/>
    <w:tmpl w:val="BDCC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137FF"/>
    <w:multiLevelType w:val="multilevel"/>
    <w:tmpl w:val="0148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806D8"/>
    <w:multiLevelType w:val="multilevel"/>
    <w:tmpl w:val="8ED2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56CA1"/>
    <w:multiLevelType w:val="hybridMultilevel"/>
    <w:tmpl w:val="5E4C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20A4D"/>
    <w:multiLevelType w:val="hybridMultilevel"/>
    <w:tmpl w:val="B600A9F0"/>
    <w:lvl w:ilvl="0" w:tplc="C75CACFA">
      <w:start w:val="1"/>
      <w:numFmt w:val="decimal"/>
      <w:lvlText w:val="%1."/>
      <w:lvlJc w:val="left"/>
      <w:pPr>
        <w:tabs>
          <w:tab w:val="num" w:pos="720"/>
        </w:tabs>
        <w:ind w:left="720" w:hanging="360"/>
      </w:pPr>
    </w:lvl>
    <w:lvl w:ilvl="1" w:tplc="85E4E40E" w:tentative="1">
      <w:start w:val="1"/>
      <w:numFmt w:val="decimal"/>
      <w:lvlText w:val="%2."/>
      <w:lvlJc w:val="left"/>
      <w:pPr>
        <w:tabs>
          <w:tab w:val="num" w:pos="1440"/>
        </w:tabs>
        <w:ind w:left="1440" w:hanging="360"/>
      </w:pPr>
    </w:lvl>
    <w:lvl w:ilvl="2" w:tplc="8DE4EE6E" w:tentative="1">
      <w:start w:val="1"/>
      <w:numFmt w:val="decimal"/>
      <w:lvlText w:val="%3."/>
      <w:lvlJc w:val="left"/>
      <w:pPr>
        <w:tabs>
          <w:tab w:val="num" w:pos="2160"/>
        </w:tabs>
        <w:ind w:left="2160" w:hanging="360"/>
      </w:pPr>
    </w:lvl>
    <w:lvl w:ilvl="3" w:tplc="7A021A30" w:tentative="1">
      <w:start w:val="1"/>
      <w:numFmt w:val="decimal"/>
      <w:lvlText w:val="%4."/>
      <w:lvlJc w:val="left"/>
      <w:pPr>
        <w:tabs>
          <w:tab w:val="num" w:pos="2880"/>
        </w:tabs>
        <w:ind w:left="2880" w:hanging="360"/>
      </w:pPr>
    </w:lvl>
    <w:lvl w:ilvl="4" w:tplc="E9E49480" w:tentative="1">
      <w:start w:val="1"/>
      <w:numFmt w:val="decimal"/>
      <w:lvlText w:val="%5."/>
      <w:lvlJc w:val="left"/>
      <w:pPr>
        <w:tabs>
          <w:tab w:val="num" w:pos="3600"/>
        </w:tabs>
        <w:ind w:left="3600" w:hanging="360"/>
      </w:pPr>
    </w:lvl>
    <w:lvl w:ilvl="5" w:tplc="9D648BC6" w:tentative="1">
      <w:start w:val="1"/>
      <w:numFmt w:val="decimal"/>
      <w:lvlText w:val="%6."/>
      <w:lvlJc w:val="left"/>
      <w:pPr>
        <w:tabs>
          <w:tab w:val="num" w:pos="4320"/>
        </w:tabs>
        <w:ind w:left="4320" w:hanging="360"/>
      </w:pPr>
    </w:lvl>
    <w:lvl w:ilvl="6" w:tplc="B95C9D3C" w:tentative="1">
      <w:start w:val="1"/>
      <w:numFmt w:val="decimal"/>
      <w:lvlText w:val="%7."/>
      <w:lvlJc w:val="left"/>
      <w:pPr>
        <w:tabs>
          <w:tab w:val="num" w:pos="5040"/>
        </w:tabs>
        <w:ind w:left="5040" w:hanging="360"/>
      </w:pPr>
    </w:lvl>
    <w:lvl w:ilvl="7" w:tplc="9572A492" w:tentative="1">
      <w:start w:val="1"/>
      <w:numFmt w:val="decimal"/>
      <w:lvlText w:val="%8."/>
      <w:lvlJc w:val="left"/>
      <w:pPr>
        <w:tabs>
          <w:tab w:val="num" w:pos="5760"/>
        </w:tabs>
        <w:ind w:left="5760" w:hanging="360"/>
      </w:pPr>
    </w:lvl>
    <w:lvl w:ilvl="8" w:tplc="DE9A7B30" w:tentative="1">
      <w:start w:val="1"/>
      <w:numFmt w:val="decimal"/>
      <w:lvlText w:val="%9."/>
      <w:lvlJc w:val="left"/>
      <w:pPr>
        <w:tabs>
          <w:tab w:val="num" w:pos="6480"/>
        </w:tabs>
        <w:ind w:left="6480" w:hanging="360"/>
      </w:pPr>
    </w:lvl>
  </w:abstractNum>
  <w:abstractNum w:abstractNumId="5" w15:restartNumberingAfterBreak="0">
    <w:nsid w:val="21ED3F4B"/>
    <w:multiLevelType w:val="hybridMultilevel"/>
    <w:tmpl w:val="A2BE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5495C"/>
    <w:multiLevelType w:val="multilevel"/>
    <w:tmpl w:val="31D88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33A7B"/>
    <w:multiLevelType w:val="multilevel"/>
    <w:tmpl w:val="6200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A0F01"/>
    <w:multiLevelType w:val="multilevel"/>
    <w:tmpl w:val="9906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67F23"/>
    <w:multiLevelType w:val="multilevel"/>
    <w:tmpl w:val="880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24870"/>
    <w:multiLevelType w:val="multilevel"/>
    <w:tmpl w:val="4D34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64A8A"/>
    <w:multiLevelType w:val="hybridMultilevel"/>
    <w:tmpl w:val="D86C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67EEE"/>
    <w:multiLevelType w:val="multilevel"/>
    <w:tmpl w:val="855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065D3"/>
    <w:multiLevelType w:val="multilevel"/>
    <w:tmpl w:val="57C2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4458E"/>
    <w:multiLevelType w:val="multilevel"/>
    <w:tmpl w:val="55C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F1A2C"/>
    <w:multiLevelType w:val="hybridMultilevel"/>
    <w:tmpl w:val="5D5AA868"/>
    <w:lvl w:ilvl="0" w:tplc="4ED82710">
      <w:start w:val="1"/>
      <w:numFmt w:val="bullet"/>
      <w:lvlText w:val="•"/>
      <w:lvlJc w:val="left"/>
      <w:pPr>
        <w:tabs>
          <w:tab w:val="num" w:pos="720"/>
        </w:tabs>
        <w:ind w:left="720" w:hanging="360"/>
      </w:pPr>
      <w:rPr>
        <w:rFonts w:ascii="Arial" w:hAnsi="Arial" w:hint="default"/>
      </w:rPr>
    </w:lvl>
    <w:lvl w:ilvl="1" w:tplc="DED2DFE0" w:tentative="1">
      <w:start w:val="1"/>
      <w:numFmt w:val="bullet"/>
      <w:lvlText w:val="•"/>
      <w:lvlJc w:val="left"/>
      <w:pPr>
        <w:tabs>
          <w:tab w:val="num" w:pos="1440"/>
        </w:tabs>
        <w:ind w:left="1440" w:hanging="360"/>
      </w:pPr>
      <w:rPr>
        <w:rFonts w:ascii="Arial" w:hAnsi="Arial" w:hint="default"/>
      </w:rPr>
    </w:lvl>
    <w:lvl w:ilvl="2" w:tplc="24F40390" w:tentative="1">
      <w:start w:val="1"/>
      <w:numFmt w:val="bullet"/>
      <w:lvlText w:val="•"/>
      <w:lvlJc w:val="left"/>
      <w:pPr>
        <w:tabs>
          <w:tab w:val="num" w:pos="2160"/>
        </w:tabs>
        <w:ind w:left="2160" w:hanging="360"/>
      </w:pPr>
      <w:rPr>
        <w:rFonts w:ascii="Arial" w:hAnsi="Arial" w:hint="default"/>
      </w:rPr>
    </w:lvl>
    <w:lvl w:ilvl="3" w:tplc="29C2868E" w:tentative="1">
      <w:start w:val="1"/>
      <w:numFmt w:val="bullet"/>
      <w:lvlText w:val="•"/>
      <w:lvlJc w:val="left"/>
      <w:pPr>
        <w:tabs>
          <w:tab w:val="num" w:pos="2880"/>
        </w:tabs>
        <w:ind w:left="2880" w:hanging="360"/>
      </w:pPr>
      <w:rPr>
        <w:rFonts w:ascii="Arial" w:hAnsi="Arial" w:hint="default"/>
      </w:rPr>
    </w:lvl>
    <w:lvl w:ilvl="4" w:tplc="79E82F3E" w:tentative="1">
      <w:start w:val="1"/>
      <w:numFmt w:val="bullet"/>
      <w:lvlText w:val="•"/>
      <w:lvlJc w:val="left"/>
      <w:pPr>
        <w:tabs>
          <w:tab w:val="num" w:pos="3600"/>
        </w:tabs>
        <w:ind w:left="3600" w:hanging="360"/>
      </w:pPr>
      <w:rPr>
        <w:rFonts w:ascii="Arial" w:hAnsi="Arial" w:hint="default"/>
      </w:rPr>
    </w:lvl>
    <w:lvl w:ilvl="5" w:tplc="E130A782" w:tentative="1">
      <w:start w:val="1"/>
      <w:numFmt w:val="bullet"/>
      <w:lvlText w:val="•"/>
      <w:lvlJc w:val="left"/>
      <w:pPr>
        <w:tabs>
          <w:tab w:val="num" w:pos="4320"/>
        </w:tabs>
        <w:ind w:left="4320" w:hanging="360"/>
      </w:pPr>
      <w:rPr>
        <w:rFonts w:ascii="Arial" w:hAnsi="Arial" w:hint="default"/>
      </w:rPr>
    </w:lvl>
    <w:lvl w:ilvl="6" w:tplc="BB145F82" w:tentative="1">
      <w:start w:val="1"/>
      <w:numFmt w:val="bullet"/>
      <w:lvlText w:val="•"/>
      <w:lvlJc w:val="left"/>
      <w:pPr>
        <w:tabs>
          <w:tab w:val="num" w:pos="5040"/>
        </w:tabs>
        <w:ind w:left="5040" w:hanging="360"/>
      </w:pPr>
      <w:rPr>
        <w:rFonts w:ascii="Arial" w:hAnsi="Arial" w:hint="default"/>
      </w:rPr>
    </w:lvl>
    <w:lvl w:ilvl="7" w:tplc="53E02786" w:tentative="1">
      <w:start w:val="1"/>
      <w:numFmt w:val="bullet"/>
      <w:lvlText w:val="•"/>
      <w:lvlJc w:val="left"/>
      <w:pPr>
        <w:tabs>
          <w:tab w:val="num" w:pos="5760"/>
        </w:tabs>
        <w:ind w:left="5760" w:hanging="360"/>
      </w:pPr>
      <w:rPr>
        <w:rFonts w:ascii="Arial" w:hAnsi="Arial" w:hint="default"/>
      </w:rPr>
    </w:lvl>
    <w:lvl w:ilvl="8" w:tplc="9CF01D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7E4AEA"/>
    <w:multiLevelType w:val="multilevel"/>
    <w:tmpl w:val="4D58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C3BDA"/>
    <w:multiLevelType w:val="multilevel"/>
    <w:tmpl w:val="D700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512F9"/>
    <w:multiLevelType w:val="multilevel"/>
    <w:tmpl w:val="0350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D453B"/>
    <w:multiLevelType w:val="hybridMultilevel"/>
    <w:tmpl w:val="48DC7B30"/>
    <w:lvl w:ilvl="0" w:tplc="7512BA4E">
      <w:start w:val="1"/>
      <w:numFmt w:val="bullet"/>
      <w:lvlText w:val="•"/>
      <w:lvlJc w:val="left"/>
      <w:pPr>
        <w:tabs>
          <w:tab w:val="num" w:pos="720"/>
        </w:tabs>
        <w:ind w:left="720" w:hanging="360"/>
      </w:pPr>
      <w:rPr>
        <w:rFonts w:ascii="Arial" w:hAnsi="Arial" w:hint="default"/>
      </w:rPr>
    </w:lvl>
    <w:lvl w:ilvl="1" w:tplc="EBE2BF16" w:tentative="1">
      <w:start w:val="1"/>
      <w:numFmt w:val="bullet"/>
      <w:lvlText w:val="•"/>
      <w:lvlJc w:val="left"/>
      <w:pPr>
        <w:tabs>
          <w:tab w:val="num" w:pos="1440"/>
        </w:tabs>
        <w:ind w:left="1440" w:hanging="360"/>
      </w:pPr>
      <w:rPr>
        <w:rFonts w:ascii="Arial" w:hAnsi="Arial" w:hint="default"/>
      </w:rPr>
    </w:lvl>
    <w:lvl w:ilvl="2" w:tplc="28107B52" w:tentative="1">
      <w:start w:val="1"/>
      <w:numFmt w:val="bullet"/>
      <w:lvlText w:val="•"/>
      <w:lvlJc w:val="left"/>
      <w:pPr>
        <w:tabs>
          <w:tab w:val="num" w:pos="2160"/>
        </w:tabs>
        <w:ind w:left="2160" w:hanging="360"/>
      </w:pPr>
      <w:rPr>
        <w:rFonts w:ascii="Arial" w:hAnsi="Arial" w:hint="default"/>
      </w:rPr>
    </w:lvl>
    <w:lvl w:ilvl="3" w:tplc="7510546E" w:tentative="1">
      <w:start w:val="1"/>
      <w:numFmt w:val="bullet"/>
      <w:lvlText w:val="•"/>
      <w:lvlJc w:val="left"/>
      <w:pPr>
        <w:tabs>
          <w:tab w:val="num" w:pos="2880"/>
        </w:tabs>
        <w:ind w:left="2880" w:hanging="360"/>
      </w:pPr>
      <w:rPr>
        <w:rFonts w:ascii="Arial" w:hAnsi="Arial" w:hint="default"/>
      </w:rPr>
    </w:lvl>
    <w:lvl w:ilvl="4" w:tplc="6D9A47FA" w:tentative="1">
      <w:start w:val="1"/>
      <w:numFmt w:val="bullet"/>
      <w:lvlText w:val="•"/>
      <w:lvlJc w:val="left"/>
      <w:pPr>
        <w:tabs>
          <w:tab w:val="num" w:pos="3600"/>
        </w:tabs>
        <w:ind w:left="3600" w:hanging="360"/>
      </w:pPr>
      <w:rPr>
        <w:rFonts w:ascii="Arial" w:hAnsi="Arial" w:hint="default"/>
      </w:rPr>
    </w:lvl>
    <w:lvl w:ilvl="5" w:tplc="D72C32DC" w:tentative="1">
      <w:start w:val="1"/>
      <w:numFmt w:val="bullet"/>
      <w:lvlText w:val="•"/>
      <w:lvlJc w:val="left"/>
      <w:pPr>
        <w:tabs>
          <w:tab w:val="num" w:pos="4320"/>
        </w:tabs>
        <w:ind w:left="4320" w:hanging="360"/>
      </w:pPr>
      <w:rPr>
        <w:rFonts w:ascii="Arial" w:hAnsi="Arial" w:hint="default"/>
      </w:rPr>
    </w:lvl>
    <w:lvl w:ilvl="6" w:tplc="74485FF8" w:tentative="1">
      <w:start w:val="1"/>
      <w:numFmt w:val="bullet"/>
      <w:lvlText w:val="•"/>
      <w:lvlJc w:val="left"/>
      <w:pPr>
        <w:tabs>
          <w:tab w:val="num" w:pos="5040"/>
        </w:tabs>
        <w:ind w:left="5040" w:hanging="360"/>
      </w:pPr>
      <w:rPr>
        <w:rFonts w:ascii="Arial" w:hAnsi="Arial" w:hint="default"/>
      </w:rPr>
    </w:lvl>
    <w:lvl w:ilvl="7" w:tplc="23FCD6DC" w:tentative="1">
      <w:start w:val="1"/>
      <w:numFmt w:val="bullet"/>
      <w:lvlText w:val="•"/>
      <w:lvlJc w:val="left"/>
      <w:pPr>
        <w:tabs>
          <w:tab w:val="num" w:pos="5760"/>
        </w:tabs>
        <w:ind w:left="5760" w:hanging="360"/>
      </w:pPr>
      <w:rPr>
        <w:rFonts w:ascii="Arial" w:hAnsi="Arial" w:hint="default"/>
      </w:rPr>
    </w:lvl>
    <w:lvl w:ilvl="8" w:tplc="519AD2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AC31D2"/>
    <w:multiLevelType w:val="multilevel"/>
    <w:tmpl w:val="06D2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74E02"/>
    <w:multiLevelType w:val="multilevel"/>
    <w:tmpl w:val="AD1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922E9"/>
    <w:multiLevelType w:val="multilevel"/>
    <w:tmpl w:val="FAF4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7D4946"/>
    <w:multiLevelType w:val="multilevel"/>
    <w:tmpl w:val="AECA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370AD"/>
    <w:multiLevelType w:val="multilevel"/>
    <w:tmpl w:val="D5F8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2549F6"/>
    <w:multiLevelType w:val="multilevel"/>
    <w:tmpl w:val="30B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8065C"/>
    <w:multiLevelType w:val="multilevel"/>
    <w:tmpl w:val="6352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B1739A"/>
    <w:multiLevelType w:val="multilevel"/>
    <w:tmpl w:val="70C6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059820">
    <w:abstractNumId w:val="24"/>
  </w:num>
  <w:num w:numId="2" w16cid:durableId="1309553576">
    <w:abstractNumId w:val="6"/>
  </w:num>
  <w:num w:numId="3" w16cid:durableId="868959128">
    <w:abstractNumId w:val="27"/>
  </w:num>
  <w:num w:numId="4" w16cid:durableId="996150814">
    <w:abstractNumId w:val="23"/>
  </w:num>
  <w:num w:numId="5" w16cid:durableId="1000889044">
    <w:abstractNumId w:val="7"/>
  </w:num>
  <w:num w:numId="6" w16cid:durableId="1853913175">
    <w:abstractNumId w:val="12"/>
  </w:num>
  <w:num w:numId="7" w16cid:durableId="1863085349">
    <w:abstractNumId w:val="0"/>
  </w:num>
  <w:num w:numId="8" w16cid:durableId="919482739">
    <w:abstractNumId w:val="8"/>
  </w:num>
  <w:num w:numId="9" w16cid:durableId="1461729335">
    <w:abstractNumId w:val="10"/>
  </w:num>
  <w:num w:numId="10" w16cid:durableId="907610267">
    <w:abstractNumId w:val="17"/>
  </w:num>
  <w:num w:numId="11" w16cid:durableId="331566203">
    <w:abstractNumId w:val="13"/>
  </w:num>
  <w:num w:numId="12" w16cid:durableId="318776360">
    <w:abstractNumId w:val="14"/>
  </w:num>
  <w:num w:numId="13" w16cid:durableId="418330745">
    <w:abstractNumId w:val="15"/>
  </w:num>
  <w:num w:numId="14" w16cid:durableId="552040946">
    <w:abstractNumId w:val="19"/>
  </w:num>
  <w:num w:numId="15" w16cid:durableId="1896426004">
    <w:abstractNumId w:val="21"/>
  </w:num>
  <w:num w:numId="16" w16cid:durableId="1307933733">
    <w:abstractNumId w:val="25"/>
  </w:num>
  <w:num w:numId="17" w16cid:durableId="1918007202">
    <w:abstractNumId w:val="26"/>
  </w:num>
  <w:num w:numId="18" w16cid:durableId="1181164707">
    <w:abstractNumId w:val="20"/>
  </w:num>
  <w:num w:numId="19" w16cid:durableId="1230652165">
    <w:abstractNumId w:val="22"/>
  </w:num>
  <w:num w:numId="20" w16cid:durableId="1548562428">
    <w:abstractNumId w:val="9"/>
  </w:num>
  <w:num w:numId="21" w16cid:durableId="62608020">
    <w:abstractNumId w:val="1"/>
  </w:num>
  <w:num w:numId="22" w16cid:durableId="1588224657">
    <w:abstractNumId w:val="18"/>
  </w:num>
  <w:num w:numId="23" w16cid:durableId="1629242264">
    <w:abstractNumId w:val="2"/>
  </w:num>
  <w:num w:numId="24" w16cid:durableId="813448056">
    <w:abstractNumId w:val="5"/>
  </w:num>
  <w:num w:numId="25" w16cid:durableId="607739228">
    <w:abstractNumId w:val="16"/>
  </w:num>
  <w:num w:numId="26" w16cid:durableId="737098865">
    <w:abstractNumId w:val="4"/>
  </w:num>
  <w:num w:numId="27" w16cid:durableId="334891478">
    <w:abstractNumId w:val="3"/>
  </w:num>
  <w:num w:numId="28" w16cid:durableId="11440796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49"/>
    <w:rsid w:val="00007052"/>
    <w:rsid w:val="0001030D"/>
    <w:rsid w:val="000132BD"/>
    <w:rsid w:val="00015903"/>
    <w:rsid w:val="000211BA"/>
    <w:rsid w:val="00022EBD"/>
    <w:rsid w:val="00024A42"/>
    <w:rsid w:val="0003218D"/>
    <w:rsid w:val="000351B6"/>
    <w:rsid w:val="000368BD"/>
    <w:rsid w:val="00041D8A"/>
    <w:rsid w:val="00061BBB"/>
    <w:rsid w:val="000778D2"/>
    <w:rsid w:val="00080667"/>
    <w:rsid w:val="00091D2D"/>
    <w:rsid w:val="00093341"/>
    <w:rsid w:val="00093898"/>
    <w:rsid w:val="0009514D"/>
    <w:rsid w:val="00095437"/>
    <w:rsid w:val="000A61EA"/>
    <w:rsid w:val="000A7C26"/>
    <w:rsid w:val="000B2FDE"/>
    <w:rsid w:val="000B74D9"/>
    <w:rsid w:val="000C29DF"/>
    <w:rsid w:val="000C5DD2"/>
    <w:rsid w:val="000C6B56"/>
    <w:rsid w:val="000D2584"/>
    <w:rsid w:val="000D38B0"/>
    <w:rsid w:val="000E6A30"/>
    <w:rsid w:val="000F1C31"/>
    <w:rsid w:val="000F2522"/>
    <w:rsid w:val="000F52FA"/>
    <w:rsid w:val="000F6366"/>
    <w:rsid w:val="00102B7C"/>
    <w:rsid w:val="00103467"/>
    <w:rsid w:val="0010449E"/>
    <w:rsid w:val="00121C70"/>
    <w:rsid w:val="00125BE0"/>
    <w:rsid w:val="00130E18"/>
    <w:rsid w:val="00130ED5"/>
    <w:rsid w:val="00134FC4"/>
    <w:rsid w:val="001353A0"/>
    <w:rsid w:val="001466EF"/>
    <w:rsid w:val="00155A84"/>
    <w:rsid w:val="00156F41"/>
    <w:rsid w:val="00161200"/>
    <w:rsid w:val="001647EA"/>
    <w:rsid w:val="001728C4"/>
    <w:rsid w:val="00174953"/>
    <w:rsid w:val="0017621E"/>
    <w:rsid w:val="001767DD"/>
    <w:rsid w:val="00176CDF"/>
    <w:rsid w:val="001776EA"/>
    <w:rsid w:val="001827D4"/>
    <w:rsid w:val="001845FF"/>
    <w:rsid w:val="001A0D2B"/>
    <w:rsid w:val="001B1B6F"/>
    <w:rsid w:val="001C1768"/>
    <w:rsid w:val="001C218D"/>
    <w:rsid w:val="001C478E"/>
    <w:rsid w:val="001C65B3"/>
    <w:rsid w:val="001D38A0"/>
    <w:rsid w:val="001E26C7"/>
    <w:rsid w:val="00206CAD"/>
    <w:rsid w:val="00212FFF"/>
    <w:rsid w:val="00213499"/>
    <w:rsid w:val="0021634D"/>
    <w:rsid w:val="00220A73"/>
    <w:rsid w:val="00221089"/>
    <w:rsid w:val="00222AD4"/>
    <w:rsid w:val="00225493"/>
    <w:rsid w:val="002265E7"/>
    <w:rsid w:val="002455B8"/>
    <w:rsid w:val="00247049"/>
    <w:rsid w:val="0025470C"/>
    <w:rsid w:val="00255A6A"/>
    <w:rsid w:val="002565C4"/>
    <w:rsid w:val="0025670B"/>
    <w:rsid w:val="002567E2"/>
    <w:rsid w:val="0026314C"/>
    <w:rsid w:val="0027007F"/>
    <w:rsid w:val="00276098"/>
    <w:rsid w:val="0028383D"/>
    <w:rsid w:val="0028559B"/>
    <w:rsid w:val="002858C9"/>
    <w:rsid w:val="00294752"/>
    <w:rsid w:val="002A34B9"/>
    <w:rsid w:val="002A7413"/>
    <w:rsid w:val="002A7D4C"/>
    <w:rsid w:val="002B030F"/>
    <w:rsid w:val="002B0403"/>
    <w:rsid w:val="002C19CB"/>
    <w:rsid w:val="002C42D8"/>
    <w:rsid w:val="002E071B"/>
    <w:rsid w:val="002F1C4B"/>
    <w:rsid w:val="002F2510"/>
    <w:rsid w:val="00306B84"/>
    <w:rsid w:val="003072E1"/>
    <w:rsid w:val="00311B3E"/>
    <w:rsid w:val="003210D9"/>
    <w:rsid w:val="003223B2"/>
    <w:rsid w:val="00324612"/>
    <w:rsid w:val="00326A66"/>
    <w:rsid w:val="00337C5F"/>
    <w:rsid w:val="003419D1"/>
    <w:rsid w:val="003432A4"/>
    <w:rsid w:val="00345596"/>
    <w:rsid w:val="00350CCA"/>
    <w:rsid w:val="00351172"/>
    <w:rsid w:val="00351468"/>
    <w:rsid w:val="003551A3"/>
    <w:rsid w:val="003562D1"/>
    <w:rsid w:val="003764D1"/>
    <w:rsid w:val="00381E02"/>
    <w:rsid w:val="00383B0A"/>
    <w:rsid w:val="00383DA8"/>
    <w:rsid w:val="00393CFC"/>
    <w:rsid w:val="003A1736"/>
    <w:rsid w:val="003A35EC"/>
    <w:rsid w:val="003A52D6"/>
    <w:rsid w:val="003B4118"/>
    <w:rsid w:val="003C06DD"/>
    <w:rsid w:val="003C3BCA"/>
    <w:rsid w:val="003D0D3E"/>
    <w:rsid w:val="003D39F7"/>
    <w:rsid w:val="003D553C"/>
    <w:rsid w:val="003E04C1"/>
    <w:rsid w:val="003E5841"/>
    <w:rsid w:val="003F14B7"/>
    <w:rsid w:val="003F4CF2"/>
    <w:rsid w:val="003F4F2B"/>
    <w:rsid w:val="00401EB5"/>
    <w:rsid w:val="00403502"/>
    <w:rsid w:val="004047E5"/>
    <w:rsid w:val="00422D76"/>
    <w:rsid w:val="00430EAB"/>
    <w:rsid w:val="00431501"/>
    <w:rsid w:val="00432A43"/>
    <w:rsid w:val="0044470D"/>
    <w:rsid w:val="00453992"/>
    <w:rsid w:val="0046112C"/>
    <w:rsid w:val="00465F91"/>
    <w:rsid w:val="00475F68"/>
    <w:rsid w:val="0047644C"/>
    <w:rsid w:val="00477DA4"/>
    <w:rsid w:val="0048081F"/>
    <w:rsid w:val="004847CD"/>
    <w:rsid w:val="00493CC0"/>
    <w:rsid w:val="004948EB"/>
    <w:rsid w:val="004B2964"/>
    <w:rsid w:val="004C0E22"/>
    <w:rsid w:val="004C2FCE"/>
    <w:rsid w:val="004D04B3"/>
    <w:rsid w:val="004D1FE8"/>
    <w:rsid w:val="004D7F82"/>
    <w:rsid w:val="004E448D"/>
    <w:rsid w:val="004E6D62"/>
    <w:rsid w:val="004F3AD2"/>
    <w:rsid w:val="004F58B5"/>
    <w:rsid w:val="004F6FFD"/>
    <w:rsid w:val="005063F0"/>
    <w:rsid w:val="00513879"/>
    <w:rsid w:val="00515B21"/>
    <w:rsid w:val="00516688"/>
    <w:rsid w:val="0052572E"/>
    <w:rsid w:val="00526CA6"/>
    <w:rsid w:val="00534792"/>
    <w:rsid w:val="00536104"/>
    <w:rsid w:val="00537425"/>
    <w:rsid w:val="00537ECE"/>
    <w:rsid w:val="00541801"/>
    <w:rsid w:val="00541FEC"/>
    <w:rsid w:val="00546BE2"/>
    <w:rsid w:val="005511CA"/>
    <w:rsid w:val="00551E15"/>
    <w:rsid w:val="00554FE2"/>
    <w:rsid w:val="00563354"/>
    <w:rsid w:val="00577793"/>
    <w:rsid w:val="005835DF"/>
    <w:rsid w:val="00583F06"/>
    <w:rsid w:val="00591096"/>
    <w:rsid w:val="0059185E"/>
    <w:rsid w:val="005A3F6A"/>
    <w:rsid w:val="005B0855"/>
    <w:rsid w:val="005B18ED"/>
    <w:rsid w:val="005B517F"/>
    <w:rsid w:val="005B588E"/>
    <w:rsid w:val="005C125C"/>
    <w:rsid w:val="005C4768"/>
    <w:rsid w:val="005C750D"/>
    <w:rsid w:val="005D2035"/>
    <w:rsid w:val="005D29A6"/>
    <w:rsid w:val="005E193D"/>
    <w:rsid w:val="005E561F"/>
    <w:rsid w:val="005E7B6F"/>
    <w:rsid w:val="00622CA6"/>
    <w:rsid w:val="00623C0B"/>
    <w:rsid w:val="00633D44"/>
    <w:rsid w:val="00637280"/>
    <w:rsid w:val="0064412D"/>
    <w:rsid w:val="00646995"/>
    <w:rsid w:val="006631CB"/>
    <w:rsid w:val="00664AE6"/>
    <w:rsid w:val="0066529F"/>
    <w:rsid w:val="006679E2"/>
    <w:rsid w:val="006754BF"/>
    <w:rsid w:val="0068040C"/>
    <w:rsid w:val="00684C29"/>
    <w:rsid w:val="0068604A"/>
    <w:rsid w:val="0069061A"/>
    <w:rsid w:val="006925D9"/>
    <w:rsid w:val="006A3428"/>
    <w:rsid w:val="006A43CC"/>
    <w:rsid w:val="006A600B"/>
    <w:rsid w:val="006A7CEA"/>
    <w:rsid w:val="006B5BDC"/>
    <w:rsid w:val="006B624B"/>
    <w:rsid w:val="006B719F"/>
    <w:rsid w:val="006C3A9E"/>
    <w:rsid w:val="006C3BE0"/>
    <w:rsid w:val="006D02A7"/>
    <w:rsid w:val="006D1C11"/>
    <w:rsid w:val="006D48CD"/>
    <w:rsid w:val="006D4DB0"/>
    <w:rsid w:val="006E2C57"/>
    <w:rsid w:val="006F0D9E"/>
    <w:rsid w:val="006F3037"/>
    <w:rsid w:val="007006D9"/>
    <w:rsid w:val="00701430"/>
    <w:rsid w:val="00711FE4"/>
    <w:rsid w:val="00722969"/>
    <w:rsid w:val="00722B08"/>
    <w:rsid w:val="00726C36"/>
    <w:rsid w:val="007329A3"/>
    <w:rsid w:val="007425B7"/>
    <w:rsid w:val="00745498"/>
    <w:rsid w:val="0074710E"/>
    <w:rsid w:val="00747548"/>
    <w:rsid w:val="0075041E"/>
    <w:rsid w:val="007555BE"/>
    <w:rsid w:val="007622FF"/>
    <w:rsid w:val="00764DE2"/>
    <w:rsid w:val="0077618F"/>
    <w:rsid w:val="00776864"/>
    <w:rsid w:val="00776B44"/>
    <w:rsid w:val="0078232F"/>
    <w:rsid w:val="00796F33"/>
    <w:rsid w:val="007A3B23"/>
    <w:rsid w:val="007B0296"/>
    <w:rsid w:val="007B4BD9"/>
    <w:rsid w:val="007B70BA"/>
    <w:rsid w:val="007D2C23"/>
    <w:rsid w:val="007D51FB"/>
    <w:rsid w:val="007D5E26"/>
    <w:rsid w:val="007F1A04"/>
    <w:rsid w:val="007F37CB"/>
    <w:rsid w:val="007F5401"/>
    <w:rsid w:val="00803C5A"/>
    <w:rsid w:val="00805D09"/>
    <w:rsid w:val="00827277"/>
    <w:rsid w:val="00827BC6"/>
    <w:rsid w:val="0084216A"/>
    <w:rsid w:val="0084385F"/>
    <w:rsid w:val="00851B2B"/>
    <w:rsid w:val="00851DD9"/>
    <w:rsid w:val="00851F98"/>
    <w:rsid w:val="00856DCC"/>
    <w:rsid w:val="00861A0A"/>
    <w:rsid w:val="00867BEA"/>
    <w:rsid w:val="008763A8"/>
    <w:rsid w:val="00890600"/>
    <w:rsid w:val="008920DF"/>
    <w:rsid w:val="00893161"/>
    <w:rsid w:val="0089548D"/>
    <w:rsid w:val="008A5EA3"/>
    <w:rsid w:val="008A65E6"/>
    <w:rsid w:val="008B0E65"/>
    <w:rsid w:val="008B51A9"/>
    <w:rsid w:val="008B5B1E"/>
    <w:rsid w:val="008C317D"/>
    <w:rsid w:val="008D0C46"/>
    <w:rsid w:val="008D395C"/>
    <w:rsid w:val="008E6896"/>
    <w:rsid w:val="008F064D"/>
    <w:rsid w:val="00901881"/>
    <w:rsid w:val="00924869"/>
    <w:rsid w:val="00932373"/>
    <w:rsid w:val="0093380A"/>
    <w:rsid w:val="009452D5"/>
    <w:rsid w:val="00952053"/>
    <w:rsid w:val="00952BA5"/>
    <w:rsid w:val="009556B0"/>
    <w:rsid w:val="00966183"/>
    <w:rsid w:val="009719D3"/>
    <w:rsid w:val="00977F45"/>
    <w:rsid w:val="0098661F"/>
    <w:rsid w:val="00992C7E"/>
    <w:rsid w:val="0099371F"/>
    <w:rsid w:val="009A13EB"/>
    <w:rsid w:val="009A3AB7"/>
    <w:rsid w:val="009B09B7"/>
    <w:rsid w:val="009B1722"/>
    <w:rsid w:val="009B4CF7"/>
    <w:rsid w:val="009B6BCA"/>
    <w:rsid w:val="009C62EF"/>
    <w:rsid w:val="009D1851"/>
    <w:rsid w:val="009D7271"/>
    <w:rsid w:val="009E09B0"/>
    <w:rsid w:val="009E0E60"/>
    <w:rsid w:val="009E60A4"/>
    <w:rsid w:val="009F40AD"/>
    <w:rsid w:val="009F4D87"/>
    <w:rsid w:val="00A07EC6"/>
    <w:rsid w:val="00A1097E"/>
    <w:rsid w:val="00A10AB0"/>
    <w:rsid w:val="00A10B16"/>
    <w:rsid w:val="00A14142"/>
    <w:rsid w:val="00A15DE8"/>
    <w:rsid w:val="00A22820"/>
    <w:rsid w:val="00A30B24"/>
    <w:rsid w:val="00A30B53"/>
    <w:rsid w:val="00A325E0"/>
    <w:rsid w:val="00A330F6"/>
    <w:rsid w:val="00A36830"/>
    <w:rsid w:val="00A517C5"/>
    <w:rsid w:val="00A60B37"/>
    <w:rsid w:val="00A638CC"/>
    <w:rsid w:val="00A67622"/>
    <w:rsid w:val="00A73285"/>
    <w:rsid w:val="00A762C9"/>
    <w:rsid w:val="00A80ADA"/>
    <w:rsid w:val="00A85D49"/>
    <w:rsid w:val="00AA1732"/>
    <w:rsid w:val="00AA6942"/>
    <w:rsid w:val="00AB2068"/>
    <w:rsid w:val="00AB2678"/>
    <w:rsid w:val="00AB4F65"/>
    <w:rsid w:val="00AD654D"/>
    <w:rsid w:val="00AF352F"/>
    <w:rsid w:val="00AF7766"/>
    <w:rsid w:val="00B10AD7"/>
    <w:rsid w:val="00B21D63"/>
    <w:rsid w:val="00B22995"/>
    <w:rsid w:val="00B25C9C"/>
    <w:rsid w:val="00B326BD"/>
    <w:rsid w:val="00B35237"/>
    <w:rsid w:val="00B40FC6"/>
    <w:rsid w:val="00B425E1"/>
    <w:rsid w:val="00B513C3"/>
    <w:rsid w:val="00B51DAD"/>
    <w:rsid w:val="00B5568C"/>
    <w:rsid w:val="00B55D48"/>
    <w:rsid w:val="00B60C73"/>
    <w:rsid w:val="00B62FAD"/>
    <w:rsid w:val="00B63A74"/>
    <w:rsid w:val="00B65751"/>
    <w:rsid w:val="00B67BC4"/>
    <w:rsid w:val="00B75874"/>
    <w:rsid w:val="00B81005"/>
    <w:rsid w:val="00B81A40"/>
    <w:rsid w:val="00B854CC"/>
    <w:rsid w:val="00B9490D"/>
    <w:rsid w:val="00BA4CD1"/>
    <w:rsid w:val="00BA5C43"/>
    <w:rsid w:val="00BB5EA4"/>
    <w:rsid w:val="00BD27D1"/>
    <w:rsid w:val="00BE09D6"/>
    <w:rsid w:val="00BE4C03"/>
    <w:rsid w:val="00BE5E58"/>
    <w:rsid w:val="00BF256F"/>
    <w:rsid w:val="00BF2839"/>
    <w:rsid w:val="00BF3F31"/>
    <w:rsid w:val="00BF5C32"/>
    <w:rsid w:val="00C024D4"/>
    <w:rsid w:val="00C02AD0"/>
    <w:rsid w:val="00C041FD"/>
    <w:rsid w:val="00C045C8"/>
    <w:rsid w:val="00C10946"/>
    <w:rsid w:val="00C145AB"/>
    <w:rsid w:val="00C15F03"/>
    <w:rsid w:val="00C2181B"/>
    <w:rsid w:val="00C242CD"/>
    <w:rsid w:val="00C26CF7"/>
    <w:rsid w:val="00C31681"/>
    <w:rsid w:val="00C37CF5"/>
    <w:rsid w:val="00C45CFF"/>
    <w:rsid w:val="00C509FC"/>
    <w:rsid w:val="00C50A9D"/>
    <w:rsid w:val="00C52730"/>
    <w:rsid w:val="00C57B23"/>
    <w:rsid w:val="00C76E27"/>
    <w:rsid w:val="00C76FFD"/>
    <w:rsid w:val="00C8271D"/>
    <w:rsid w:val="00C95BF2"/>
    <w:rsid w:val="00C97299"/>
    <w:rsid w:val="00CA2927"/>
    <w:rsid w:val="00CA709F"/>
    <w:rsid w:val="00CB0497"/>
    <w:rsid w:val="00CB51C4"/>
    <w:rsid w:val="00CB6E7F"/>
    <w:rsid w:val="00CC295F"/>
    <w:rsid w:val="00CC2F54"/>
    <w:rsid w:val="00CC4AE1"/>
    <w:rsid w:val="00CC5136"/>
    <w:rsid w:val="00CC65B4"/>
    <w:rsid w:val="00CD41CC"/>
    <w:rsid w:val="00CE01A6"/>
    <w:rsid w:val="00CE2470"/>
    <w:rsid w:val="00CE4315"/>
    <w:rsid w:val="00CE5F26"/>
    <w:rsid w:val="00CF4354"/>
    <w:rsid w:val="00D03B5E"/>
    <w:rsid w:val="00D053A2"/>
    <w:rsid w:val="00D0686F"/>
    <w:rsid w:val="00D1323D"/>
    <w:rsid w:val="00D14166"/>
    <w:rsid w:val="00D142F0"/>
    <w:rsid w:val="00D1475C"/>
    <w:rsid w:val="00D21860"/>
    <w:rsid w:val="00D22B9C"/>
    <w:rsid w:val="00D2570E"/>
    <w:rsid w:val="00D34967"/>
    <w:rsid w:val="00D45DB6"/>
    <w:rsid w:val="00D57641"/>
    <w:rsid w:val="00D657C6"/>
    <w:rsid w:val="00D736E1"/>
    <w:rsid w:val="00D75D6E"/>
    <w:rsid w:val="00D80A0A"/>
    <w:rsid w:val="00D8282F"/>
    <w:rsid w:val="00D9059B"/>
    <w:rsid w:val="00D91F84"/>
    <w:rsid w:val="00D96450"/>
    <w:rsid w:val="00DB3CA5"/>
    <w:rsid w:val="00DB3D30"/>
    <w:rsid w:val="00DC0498"/>
    <w:rsid w:val="00DC170E"/>
    <w:rsid w:val="00DC7587"/>
    <w:rsid w:val="00DD11B1"/>
    <w:rsid w:val="00DD41EB"/>
    <w:rsid w:val="00DD6C30"/>
    <w:rsid w:val="00DE0221"/>
    <w:rsid w:val="00DE29DD"/>
    <w:rsid w:val="00DE4043"/>
    <w:rsid w:val="00DE40D1"/>
    <w:rsid w:val="00DE71EB"/>
    <w:rsid w:val="00DF203A"/>
    <w:rsid w:val="00E027A0"/>
    <w:rsid w:val="00E02F33"/>
    <w:rsid w:val="00E04C77"/>
    <w:rsid w:val="00E07D1D"/>
    <w:rsid w:val="00E107E4"/>
    <w:rsid w:val="00E12AAD"/>
    <w:rsid w:val="00E14F27"/>
    <w:rsid w:val="00E20965"/>
    <w:rsid w:val="00E27FCE"/>
    <w:rsid w:val="00E42A48"/>
    <w:rsid w:val="00E47342"/>
    <w:rsid w:val="00E74610"/>
    <w:rsid w:val="00E866E5"/>
    <w:rsid w:val="00E91F3E"/>
    <w:rsid w:val="00E93587"/>
    <w:rsid w:val="00EA0675"/>
    <w:rsid w:val="00EA1A66"/>
    <w:rsid w:val="00EA3CD0"/>
    <w:rsid w:val="00EA41C6"/>
    <w:rsid w:val="00EC2F30"/>
    <w:rsid w:val="00ED1D19"/>
    <w:rsid w:val="00ED5B33"/>
    <w:rsid w:val="00EE4F4E"/>
    <w:rsid w:val="00EF2C47"/>
    <w:rsid w:val="00EF5B5F"/>
    <w:rsid w:val="00F01B39"/>
    <w:rsid w:val="00F123F0"/>
    <w:rsid w:val="00F164C6"/>
    <w:rsid w:val="00F17307"/>
    <w:rsid w:val="00F2337D"/>
    <w:rsid w:val="00F25A9F"/>
    <w:rsid w:val="00F307E9"/>
    <w:rsid w:val="00F317F8"/>
    <w:rsid w:val="00F351CF"/>
    <w:rsid w:val="00F4322F"/>
    <w:rsid w:val="00F4456C"/>
    <w:rsid w:val="00F45D83"/>
    <w:rsid w:val="00F47FC6"/>
    <w:rsid w:val="00F612ED"/>
    <w:rsid w:val="00F640E0"/>
    <w:rsid w:val="00F648CB"/>
    <w:rsid w:val="00F653E1"/>
    <w:rsid w:val="00F7056B"/>
    <w:rsid w:val="00F705B7"/>
    <w:rsid w:val="00F8469A"/>
    <w:rsid w:val="00F846C9"/>
    <w:rsid w:val="00FB1D37"/>
    <w:rsid w:val="00FB4408"/>
    <w:rsid w:val="00FC374D"/>
    <w:rsid w:val="00FC4FF4"/>
    <w:rsid w:val="00FC5626"/>
    <w:rsid w:val="00FD3A96"/>
    <w:rsid w:val="00FD4CD0"/>
    <w:rsid w:val="00FD5EFB"/>
    <w:rsid w:val="00FE158B"/>
    <w:rsid w:val="00FE18D4"/>
    <w:rsid w:val="00FE3582"/>
    <w:rsid w:val="00FE57A0"/>
    <w:rsid w:val="00FE747C"/>
    <w:rsid w:val="00FF63A1"/>
    <w:rsid w:val="6F347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981A"/>
  <w15:chartTrackingRefBased/>
  <w15:docId w15:val="{B8341B46-8DA8-4D29-9A5B-C11B64C3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5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5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5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5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D49"/>
    <w:rPr>
      <w:rFonts w:eastAsiaTheme="majorEastAsia" w:cstheme="majorBidi"/>
      <w:color w:val="272727" w:themeColor="text1" w:themeTint="D8"/>
    </w:rPr>
  </w:style>
  <w:style w:type="paragraph" w:styleId="Title">
    <w:name w:val="Title"/>
    <w:basedOn w:val="Normal"/>
    <w:next w:val="Normal"/>
    <w:link w:val="TitleChar"/>
    <w:uiPriority w:val="10"/>
    <w:qFormat/>
    <w:rsid w:val="00A8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D49"/>
    <w:pPr>
      <w:spacing w:before="160"/>
      <w:jc w:val="center"/>
    </w:pPr>
    <w:rPr>
      <w:i/>
      <w:iCs/>
      <w:color w:val="404040" w:themeColor="text1" w:themeTint="BF"/>
    </w:rPr>
  </w:style>
  <w:style w:type="character" w:customStyle="1" w:styleId="QuoteChar">
    <w:name w:val="Quote Char"/>
    <w:basedOn w:val="DefaultParagraphFont"/>
    <w:link w:val="Quote"/>
    <w:uiPriority w:val="29"/>
    <w:rsid w:val="00A85D49"/>
    <w:rPr>
      <w:i/>
      <w:iCs/>
      <w:color w:val="404040" w:themeColor="text1" w:themeTint="BF"/>
    </w:rPr>
  </w:style>
  <w:style w:type="paragraph" w:styleId="ListParagraph">
    <w:name w:val="List Paragraph"/>
    <w:basedOn w:val="Normal"/>
    <w:uiPriority w:val="34"/>
    <w:qFormat/>
    <w:rsid w:val="00A85D49"/>
    <w:pPr>
      <w:ind w:left="720"/>
      <w:contextualSpacing/>
    </w:pPr>
  </w:style>
  <w:style w:type="character" w:styleId="IntenseEmphasis">
    <w:name w:val="Intense Emphasis"/>
    <w:basedOn w:val="DefaultParagraphFont"/>
    <w:uiPriority w:val="21"/>
    <w:qFormat/>
    <w:rsid w:val="00A85D49"/>
    <w:rPr>
      <w:i/>
      <w:iCs/>
      <w:color w:val="0F4761" w:themeColor="accent1" w:themeShade="BF"/>
    </w:rPr>
  </w:style>
  <w:style w:type="paragraph" w:styleId="IntenseQuote">
    <w:name w:val="Intense Quote"/>
    <w:basedOn w:val="Normal"/>
    <w:next w:val="Normal"/>
    <w:link w:val="IntenseQuoteChar"/>
    <w:uiPriority w:val="30"/>
    <w:qFormat/>
    <w:rsid w:val="00A85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D49"/>
    <w:rPr>
      <w:i/>
      <w:iCs/>
      <w:color w:val="0F4761" w:themeColor="accent1" w:themeShade="BF"/>
    </w:rPr>
  </w:style>
  <w:style w:type="character" w:styleId="IntenseReference">
    <w:name w:val="Intense Reference"/>
    <w:basedOn w:val="DefaultParagraphFont"/>
    <w:uiPriority w:val="32"/>
    <w:qFormat/>
    <w:rsid w:val="00A85D49"/>
    <w:rPr>
      <w:b/>
      <w:bCs/>
      <w:smallCaps/>
      <w:color w:val="0F4761" w:themeColor="accent1" w:themeShade="BF"/>
      <w:spacing w:val="5"/>
    </w:rPr>
  </w:style>
  <w:style w:type="paragraph" w:styleId="NormalWeb">
    <w:name w:val="Normal (Web)"/>
    <w:basedOn w:val="Normal"/>
    <w:uiPriority w:val="99"/>
    <w:semiHidden/>
    <w:unhideWhenUsed/>
    <w:rsid w:val="008A65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GridTable4-Accent5">
    <w:name w:val="Grid Table 4 Accent 5"/>
    <w:basedOn w:val="TableNormal"/>
    <w:uiPriority w:val="49"/>
    <w:rsid w:val="00A325E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5Dark-Accent5">
    <w:name w:val="Grid Table 5 Dark Accent 5"/>
    <w:basedOn w:val="TableNormal"/>
    <w:uiPriority w:val="50"/>
    <w:rsid w:val="00A15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Hyperlink">
    <w:name w:val="Hyperlink"/>
    <w:basedOn w:val="DefaultParagraphFont"/>
    <w:uiPriority w:val="99"/>
    <w:unhideWhenUsed/>
    <w:rsid w:val="00A517C5"/>
    <w:rPr>
      <w:color w:val="467886" w:themeColor="hyperlink"/>
      <w:u w:val="single"/>
    </w:rPr>
  </w:style>
  <w:style w:type="character" w:styleId="UnresolvedMention">
    <w:name w:val="Unresolved Mention"/>
    <w:basedOn w:val="DefaultParagraphFont"/>
    <w:uiPriority w:val="99"/>
    <w:semiHidden/>
    <w:unhideWhenUsed/>
    <w:rsid w:val="00A517C5"/>
    <w:rPr>
      <w:color w:val="605E5C"/>
      <w:shd w:val="clear" w:color="auto" w:fill="E1DFDD"/>
    </w:rPr>
  </w:style>
  <w:style w:type="table" w:styleId="TableGrid">
    <w:name w:val="Table Grid"/>
    <w:basedOn w:val="TableNormal"/>
    <w:uiPriority w:val="39"/>
    <w:rsid w:val="0082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8906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6">
    <w:name w:val="Grid Table 5 Dark Accent 6"/>
    <w:basedOn w:val="TableNormal"/>
    <w:uiPriority w:val="50"/>
    <w:rsid w:val="00D45D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PlainTable5">
    <w:name w:val="Plain Table 5"/>
    <w:basedOn w:val="TableNormal"/>
    <w:uiPriority w:val="45"/>
    <w:rsid w:val="007006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mailto:feedback@mansfield.gov.uk" TargetMode="External"/><Relationship Id="rId18" Type="http://schemas.openxmlformats.org/officeDocument/2006/relationships/hyperlink" Target="file:///\\opportunity"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mailto:feedback@mansfield.gov.uk" TargetMode="External"/><Relationship Id="rId17" Type="http://schemas.openxmlformats.org/officeDocument/2006/relationships/hyperlink" Target="mailto:feedback@mansfield.gov.uk" TargetMode="External"/><Relationship Id="rId2" Type="http://schemas.openxmlformats.org/officeDocument/2006/relationships/styles" Target="styles.xml"/><Relationship Id="rId16" Type="http://schemas.openxmlformats.org/officeDocument/2006/relationships/hyperlink" Target="mailto:feedback@mansfield.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feedback@mansfield.gov.uk" TargetMode="External"/><Relationship Id="rId5" Type="http://schemas.openxmlformats.org/officeDocument/2006/relationships/diagramData" Target="diagrams/data1.xml"/><Relationship Id="rId15" Type="http://schemas.openxmlformats.org/officeDocument/2006/relationships/hyperlink" Target="mailto:feedback@mansfield.gov.uk" TargetMode="External"/><Relationship Id="rId10" Type="http://schemas.openxmlformats.org/officeDocument/2006/relationships/hyperlink" Target="mailto:feedback@mansfield.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mailto:feedback@mansfield.gov.uk"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3E2B0-69DE-4D22-993E-9A62A42D6146}" type="doc">
      <dgm:prSet loTypeId="urn:microsoft.com/office/officeart/2005/8/layout/pyramid1" loCatId="pyramid" qsTypeId="urn:microsoft.com/office/officeart/2005/8/quickstyle/3d3" qsCatId="3D" csTypeId="urn:microsoft.com/office/officeart/2005/8/colors/colorful4" csCatId="colorful" phldr="1"/>
      <dgm:spPr/>
    </dgm:pt>
    <dgm:pt modelId="{E9BB1798-0A87-4F96-B3FD-45744A36C76B}">
      <dgm:prSet phldrT="[Text]"/>
      <dgm:spPr/>
      <dgm:t>
        <a:bodyPr/>
        <a:lstStyle/>
        <a:p>
          <a:r>
            <a:rPr lang="en-GB" b="1">
              <a:solidFill>
                <a:schemeClr val="bg1"/>
              </a:solidFill>
            </a:rPr>
            <a:t>Lead</a:t>
          </a:r>
        </a:p>
      </dgm:t>
    </dgm:pt>
    <dgm:pt modelId="{A6986EE2-CF95-4C6C-BE24-D832ABBEE07A}" type="parTrans" cxnId="{F91D7463-50F9-472A-849C-96BB65EE6A9C}">
      <dgm:prSet/>
      <dgm:spPr/>
      <dgm:t>
        <a:bodyPr/>
        <a:lstStyle/>
        <a:p>
          <a:endParaRPr lang="en-GB"/>
        </a:p>
      </dgm:t>
    </dgm:pt>
    <dgm:pt modelId="{14220056-B111-4410-BF95-1CB3638DE24A}" type="sibTrans" cxnId="{F91D7463-50F9-472A-849C-96BB65EE6A9C}">
      <dgm:prSet/>
      <dgm:spPr/>
      <dgm:t>
        <a:bodyPr/>
        <a:lstStyle/>
        <a:p>
          <a:endParaRPr lang="en-GB"/>
        </a:p>
      </dgm:t>
    </dgm:pt>
    <dgm:pt modelId="{642EDC95-3D9D-4651-9341-22150627F362}">
      <dgm:prSet phldrT="[Text]"/>
      <dgm:spPr/>
      <dgm:t>
        <a:bodyPr/>
        <a:lstStyle/>
        <a:p>
          <a:r>
            <a:rPr lang="en-GB" b="1">
              <a:solidFill>
                <a:schemeClr val="bg1"/>
              </a:solidFill>
            </a:rPr>
            <a:t>Collaborate</a:t>
          </a:r>
        </a:p>
      </dgm:t>
    </dgm:pt>
    <dgm:pt modelId="{5C771FD2-B76A-4D14-B78E-69333F062DFD}" type="parTrans" cxnId="{C872AF0B-920C-4133-B16F-1D3E8A5C7118}">
      <dgm:prSet/>
      <dgm:spPr/>
      <dgm:t>
        <a:bodyPr/>
        <a:lstStyle/>
        <a:p>
          <a:endParaRPr lang="en-GB"/>
        </a:p>
      </dgm:t>
    </dgm:pt>
    <dgm:pt modelId="{31E0AEC7-E9CF-4F80-A631-ED4B1DC36C20}" type="sibTrans" cxnId="{C872AF0B-920C-4133-B16F-1D3E8A5C7118}">
      <dgm:prSet/>
      <dgm:spPr/>
      <dgm:t>
        <a:bodyPr/>
        <a:lstStyle/>
        <a:p>
          <a:endParaRPr lang="en-GB"/>
        </a:p>
      </dgm:t>
    </dgm:pt>
    <dgm:pt modelId="{DBD3A0AA-554F-41A8-AFA7-4D48CC270C9D}">
      <dgm:prSet phldrT="[Text]"/>
      <dgm:spPr/>
      <dgm:t>
        <a:bodyPr/>
        <a:lstStyle/>
        <a:p>
          <a:r>
            <a:rPr lang="en-GB" b="1">
              <a:solidFill>
                <a:schemeClr val="bg1"/>
              </a:solidFill>
            </a:rPr>
            <a:t>Co</a:t>
          </a:r>
          <a:r>
            <a:rPr lang="en-GB" b="1"/>
            <a:t> </a:t>
          </a:r>
          <a:r>
            <a:rPr lang="en-GB" b="1">
              <a:solidFill>
                <a:schemeClr val="bg1"/>
              </a:solidFill>
            </a:rPr>
            <a:t>create</a:t>
          </a:r>
        </a:p>
      </dgm:t>
    </dgm:pt>
    <dgm:pt modelId="{9BBCEB06-0FE2-488F-8008-F53F06B3D50F}" type="parTrans" cxnId="{875B3255-09FD-46DC-99D7-47A6CAE9C392}">
      <dgm:prSet/>
      <dgm:spPr/>
      <dgm:t>
        <a:bodyPr/>
        <a:lstStyle/>
        <a:p>
          <a:endParaRPr lang="en-GB"/>
        </a:p>
      </dgm:t>
    </dgm:pt>
    <dgm:pt modelId="{885314BA-4A26-42A4-A497-699CFF1BD33E}" type="sibTrans" cxnId="{875B3255-09FD-46DC-99D7-47A6CAE9C392}">
      <dgm:prSet/>
      <dgm:spPr/>
      <dgm:t>
        <a:bodyPr/>
        <a:lstStyle/>
        <a:p>
          <a:endParaRPr lang="en-GB"/>
        </a:p>
      </dgm:t>
    </dgm:pt>
    <dgm:pt modelId="{E9C4BDD3-2ACB-4D36-B5DA-0F933EAF8FF3}">
      <dgm:prSet phldrT="[Text]"/>
      <dgm:spPr/>
      <dgm:t>
        <a:bodyPr/>
        <a:lstStyle/>
        <a:p>
          <a:r>
            <a:rPr lang="en-GB" b="1">
              <a:solidFill>
                <a:schemeClr val="bg1"/>
              </a:solidFill>
            </a:rPr>
            <a:t>Chip in</a:t>
          </a:r>
        </a:p>
      </dgm:t>
    </dgm:pt>
    <dgm:pt modelId="{A494F4E1-5329-49B1-A705-E6085F260163}" type="parTrans" cxnId="{25603F8E-B70F-4A23-9861-0EA81138B641}">
      <dgm:prSet/>
      <dgm:spPr/>
      <dgm:t>
        <a:bodyPr/>
        <a:lstStyle/>
        <a:p>
          <a:endParaRPr lang="en-GB"/>
        </a:p>
      </dgm:t>
    </dgm:pt>
    <dgm:pt modelId="{C691F3EB-5E66-4378-A4F3-2511A5171225}" type="sibTrans" cxnId="{25603F8E-B70F-4A23-9861-0EA81138B641}">
      <dgm:prSet/>
      <dgm:spPr/>
      <dgm:t>
        <a:bodyPr/>
        <a:lstStyle/>
        <a:p>
          <a:endParaRPr lang="en-GB"/>
        </a:p>
      </dgm:t>
    </dgm:pt>
    <dgm:pt modelId="{F8D7C59B-02BC-4283-B388-D14B6D17E36A}">
      <dgm:prSet phldrT="[Text]"/>
      <dgm:spPr/>
      <dgm:t>
        <a:bodyPr/>
        <a:lstStyle/>
        <a:p>
          <a:r>
            <a:rPr lang="en-GB" b="1">
              <a:solidFill>
                <a:schemeClr val="bg1"/>
              </a:solidFill>
            </a:rPr>
            <a:t>Opt in</a:t>
          </a:r>
        </a:p>
      </dgm:t>
    </dgm:pt>
    <dgm:pt modelId="{562D9556-E6F3-4C4C-8B87-F86102AE646C}" type="parTrans" cxnId="{E684B24B-B86E-4C83-9972-04977D26749D}">
      <dgm:prSet/>
      <dgm:spPr/>
      <dgm:t>
        <a:bodyPr/>
        <a:lstStyle/>
        <a:p>
          <a:endParaRPr lang="en-GB"/>
        </a:p>
      </dgm:t>
    </dgm:pt>
    <dgm:pt modelId="{F6128AB4-8F79-4E5F-BD99-0E13636C2385}" type="sibTrans" cxnId="{E684B24B-B86E-4C83-9972-04977D26749D}">
      <dgm:prSet/>
      <dgm:spPr/>
      <dgm:t>
        <a:bodyPr/>
        <a:lstStyle/>
        <a:p>
          <a:endParaRPr lang="en-GB"/>
        </a:p>
      </dgm:t>
    </dgm:pt>
    <dgm:pt modelId="{DD130A57-7E2D-4FBB-8D72-BD37FF9EE89C}">
      <dgm:prSet phldrT="[Text]"/>
      <dgm:spPr/>
      <dgm:t>
        <a:bodyPr/>
        <a:lstStyle/>
        <a:p>
          <a:r>
            <a:rPr lang="en-GB" b="1">
              <a:solidFill>
                <a:schemeClr val="bg1"/>
              </a:solidFill>
            </a:rPr>
            <a:t>Be aware</a:t>
          </a:r>
        </a:p>
      </dgm:t>
    </dgm:pt>
    <dgm:pt modelId="{0279CD60-4A98-4F8D-900D-EB13C52B10F5}" type="parTrans" cxnId="{10BF4948-E236-44C2-9443-185A1DB8ABD0}">
      <dgm:prSet/>
      <dgm:spPr/>
      <dgm:t>
        <a:bodyPr/>
        <a:lstStyle/>
        <a:p>
          <a:endParaRPr lang="en-GB"/>
        </a:p>
      </dgm:t>
    </dgm:pt>
    <dgm:pt modelId="{C90E4DCF-396E-4EF0-BEBD-9F14DB04C4F1}" type="sibTrans" cxnId="{10BF4948-E236-44C2-9443-185A1DB8ABD0}">
      <dgm:prSet/>
      <dgm:spPr/>
      <dgm:t>
        <a:bodyPr/>
        <a:lstStyle/>
        <a:p>
          <a:endParaRPr lang="en-GB"/>
        </a:p>
      </dgm:t>
    </dgm:pt>
    <dgm:pt modelId="{3CF4B9CF-BC26-49D8-858D-66F8E78CA1FB}" type="pres">
      <dgm:prSet presAssocID="{FC13E2B0-69DE-4D22-993E-9A62A42D6146}" presName="Name0" presStyleCnt="0">
        <dgm:presLayoutVars>
          <dgm:dir/>
          <dgm:animLvl val="lvl"/>
          <dgm:resizeHandles val="exact"/>
        </dgm:presLayoutVars>
      </dgm:prSet>
      <dgm:spPr/>
    </dgm:pt>
    <dgm:pt modelId="{591EAB76-389C-4B75-AFD3-BB83C5FB14F3}" type="pres">
      <dgm:prSet presAssocID="{E9BB1798-0A87-4F96-B3FD-45744A36C76B}" presName="Name8" presStyleCnt="0"/>
      <dgm:spPr/>
    </dgm:pt>
    <dgm:pt modelId="{78095BCC-E1B9-4E9C-B40A-7C617729364C}" type="pres">
      <dgm:prSet presAssocID="{E9BB1798-0A87-4F96-B3FD-45744A36C76B}" presName="level" presStyleLbl="node1" presStyleIdx="0" presStyleCnt="6">
        <dgm:presLayoutVars>
          <dgm:chMax val="1"/>
          <dgm:bulletEnabled val="1"/>
        </dgm:presLayoutVars>
      </dgm:prSet>
      <dgm:spPr/>
    </dgm:pt>
    <dgm:pt modelId="{8C93B7AF-D5DD-4195-85A6-165865B2579F}" type="pres">
      <dgm:prSet presAssocID="{E9BB1798-0A87-4F96-B3FD-45744A36C76B}" presName="levelTx" presStyleLbl="revTx" presStyleIdx="0" presStyleCnt="0">
        <dgm:presLayoutVars>
          <dgm:chMax val="1"/>
          <dgm:bulletEnabled val="1"/>
        </dgm:presLayoutVars>
      </dgm:prSet>
      <dgm:spPr/>
    </dgm:pt>
    <dgm:pt modelId="{567D8BF9-EE09-427E-84BC-B430E78A6BB7}" type="pres">
      <dgm:prSet presAssocID="{642EDC95-3D9D-4651-9341-22150627F362}" presName="Name8" presStyleCnt="0"/>
      <dgm:spPr/>
    </dgm:pt>
    <dgm:pt modelId="{814D9CA9-E4CD-4DDD-A775-065E77531075}" type="pres">
      <dgm:prSet presAssocID="{642EDC95-3D9D-4651-9341-22150627F362}" presName="level" presStyleLbl="node1" presStyleIdx="1" presStyleCnt="6">
        <dgm:presLayoutVars>
          <dgm:chMax val="1"/>
          <dgm:bulletEnabled val="1"/>
        </dgm:presLayoutVars>
      </dgm:prSet>
      <dgm:spPr/>
    </dgm:pt>
    <dgm:pt modelId="{886DA513-18D2-4BF4-9E9A-C0AAD065FCBC}" type="pres">
      <dgm:prSet presAssocID="{642EDC95-3D9D-4651-9341-22150627F362}" presName="levelTx" presStyleLbl="revTx" presStyleIdx="0" presStyleCnt="0">
        <dgm:presLayoutVars>
          <dgm:chMax val="1"/>
          <dgm:bulletEnabled val="1"/>
        </dgm:presLayoutVars>
      </dgm:prSet>
      <dgm:spPr/>
    </dgm:pt>
    <dgm:pt modelId="{27C434F3-DFF4-45F0-9697-CAFB84EC3E8F}" type="pres">
      <dgm:prSet presAssocID="{DBD3A0AA-554F-41A8-AFA7-4D48CC270C9D}" presName="Name8" presStyleCnt="0"/>
      <dgm:spPr/>
    </dgm:pt>
    <dgm:pt modelId="{E16F05F7-2AC6-4C23-B5F5-B4C62DFCAD68}" type="pres">
      <dgm:prSet presAssocID="{DBD3A0AA-554F-41A8-AFA7-4D48CC270C9D}" presName="level" presStyleLbl="node1" presStyleIdx="2" presStyleCnt="6">
        <dgm:presLayoutVars>
          <dgm:chMax val="1"/>
          <dgm:bulletEnabled val="1"/>
        </dgm:presLayoutVars>
      </dgm:prSet>
      <dgm:spPr/>
    </dgm:pt>
    <dgm:pt modelId="{3E9ECC07-0BEE-490B-93C1-655CAF73F2EA}" type="pres">
      <dgm:prSet presAssocID="{DBD3A0AA-554F-41A8-AFA7-4D48CC270C9D}" presName="levelTx" presStyleLbl="revTx" presStyleIdx="0" presStyleCnt="0">
        <dgm:presLayoutVars>
          <dgm:chMax val="1"/>
          <dgm:bulletEnabled val="1"/>
        </dgm:presLayoutVars>
      </dgm:prSet>
      <dgm:spPr/>
    </dgm:pt>
    <dgm:pt modelId="{32B3B12D-F804-4111-B9C3-3ADC83548AEF}" type="pres">
      <dgm:prSet presAssocID="{E9C4BDD3-2ACB-4D36-B5DA-0F933EAF8FF3}" presName="Name8" presStyleCnt="0"/>
      <dgm:spPr/>
    </dgm:pt>
    <dgm:pt modelId="{135F5172-E294-4AC1-ABC1-88445F7CBD61}" type="pres">
      <dgm:prSet presAssocID="{E9C4BDD3-2ACB-4D36-B5DA-0F933EAF8FF3}" presName="level" presStyleLbl="node1" presStyleIdx="3" presStyleCnt="6">
        <dgm:presLayoutVars>
          <dgm:chMax val="1"/>
          <dgm:bulletEnabled val="1"/>
        </dgm:presLayoutVars>
      </dgm:prSet>
      <dgm:spPr/>
    </dgm:pt>
    <dgm:pt modelId="{B2EA3970-F6BD-449F-81E9-10BE62F9E0B3}" type="pres">
      <dgm:prSet presAssocID="{E9C4BDD3-2ACB-4D36-B5DA-0F933EAF8FF3}" presName="levelTx" presStyleLbl="revTx" presStyleIdx="0" presStyleCnt="0">
        <dgm:presLayoutVars>
          <dgm:chMax val="1"/>
          <dgm:bulletEnabled val="1"/>
        </dgm:presLayoutVars>
      </dgm:prSet>
      <dgm:spPr/>
    </dgm:pt>
    <dgm:pt modelId="{F3ED54D0-ADE4-4ACA-9E43-21EC63E34AE1}" type="pres">
      <dgm:prSet presAssocID="{F8D7C59B-02BC-4283-B388-D14B6D17E36A}" presName="Name8" presStyleCnt="0"/>
      <dgm:spPr/>
    </dgm:pt>
    <dgm:pt modelId="{3B4B50FE-1872-47B8-86F8-60353E9B4081}" type="pres">
      <dgm:prSet presAssocID="{F8D7C59B-02BC-4283-B388-D14B6D17E36A}" presName="level" presStyleLbl="node1" presStyleIdx="4" presStyleCnt="6">
        <dgm:presLayoutVars>
          <dgm:chMax val="1"/>
          <dgm:bulletEnabled val="1"/>
        </dgm:presLayoutVars>
      </dgm:prSet>
      <dgm:spPr/>
    </dgm:pt>
    <dgm:pt modelId="{A91CA714-79C7-473D-BE4F-9333C17193AC}" type="pres">
      <dgm:prSet presAssocID="{F8D7C59B-02BC-4283-B388-D14B6D17E36A}" presName="levelTx" presStyleLbl="revTx" presStyleIdx="0" presStyleCnt="0">
        <dgm:presLayoutVars>
          <dgm:chMax val="1"/>
          <dgm:bulletEnabled val="1"/>
        </dgm:presLayoutVars>
      </dgm:prSet>
      <dgm:spPr/>
    </dgm:pt>
    <dgm:pt modelId="{E83D1DAE-1431-4C05-9BF9-75D4D997A12B}" type="pres">
      <dgm:prSet presAssocID="{DD130A57-7E2D-4FBB-8D72-BD37FF9EE89C}" presName="Name8" presStyleCnt="0"/>
      <dgm:spPr/>
    </dgm:pt>
    <dgm:pt modelId="{5677E865-FEDA-47F0-8F63-5D29B5504F80}" type="pres">
      <dgm:prSet presAssocID="{DD130A57-7E2D-4FBB-8D72-BD37FF9EE89C}" presName="level" presStyleLbl="node1" presStyleIdx="5" presStyleCnt="6">
        <dgm:presLayoutVars>
          <dgm:chMax val="1"/>
          <dgm:bulletEnabled val="1"/>
        </dgm:presLayoutVars>
      </dgm:prSet>
      <dgm:spPr/>
    </dgm:pt>
    <dgm:pt modelId="{89A4965F-289A-4082-AFBB-2465E3452125}" type="pres">
      <dgm:prSet presAssocID="{DD130A57-7E2D-4FBB-8D72-BD37FF9EE89C}" presName="levelTx" presStyleLbl="revTx" presStyleIdx="0" presStyleCnt="0">
        <dgm:presLayoutVars>
          <dgm:chMax val="1"/>
          <dgm:bulletEnabled val="1"/>
        </dgm:presLayoutVars>
      </dgm:prSet>
      <dgm:spPr/>
    </dgm:pt>
  </dgm:ptLst>
  <dgm:cxnLst>
    <dgm:cxn modelId="{9A008104-9E40-428B-ABFE-EB5844F9C5CD}" type="presOf" srcId="{F8D7C59B-02BC-4283-B388-D14B6D17E36A}" destId="{3B4B50FE-1872-47B8-86F8-60353E9B4081}" srcOrd="0" destOrd="0" presId="urn:microsoft.com/office/officeart/2005/8/layout/pyramid1"/>
    <dgm:cxn modelId="{C872AF0B-920C-4133-B16F-1D3E8A5C7118}" srcId="{FC13E2B0-69DE-4D22-993E-9A62A42D6146}" destId="{642EDC95-3D9D-4651-9341-22150627F362}" srcOrd="1" destOrd="0" parTransId="{5C771FD2-B76A-4D14-B78E-69333F062DFD}" sibTransId="{31E0AEC7-E9CF-4F80-A631-ED4B1DC36C20}"/>
    <dgm:cxn modelId="{9427BA0D-39D5-42DF-8C00-1C93F34B3FF2}" type="presOf" srcId="{E9C4BDD3-2ACB-4D36-B5DA-0F933EAF8FF3}" destId="{B2EA3970-F6BD-449F-81E9-10BE62F9E0B3}" srcOrd="1" destOrd="0" presId="urn:microsoft.com/office/officeart/2005/8/layout/pyramid1"/>
    <dgm:cxn modelId="{57AC2211-C81B-4703-A584-6115D4FDA198}" type="presOf" srcId="{E9C4BDD3-2ACB-4D36-B5DA-0F933EAF8FF3}" destId="{135F5172-E294-4AC1-ABC1-88445F7CBD61}" srcOrd="0" destOrd="0" presId="urn:microsoft.com/office/officeart/2005/8/layout/pyramid1"/>
    <dgm:cxn modelId="{909E021D-696D-40DC-9D06-E51F4F209AF3}" type="presOf" srcId="{E9BB1798-0A87-4F96-B3FD-45744A36C76B}" destId="{8C93B7AF-D5DD-4195-85A6-165865B2579F}" srcOrd="1" destOrd="0" presId="urn:microsoft.com/office/officeart/2005/8/layout/pyramid1"/>
    <dgm:cxn modelId="{B3032123-FE49-41A7-A5EC-1F5FF3498865}" type="presOf" srcId="{FC13E2B0-69DE-4D22-993E-9A62A42D6146}" destId="{3CF4B9CF-BC26-49D8-858D-66F8E78CA1FB}" srcOrd="0" destOrd="0" presId="urn:microsoft.com/office/officeart/2005/8/layout/pyramid1"/>
    <dgm:cxn modelId="{F91D7463-50F9-472A-849C-96BB65EE6A9C}" srcId="{FC13E2B0-69DE-4D22-993E-9A62A42D6146}" destId="{E9BB1798-0A87-4F96-B3FD-45744A36C76B}" srcOrd="0" destOrd="0" parTransId="{A6986EE2-CF95-4C6C-BE24-D832ABBEE07A}" sibTransId="{14220056-B111-4410-BF95-1CB3638DE24A}"/>
    <dgm:cxn modelId="{10BF4948-E236-44C2-9443-185A1DB8ABD0}" srcId="{FC13E2B0-69DE-4D22-993E-9A62A42D6146}" destId="{DD130A57-7E2D-4FBB-8D72-BD37FF9EE89C}" srcOrd="5" destOrd="0" parTransId="{0279CD60-4A98-4F8D-900D-EB13C52B10F5}" sibTransId="{C90E4DCF-396E-4EF0-BEBD-9F14DB04C4F1}"/>
    <dgm:cxn modelId="{E684B24B-B86E-4C83-9972-04977D26749D}" srcId="{FC13E2B0-69DE-4D22-993E-9A62A42D6146}" destId="{F8D7C59B-02BC-4283-B388-D14B6D17E36A}" srcOrd="4" destOrd="0" parTransId="{562D9556-E6F3-4C4C-8B87-F86102AE646C}" sibTransId="{F6128AB4-8F79-4E5F-BD99-0E13636C2385}"/>
    <dgm:cxn modelId="{9BB7404D-21DF-4E20-B02C-2F8CBC9E93F0}" type="presOf" srcId="{642EDC95-3D9D-4651-9341-22150627F362}" destId="{814D9CA9-E4CD-4DDD-A775-065E77531075}" srcOrd="0" destOrd="0" presId="urn:microsoft.com/office/officeart/2005/8/layout/pyramid1"/>
    <dgm:cxn modelId="{E5181051-5443-4E58-ABF7-060855563469}" type="presOf" srcId="{DBD3A0AA-554F-41A8-AFA7-4D48CC270C9D}" destId="{E16F05F7-2AC6-4C23-B5F5-B4C62DFCAD68}" srcOrd="0" destOrd="0" presId="urn:microsoft.com/office/officeart/2005/8/layout/pyramid1"/>
    <dgm:cxn modelId="{875B3255-09FD-46DC-99D7-47A6CAE9C392}" srcId="{FC13E2B0-69DE-4D22-993E-9A62A42D6146}" destId="{DBD3A0AA-554F-41A8-AFA7-4D48CC270C9D}" srcOrd="2" destOrd="0" parTransId="{9BBCEB06-0FE2-488F-8008-F53F06B3D50F}" sibTransId="{885314BA-4A26-42A4-A497-699CFF1BD33E}"/>
    <dgm:cxn modelId="{25603F8E-B70F-4A23-9861-0EA81138B641}" srcId="{FC13E2B0-69DE-4D22-993E-9A62A42D6146}" destId="{E9C4BDD3-2ACB-4D36-B5DA-0F933EAF8FF3}" srcOrd="3" destOrd="0" parTransId="{A494F4E1-5329-49B1-A705-E6085F260163}" sibTransId="{C691F3EB-5E66-4378-A4F3-2511A5171225}"/>
    <dgm:cxn modelId="{F8C0D48E-FFC7-49B7-8BAF-5C6DEE335824}" type="presOf" srcId="{DD130A57-7E2D-4FBB-8D72-BD37FF9EE89C}" destId="{5677E865-FEDA-47F0-8F63-5D29B5504F80}" srcOrd="0" destOrd="0" presId="urn:microsoft.com/office/officeart/2005/8/layout/pyramid1"/>
    <dgm:cxn modelId="{6230B39A-B1A8-4671-9B56-D9F1F82A6901}" type="presOf" srcId="{642EDC95-3D9D-4651-9341-22150627F362}" destId="{886DA513-18D2-4BF4-9E9A-C0AAD065FCBC}" srcOrd="1" destOrd="0" presId="urn:microsoft.com/office/officeart/2005/8/layout/pyramid1"/>
    <dgm:cxn modelId="{EFBB5AB3-F5E3-42F4-BC77-E550424D0BC2}" type="presOf" srcId="{F8D7C59B-02BC-4283-B388-D14B6D17E36A}" destId="{A91CA714-79C7-473D-BE4F-9333C17193AC}" srcOrd="1" destOrd="0" presId="urn:microsoft.com/office/officeart/2005/8/layout/pyramid1"/>
    <dgm:cxn modelId="{6958BFE3-4E50-4C22-9ACE-9A376FE4FE25}" type="presOf" srcId="{DBD3A0AA-554F-41A8-AFA7-4D48CC270C9D}" destId="{3E9ECC07-0BEE-490B-93C1-655CAF73F2EA}" srcOrd="1" destOrd="0" presId="urn:microsoft.com/office/officeart/2005/8/layout/pyramid1"/>
    <dgm:cxn modelId="{B6F721E4-429A-4876-AC31-1F78EFC49D10}" type="presOf" srcId="{E9BB1798-0A87-4F96-B3FD-45744A36C76B}" destId="{78095BCC-E1B9-4E9C-B40A-7C617729364C}" srcOrd="0" destOrd="0" presId="urn:microsoft.com/office/officeart/2005/8/layout/pyramid1"/>
    <dgm:cxn modelId="{2D93A8FA-1707-4496-B393-AB58492E8B7D}" type="presOf" srcId="{DD130A57-7E2D-4FBB-8D72-BD37FF9EE89C}" destId="{89A4965F-289A-4082-AFBB-2465E3452125}" srcOrd="1" destOrd="0" presId="urn:microsoft.com/office/officeart/2005/8/layout/pyramid1"/>
    <dgm:cxn modelId="{D11DA695-2C18-4B85-91CF-F67483B3A17A}" type="presParOf" srcId="{3CF4B9CF-BC26-49D8-858D-66F8E78CA1FB}" destId="{591EAB76-389C-4B75-AFD3-BB83C5FB14F3}" srcOrd="0" destOrd="0" presId="urn:microsoft.com/office/officeart/2005/8/layout/pyramid1"/>
    <dgm:cxn modelId="{957BFDD3-3065-48BE-B97E-8F0EE2317E10}" type="presParOf" srcId="{591EAB76-389C-4B75-AFD3-BB83C5FB14F3}" destId="{78095BCC-E1B9-4E9C-B40A-7C617729364C}" srcOrd="0" destOrd="0" presId="urn:microsoft.com/office/officeart/2005/8/layout/pyramid1"/>
    <dgm:cxn modelId="{DF9DBAC6-DA46-4569-8F95-636013B3590D}" type="presParOf" srcId="{591EAB76-389C-4B75-AFD3-BB83C5FB14F3}" destId="{8C93B7AF-D5DD-4195-85A6-165865B2579F}" srcOrd="1" destOrd="0" presId="urn:microsoft.com/office/officeart/2005/8/layout/pyramid1"/>
    <dgm:cxn modelId="{B75855DA-CE40-46CB-BED2-1757463D8C42}" type="presParOf" srcId="{3CF4B9CF-BC26-49D8-858D-66F8E78CA1FB}" destId="{567D8BF9-EE09-427E-84BC-B430E78A6BB7}" srcOrd="1" destOrd="0" presId="urn:microsoft.com/office/officeart/2005/8/layout/pyramid1"/>
    <dgm:cxn modelId="{7DE36582-DD08-4152-BC85-78E99EDF42D3}" type="presParOf" srcId="{567D8BF9-EE09-427E-84BC-B430E78A6BB7}" destId="{814D9CA9-E4CD-4DDD-A775-065E77531075}" srcOrd="0" destOrd="0" presId="urn:microsoft.com/office/officeart/2005/8/layout/pyramid1"/>
    <dgm:cxn modelId="{F9730594-462F-4F7F-A528-53916DFC7CF8}" type="presParOf" srcId="{567D8BF9-EE09-427E-84BC-B430E78A6BB7}" destId="{886DA513-18D2-4BF4-9E9A-C0AAD065FCBC}" srcOrd="1" destOrd="0" presId="urn:microsoft.com/office/officeart/2005/8/layout/pyramid1"/>
    <dgm:cxn modelId="{E0C9AADF-F343-4E33-8296-266D1D6105B8}" type="presParOf" srcId="{3CF4B9CF-BC26-49D8-858D-66F8E78CA1FB}" destId="{27C434F3-DFF4-45F0-9697-CAFB84EC3E8F}" srcOrd="2" destOrd="0" presId="urn:microsoft.com/office/officeart/2005/8/layout/pyramid1"/>
    <dgm:cxn modelId="{14913731-7ED7-4224-9DBD-6E0957C6C55B}" type="presParOf" srcId="{27C434F3-DFF4-45F0-9697-CAFB84EC3E8F}" destId="{E16F05F7-2AC6-4C23-B5F5-B4C62DFCAD68}" srcOrd="0" destOrd="0" presId="urn:microsoft.com/office/officeart/2005/8/layout/pyramid1"/>
    <dgm:cxn modelId="{50253A9B-3B54-4523-A405-65BFB52DB8D1}" type="presParOf" srcId="{27C434F3-DFF4-45F0-9697-CAFB84EC3E8F}" destId="{3E9ECC07-0BEE-490B-93C1-655CAF73F2EA}" srcOrd="1" destOrd="0" presId="urn:microsoft.com/office/officeart/2005/8/layout/pyramid1"/>
    <dgm:cxn modelId="{259779FF-44CB-4EEA-B365-F2EB52528499}" type="presParOf" srcId="{3CF4B9CF-BC26-49D8-858D-66F8E78CA1FB}" destId="{32B3B12D-F804-4111-B9C3-3ADC83548AEF}" srcOrd="3" destOrd="0" presId="urn:microsoft.com/office/officeart/2005/8/layout/pyramid1"/>
    <dgm:cxn modelId="{C7F0014C-B399-4630-8BE8-71EBD765513F}" type="presParOf" srcId="{32B3B12D-F804-4111-B9C3-3ADC83548AEF}" destId="{135F5172-E294-4AC1-ABC1-88445F7CBD61}" srcOrd="0" destOrd="0" presId="urn:microsoft.com/office/officeart/2005/8/layout/pyramid1"/>
    <dgm:cxn modelId="{D349842F-0221-4C34-957D-20FCC9AF8D70}" type="presParOf" srcId="{32B3B12D-F804-4111-B9C3-3ADC83548AEF}" destId="{B2EA3970-F6BD-449F-81E9-10BE62F9E0B3}" srcOrd="1" destOrd="0" presId="urn:microsoft.com/office/officeart/2005/8/layout/pyramid1"/>
    <dgm:cxn modelId="{DA233D6B-27DC-4593-BD20-20C440F72A3C}" type="presParOf" srcId="{3CF4B9CF-BC26-49D8-858D-66F8E78CA1FB}" destId="{F3ED54D0-ADE4-4ACA-9E43-21EC63E34AE1}" srcOrd="4" destOrd="0" presId="urn:microsoft.com/office/officeart/2005/8/layout/pyramid1"/>
    <dgm:cxn modelId="{64979910-FA59-49DA-846A-85DF5D7D353E}" type="presParOf" srcId="{F3ED54D0-ADE4-4ACA-9E43-21EC63E34AE1}" destId="{3B4B50FE-1872-47B8-86F8-60353E9B4081}" srcOrd="0" destOrd="0" presId="urn:microsoft.com/office/officeart/2005/8/layout/pyramid1"/>
    <dgm:cxn modelId="{CB9DB594-C7F3-4213-8909-4F738F13A352}" type="presParOf" srcId="{F3ED54D0-ADE4-4ACA-9E43-21EC63E34AE1}" destId="{A91CA714-79C7-473D-BE4F-9333C17193AC}" srcOrd="1" destOrd="0" presId="urn:microsoft.com/office/officeart/2005/8/layout/pyramid1"/>
    <dgm:cxn modelId="{22B22BCD-5269-44C9-88D5-AABE71DAFE5F}" type="presParOf" srcId="{3CF4B9CF-BC26-49D8-858D-66F8E78CA1FB}" destId="{E83D1DAE-1431-4C05-9BF9-75D4D997A12B}" srcOrd="5" destOrd="0" presId="urn:microsoft.com/office/officeart/2005/8/layout/pyramid1"/>
    <dgm:cxn modelId="{A606A4D8-77C3-4A95-B76E-B9646D893874}" type="presParOf" srcId="{E83D1DAE-1431-4C05-9BF9-75D4D997A12B}" destId="{5677E865-FEDA-47F0-8F63-5D29B5504F80}" srcOrd="0" destOrd="0" presId="urn:microsoft.com/office/officeart/2005/8/layout/pyramid1"/>
    <dgm:cxn modelId="{A09CF977-9695-49EC-84D2-B07EE5283FC4}" type="presParOf" srcId="{E83D1DAE-1431-4C05-9BF9-75D4D997A12B}" destId="{89A4965F-289A-4082-AFBB-2465E3452125}" srcOrd="1" destOrd="0" presId="urn:microsoft.com/office/officeart/2005/8/layout/pyramid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095BCC-E1B9-4E9C-B40A-7C617729364C}">
      <dsp:nvSpPr>
        <dsp:cNvPr id="0" name=""/>
        <dsp:cNvSpPr/>
      </dsp:nvSpPr>
      <dsp:spPr>
        <a:xfrm>
          <a:off x="1827212" y="0"/>
          <a:ext cx="730885" cy="472440"/>
        </a:xfrm>
        <a:prstGeom prst="trapezoid">
          <a:avLst>
            <a:gd name="adj" fmla="val 77352"/>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bg1"/>
              </a:solidFill>
            </a:rPr>
            <a:t>Lead</a:t>
          </a:r>
        </a:p>
      </dsp:txBody>
      <dsp:txXfrm>
        <a:off x="1827212" y="0"/>
        <a:ext cx="730885" cy="472440"/>
      </dsp:txXfrm>
    </dsp:sp>
    <dsp:sp modelId="{814D9CA9-E4CD-4DDD-A775-065E77531075}">
      <dsp:nvSpPr>
        <dsp:cNvPr id="0" name=""/>
        <dsp:cNvSpPr/>
      </dsp:nvSpPr>
      <dsp:spPr>
        <a:xfrm>
          <a:off x="1461770" y="472439"/>
          <a:ext cx="1461770" cy="472440"/>
        </a:xfrm>
        <a:prstGeom prst="trapezoid">
          <a:avLst>
            <a:gd name="adj" fmla="val 77352"/>
          </a:avLst>
        </a:prstGeom>
        <a:solidFill>
          <a:schemeClr val="accent4">
            <a:hueOff val="1319987"/>
            <a:satOff val="-5840"/>
            <a:lumOff val="-98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bg1"/>
              </a:solidFill>
            </a:rPr>
            <a:t>Collaborate</a:t>
          </a:r>
        </a:p>
      </dsp:txBody>
      <dsp:txXfrm>
        <a:off x="1717579" y="472439"/>
        <a:ext cx="950150" cy="472440"/>
      </dsp:txXfrm>
    </dsp:sp>
    <dsp:sp modelId="{E16F05F7-2AC6-4C23-B5F5-B4C62DFCAD68}">
      <dsp:nvSpPr>
        <dsp:cNvPr id="0" name=""/>
        <dsp:cNvSpPr/>
      </dsp:nvSpPr>
      <dsp:spPr>
        <a:xfrm>
          <a:off x="1096327" y="944879"/>
          <a:ext cx="2192655" cy="472440"/>
        </a:xfrm>
        <a:prstGeom prst="trapezoid">
          <a:avLst>
            <a:gd name="adj" fmla="val 77352"/>
          </a:avLst>
        </a:prstGeom>
        <a:solidFill>
          <a:schemeClr val="accent4">
            <a:hueOff val="2639975"/>
            <a:satOff val="-11681"/>
            <a:lumOff val="-196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bg1"/>
              </a:solidFill>
            </a:rPr>
            <a:t>Co</a:t>
          </a:r>
          <a:r>
            <a:rPr lang="en-GB" sz="1300" b="1" kern="1200"/>
            <a:t> </a:t>
          </a:r>
          <a:r>
            <a:rPr lang="en-GB" sz="1300" b="1" kern="1200">
              <a:solidFill>
                <a:schemeClr val="bg1"/>
              </a:solidFill>
            </a:rPr>
            <a:t>create</a:t>
          </a:r>
        </a:p>
      </dsp:txBody>
      <dsp:txXfrm>
        <a:off x="1480042" y="944879"/>
        <a:ext cx="1425225" cy="472440"/>
      </dsp:txXfrm>
    </dsp:sp>
    <dsp:sp modelId="{135F5172-E294-4AC1-ABC1-88445F7CBD61}">
      <dsp:nvSpPr>
        <dsp:cNvPr id="0" name=""/>
        <dsp:cNvSpPr/>
      </dsp:nvSpPr>
      <dsp:spPr>
        <a:xfrm>
          <a:off x="730885" y="1417320"/>
          <a:ext cx="2923540" cy="472440"/>
        </a:xfrm>
        <a:prstGeom prst="trapezoid">
          <a:avLst>
            <a:gd name="adj" fmla="val 77352"/>
          </a:avLst>
        </a:prstGeom>
        <a:solidFill>
          <a:schemeClr val="accent4">
            <a:hueOff val="3959962"/>
            <a:satOff val="-17521"/>
            <a:lumOff val="-294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bg1"/>
              </a:solidFill>
            </a:rPr>
            <a:t>Chip in</a:t>
          </a:r>
        </a:p>
      </dsp:txBody>
      <dsp:txXfrm>
        <a:off x="1242504" y="1417320"/>
        <a:ext cx="1900301" cy="472440"/>
      </dsp:txXfrm>
    </dsp:sp>
    <dsp:sp modelId="{3B4B50FE-1872-47B8-86F8-60353E9B4081}">
      <dsp:nvSpPr>
        <dsp:cNvPr id="0" name=""/>
        <dsp:cNvSpPr/>
      </dsp:nvSpPr>
      <dsp:spPr>
        <a:xfrm>
          <a:off x="365442" y="1889759"/>
          <a:ext cx="3654425" cy="472440"/>
        </a:xfrm>
        <a:prstGeom prst="trapezoid">
          <a:avLst>
            <a:gd name="adj" fmla="val 77352"/>
          </a:avLst>
        </a:prstGeom>
        <a:solidFill>
          <a:schemeClr val="accent4">
            <a:hueOff val="5279950"/>
            <a:satOff val="-23362"/>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bg1"/>
              </a:solidFill>
            </a:rPr>
            <a:t>Opt in</a:t>
          </a:r>
        </a:p>
      </dsp:txBody>
      <dsp:txXfrm>
        <a:off x="1004966" y="1889759"/>
        <a:ext cx="2375376" cy="472440"/>
      </dsp:txXfrm>
    </dsp:sp>
    <dsp:sp modelId="{5677E865-FEDA-47F0-8F63-5D29B5504F80}">
      <dsp:nvSpPr>
        <dsp:cNvPr id="0" name=""/>
        <dsp:cNvSpPr/>
      </dsp:nvSpPr>
      <dsp:spPr>
        <a:xfrm>
          <a:off x="0" y="2362199"/>
          <a:ext cx="4385310" cy="472440"/>
        </a:xfrm>
        <a:prstGeom prst="trapezoid">
          <a:avLst>
            <a:gd name="adj" fmla="val 77352"/>
          </a:avLst>
        </a:prstGeom>
        <a:solidFill>
          <a:schemeClr val="accent4">
            <a:hueOff val="6599937"/>
            <a:satOff val="-29202"/>
            <a:lumOff val="-490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solidFill>
                <a:schemeClr val="bg1"/>
              </a:solidFill>
            </a:rPr>
            <a:t>Be aware</a:t>
          </a:r>
        </a:p>
      </dsp:txBody>
      <dsp:txXfrm>
        <a:off x="767429" y="2362199"/>
        <a:ext cx="2850451" cy="47244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20</Pages>
  <Words>4523</Words>
  <Characters>25785</Characters>
  <Application>Microsoft Office Word</Application>
  <DocSecurity>0</DocSecurity>
  <Lines>214</Lines>
  <Paragraphs>60</Paragraphs>
  <ScaleCrop>false</ScaleCrop>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Marples</dc:creator>
  <cp:keywords/>
  <dc:description/>
  <cp:lastModifiedBy>Jeanette Marples</cp:lastModifiedBy>
  <cp:revision>8</cp:revision>
  <dcterms:created xsi:type="dcterms:W3CDTF">2026-02-26T09:48:00Z</dcterms:created>
  <dcterms:modified xsi:type="dcterms:W3CDTF">2026-03-03T09:55:00Z</dcterms:modified>
</cp:coreProperties>
</file>