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CF53" w14:textId="354C0A30" w:rsidR="0092234E" w:rsidRPr="00490374" w:rsidRDefault="0025512D" w:rsidP="00490374">
      <w:pPr>
        <w:pStyle w:val="Heading1"/>
        <w:spacing w:after="120"/>
        <w:rPr>
          <w:rFonts w:cs="Arial"/>
          <w:sz w:val="32"/>
        </w:rPr>
      </w:pPr>
      <w:r>
        <w:rPr>
          <w:rFonts w:cs="Arial"/>
          <w:sz w:val="32"/>
        </w:rPr>
        <w:t xml:space="preserve">Self-assessment – </w:t>
      </w:r>
      <w:r w:rsidR="005A5CE1">
        <w:rPr>
          <w:rFonts w:cs="Arial"/>
          <w:sz w:val="32"/>
        </w:rPr>
        <w:t>September</w:t>
      </w:r>
      <w:r w:rsidR="002F3DC6">
        <w:rPr>
          <w:rFonts w:cs="Arial"/>
          <w:sz w:val="32"/>
        </w:rPr>
        <w:t xml:space="preserve"> 2025</w:t>
      </w:r>
    </w:p>
    <w:p w14:paraId="3853E787" w14:textId="77777777" w:rsidR="00490374" w:rsidRDefault="00490374" w:rsidP="00490374">
      <w:pPr>
        <w:rPr>
          <w:rFonts w:ascii="Arial" w:hAnsi="Arial" w:cs="Arial"/>
          <w:sz w:val="24"/>
          <w:szCs w:val="24"/>
        </w:rPr>
      </w:pPr>
      <w:r w:rsidRPr="00490374">
        <w:rPr>
          <w:rFonts w:ascii="Arial" w:hAnsi="Arial" w:cs="Arial"/>
          <w:sz w:val="24"/>
          <w:szCs w:val="24"/>
        </w:rPr>
        <w:t xml:space="preserve">This self-assessment form should be completed by the complaints </w:t>
      </w:r>
      <w:proofErr w:type="gramStart"/>
      <w:r w:rsidRPr="00490374">
        <w:rPr>
          <w:rFonts w:ascii="Arial" w:hAnsi="Arial" w:cs="Arial"/>
          <w:sz w:val="24"/>
          <w:szCs w:val="24"/>
        </w:rPr>
        <w:t>officer</w:t>
      </w:r>
      <w:proofErr w:type="gramEnd"/>
      <w:r w:rsidRPr="00490374">
        <w:rPr>
          <w:rFonts w:ascii="Arial" w:hAnsi="Arial" w:cs="Arial"/>
          <w:sz w:val="24"/>
          <w:szCs w:val="24"/>
        </w:rPr>
        <w:t xml:space="preserve"> and </w:t>
      </w:r>
      <w:r>
        <w:rPr>
          <w:rFonts w:ascii="Arial" w:hAnsi="Arial" w:cs="Arial"/>
          <w:sz w:val="24"/>
          <w:szCs w:val="24"/>
        </w:rPr>
        <w:t xml:space="preserve">it must be reviewed and </w:t>
      </w:r>
      <w:r w:rsidRPr="00490374">
        <w:rPr>
          <w:rFonts w:ascii="Arial" w:hAnsi="Arial" w:cs="Arial"/>
          <w:sz w:val="24"/>
          <w:szCs w:val="24"/>
        </w:rPr>
        <w:t>approved by the landlord’s governing body at least annually.</w:t>
      </w:r>
      <w:r>
        <w:rPr>
          <w:rFonts w:ascii="Arial" w:hAnsi="Arial" w:cs="Arial"/>
          <w:sz w:val="24"/>
          <w:szCs w:val="24"/>
        </w:rPr>
        <w:t xml:space="preserve"> </w:t>
      </w:r>
    </w:p>
    <w:p w14:paraId="6E292D65" w14:textId="53A23063" w:rsidR="00490374" w:rsidRDefault="00490374" w:rsidP="00490374">
      <w:pPr>
        <w:rPr>
          <w:rFonts w:ascii="Arial" w:hAnsi="Arial" w:cs="Arial"/>
          <w:sz w:val="24"/>
          <w:szCs w:val="24"/>
        </w:rPr>
      </w:pPr>
      <w:r>
        <w:rPr>
          <w:rFonts w:ascii="Arial" w:hAnsi="Arial" w:cs="Arial"/>
          <w:sz w:val="24"/>
          <w:szCs w:val="24"/>
        </w:rPr>
        <w:t xml:space="preserve">Once approved, landlords must publish the self-assessment as part of the annual </w:t>
      </w:r>
      <w:proofErr w:type="gramStart"/>
      <w:r>
        <w:rPr>
          <w:rFonts w:ascii="Arial" w:hAnsi="Arial" w:cs="Arial"/>
          <w:sz w:val="24"/>
          <w:szCs w:val="24"/>
        </w:rPr>
        <w:t>complaints</w:t>
      </w:r>
      <w:proofErr w:type="gramEnd"/>
      <w:r>
        <w:rPr>
          <w:rFonts w:ascii="Arial" w:hAnsi="Arial" w:cs="Arial"/>
          <w:sz w:val="24"/>
          <w:szCs w:val="24"/>
        </w:rPr>
        <w:t xml:space="preserve"> performance and service improvement report on their website. The governing body’s response to the report must be published alongside this.</w:t>
      </w:r>
    </w:p>
    <w:p w14:paraId="3971DDF6" w14:textId="5694E33E" w:rsidR="00490374" w:rsidRDefault="00490374" w:rsidP="00490374">
      <w:pPr>
        <w:rPr>
          <w:rFonts w:ascii="Arial" w:hAnsi="Arial" w:cs="Arial"/>
          <w:sz w:val="24"/>
          <w:szCs w:val="24"/>
        </w:rPr>
      </w:pPr>
      <w:r>
        <w:rPr>
          <w:rFonts w:ascii="Arial" w:hAnsi="Arial" w:cs="Arial"/>
          <w:sz w:val="24"/>
          <w:szCs w:val="24"/>
        </w:rPr>
        <w:t xml:space="preserve">Landlords are required to complete the self-assessment in full and support all statements with evidence, with additional commentary as necessary. </w:t>
      </w:r>
    </w:p>
    <w:p w14:paraId="00DDFABC" w14:textId="7CF15BC9" w:rsidR="00490374" w:rsidRDefault="00490374" w:rsidP="00490374">
      <w:pPr>
        <w:rPr>
          <w:rFonts w:ascii="Arial" w:hAnsi="Arial" w:cs="Arial"/>
          <w:sz w:val="24"/>
          <w:szCs w:val="24"/>
        </w:rPr>
      </w:pPr>
      <w:r w:rsidRPr="00490374">
        <w:rPr>
          <w:rFonts w:ascii="Arial" w:hAnsi="Arial" w:cs="Arial"/>
          <w:sz w:val="24"/>
          <w:szCs w:val="24"/>
        </w:rPr>
        <w:t>We recognise</w:t>
      </w:r>
      <w:r w:rsidR="006C0F91">
        <w:rPr>
          <w:rFonts w:ascii="Arial" w:hAnsi="Arial" w:cs="Arial"/>
          <w:sz w:val="24"/>
          <w:szCs w:val="24"/>
        </w:rPr>
        <w:t xml:space="preserve"> </w:t>
      </w:r>
      <w:r w:rsidRPr="00490374">
        <w:rPr>
          <w:rFonts w:ascii="Arial" w:hAnsi="Arial" w:cs="Arial"/>
          <w:sz w:val="24"/>
          <w:szCs w:val="24"/>
        </w:rPr>
        <w:t>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6762AB04" w14:textId="77777777" w:rsidR="00490374" w:rsidRDefault="00490374" w:rsidP="00490374">
      <w:pPr>
        <w:rPr>
          <w:rFonts w:ascii="Arial" w:hAnsi="Arial" w:cs="Arial"/>
          <w:sz w:val="24"/>
          <w:szCs w:val="24"/>
        </w:rPr>
      </w:pPr>
    </w:p>
    <w:p w14:paraId="096D85C8" w14:textId="61B4D3A6" w:rsidR="00490374" w:rsidRDefault="00D050FC" w:rsidP="00490374">
      <w:pPr>
        <w:rPr>
          <w:rFonts w:ascii="Arial" w:hAnsi="Arial" w:cs="Arial"/>
          <w:sz w:val="24"/>
          <w:szCs w:val="24"/>
        </w:rPr>
      </w:pPr>
      <w:r>
        <w:rPr>
          <w:rFonts w:ascii="Arial" w:hAnsi="Arial" w:cs="Arial"/>
          <w:sz w:val="24"/>
          <w:szCs w:val="24"/>
        </w:rPr>
        <w:t>Summary of current compliance</w:t>
      </w:r>
      <w:r w:rsidR="00517F48">
        <w:rPr>
          <w:rFonts w:ascii="Arial" w:hAnsi="Arial" w:cs="Arial"/>
          <w:sz w:val="24"/>
          <w:szCs w:val="24"/>
        </w:rPr>
        <w:t xml:space="preserve"> </w:t>
      </w:r>
      <w:proofErr w:type="gramStart"/>
      <w:r w:rsidR="00517F48">
        <w:rPr>
          <w:rFonts w:ascii="Arial" w:hAnsi="Arial" w:cs="Arial"/>
          <w:sz w:val="24"/>
          <w:szCs w:val="24"/>
        </w:rPr>
        <w:t xml:space="preserve">– </w:t>
      </w:r>
      <w:r w:rsidR="00903605">
        <w:rPr>
          <w:rFonts w:ascii="Arial" w:hAnsi="Arial" w:cs="Arial"/>
          <w:sz w:val="24"/>
          <w:szCs w:val="24"/>
        </w:rPr>
        <w:t xml:space="preserve"> September</w:t>
      </w:r>
      <w:proofErr w:type="gramEnd"/>
      <w:r w:rsidR="00FE2F0A">
        <w:rPr>
          <w:rFonts w:ascii="Arial" w:hAnsi="Arial" w:cs="Arial"/>
          <w:sz w:val="24"/>
          <w:szCs w:val="24"/>
        </w:rPr>
        <w:t xml:space="preserve"> 2025</w:t>
      </w:r>
      <w:proofErr w:type="gramStart"/>
      <w:r w:rsidR="00517F48">
        <w:rPr>
          <w:rFonts w:ascii="Arial" w:hAnsi="Arial" w:cs="Arial"/>
          <w:sz w:val="24"/>
          <w:szCs w:val="24"/>
        </w:rPr>
        <w:t xml:space="preserve"> 2024</w:t>
      </w:r>
      <w:proofErr w:type="gramEnd"/>
    </w:p>
    <w:tbl>
      <w:tblPr>
        <w:tblStyle w:val="TableGrid"/>
        <w:tblW w:w="0" w:type="auto"/>
        <w:tblLook w:val="04A0" w:firstRow="1" w:lastRow="0" w:firstColumn="1" w:lastColumn="0" w:noHBand="0" w:noVBand="1"/>
      </w:tblPr>
      <w:tblGrid>
        <w:gridCol w:w="2124"/>
        <w:gridCol w:w="2124"/>
        <w:gridCol w:w="1616"/>
        <w:gridCol w:w="1617"/>
        <w:gridCol w:w="1617"/>
        <w:gridCol w:w="1616"/>
        <w:gridCol w:w="1617"/>
      </w:tblGrid>
      <w:tr w:rsidR="00517F48" w14:paraId="10DCCF7D" w14:textId="77777777" w:rsidTr="00517F48">
        <w:tc>
          <w:tcPr>
            <w:tcW w:w="2124" w:type="dxa"/>
          </w:tcPr>
          <w:p w14:paraId="356DF5D1" w14:textId="723FFAF7" w:rsidR="00517F48" w:rsidRDefault="008F5699" w:rsidP="00490374">
            <w:pPr>
              <w:rPr>
                <w:rFonts w:ascii="Arial" w:hAnsi="Arial" w:cs="Arial"/>
                <w:sz w:val="24"/>
                <w:szCs w:val="24"/>
              </w:rPr>
            </w:pPr>
            <w:r>
              <w:rPr>
                <w:rFonts w:ascii="Arial" w:hAnsi="Arial" w:cs="Arial"/>
                <w:sz w:val="24"/>
                <w:szCs w:val="24"/>
              </w:rPr>
              <w:t xml:space="preserve">Date of </w:t>
            </w:r>
            <w:proofErr w:type="spellStart"/>
            <w:r>
              <w:rPr>
                <w:rFonts w:ascii="Arial" w:hAnsi="Arial" w:cs="Arial"/>
                <w:sz w:val="24"/>
                <w:szCs w:val="24"/>
              </w:rPr>
              <w:t>self assessment</w:t>
            </w:r>
            <w:proofErr w:type="spellEnd"/>
          </w:p>
        </w:tc>
        <w:tc>
          <w:tcPr>
            <w:tcW w:w="2124" w:type="dxa"/>
            <w:shd w:val="clear" w:color="auto" w:fill="FF0000"/>
          </w:tcPr>
          <w:p w14:paraId="6C93B1E5" w14:textId="77777777" w:rsidR="00517F48" w:rsidRDefault="00517F48" w:rsidP="00490374">
            <w:pPr>
              <w:rPr>
                <w:rFonts w:ascii="Arial" w:hAnsi="Arial" w:cs="Arial"/>
                <w:sz w:val="24"/>
                <w:szCs w:val="24"/>
              </w:rPr>
            </w:pPr>
            <w:r>
              <w:rPr>
                <w:rFonts w:ascii="Arial" w:hAnsi="Arial" w:cs="Arial"/>
                <w:sz w:val="24"/>
                <w:szCs w:val="24"/>
              </w:rPr>
              <w:t>Non-compliant</w:t>
            </w:r>
          </w:p>
          <w:p w14:paraId="567C2F03" w14:textId="739057E6" w:rsidR="00517F48" w:rsidRDefault="00517F48" w:rsidP="00490374">
            <w:pPr>
              <w:rPr>
                <w:rFonts w:ascii="Arial" w:hAnsi="Arial" w:cs="Arial"/>
                <w:sz w:val="24"/>
                <w:szCs w:val="24"/>
              </w:rPr>
            </w:pPr>
            <w:r>
              <w:rPr>
                <w:rFonts w:ascii="Arial" w:hAnsi="Arial" w:cs="Arial"/>
                <w:sz w:val="24"/>
                <w:szCs w:val="24"/>
              </w:rPr>
              <w:t>(no’s)</w:t>
            </w:r>
          </w:p>
        </w:tc>
        <w:tc>
          <w:tcPr>
            <w:tcW w:w="1616" w:type="dxa"/>
            <w:shd w:val="clear" w:color="auto" w:fill="FF0000"/>
          </w:tcPr>
          <w:p w14:paraId="20501354" w14:textId="77777777" w:rsidR="00517F48" w:rsidRDefault="00517F48" w:rsidP="00490374">
            <w:pPr>
              <w:rPr>
                <w:rFonts w:ascii="Arial" w:hAnsi="Arial" w:cs="Arial"/>
                <w:sz w:val="24"/>
                <w:szCs w:val="24"/>
              </w:rPr>
            </w:pPr>
            <w:r>
              <w:rPr>
                <w:rFonts w:ascii="Arial" w:hAnsi="Arial" w:cs="Arial"/>
                <w:sz w:val="24"/>
                <w:szCs w:val="24"/>
              </w:rPr>
              <w:t>Non-compliant</w:t>
            </w:r>
          </w:p>
          <w:p w14:paraId="429EF1BF" w14:textId="65CDEAE1" w:rsidR="00517F48" w:rsidRDefault="00517F48" w:rsidP="00490374">
            <w:pPr>
              <w:rPr>
                <w:rFonts w:ascii="Arial" w:hAnsi="Arial" w:cs="Arial"/>
                <w:sz w:val="24"/>
                <w:szCs w:val="24"/>
              </w:rPr>
            </w:pPr>
            <w:r>
              <w:rPr>
                <w:rFonts w:ascii="Arial" w:hAnsi="Arial" w:cs="Arial"/>
                <w:sz w:val="24"/>
                <w:szCs w:val="24"/>
              </w:rPr>
              <w:t>(%)</w:t>
            </w:r>
          </w:p>
        </w:tc>
        <w:tc>
          <w:tcPr>
            <w:tcW w:w="1617" w:type="dxa"/>
            <w:shd w:val="clear" w:color="auto" w:fill="FFC000"/>
          </w:tcPr>
          <w:p w14:paraId="7C417384" w14:textId="36438627" w:rsidR="00517F48" w:rsidRDefault="00517F48" w:rsidP="00490374">
            <w:pPr>
              <w:rPr>
                <w:rFonts w:ascii="Arial" w:hAnsi="Arial" w:cs="Arial"/>
                <w:sz w:val="24"/>
                <w:szCs w:val="24"/>
              </w:rPr>
            </w:pPr>
            <w:r>
              <w:rPr>
                <w:rFonts w:ascii="Arial" w:hAnsi="Arial" w:cs="Arial"/>
                <w:sz w:val="24"/>
                <w:szCs w:val="24"/>
              </w:rPr>
              <w:t>Partially Compliant</w:t>
            </w:r>
          </w:p>
          <w:p w14:paraId="66ACFE48" w14:textId="12614B56" w:rsidR="00517F48" w:rsidRDefault="00517F48" w:rsidP="00490374">
            <w:pPr>
              <w:rPr>
                <w:rFonts w:ascii="Arial" w:hAnsi="Arial" w:cs="Arial"/>
                <w:sz w:val="24"/>
                <w:szCs w:val="24"/>
              </w:rPr>
            </w:pPr>
            <w:r>
              <w:rPr>
                <w:rFonts w:ascii="Arial" w:hAnsi="Arial" w:cs="Arial"/>
                <w:sz w:val="24"/>
                <w:szCs w:val="24"/>
              </w:rPr>
              <w:t>(no’s)</w:t>
            </w:r>
          </w:p>
        </w:tc>
        <w:tc>
          <w:tcPr>
            <w:tcW w:w="1617" w:type="dxa"/>
            <w:shd w:val="clear" w:color="auto" w:fill="FFC000"/>
          </w:tcPr>
          <w:p w14:paraId="502C0B99" w14:textId="77777777" w:rsidR="00517F48" w:rsidRDefault="00517F48" w:rsidP="00490374">
            <w:pPr>
              <w:rPr>
                <w:rFonts w:ascii="Arial" w:hAnsi="Arial" w:cs="Arial"/>
                <w:sz w:val="24"/>
                <w:szCs w:val="24"/>
              </w:rPr>
            </w:pPr>
            <w:r>
              <w:rPr>
                <w:rFonts w:ascii="Arial" w:hAnsi="Arial" w:cs="Arial"/>
                <w:sz w:val="24"/>
                <w:szCs w:val="24"/>
              </w:rPr>
              <w:t>Partially compliant</w:t>
            </w:r>
          </w:p>
          <w:p w14:paraId="15A3FE74" w14:textId="3DBF2D36" w:rsidR="00517F48" w:rsidRDefault="00517F48" w:rsidP="00490374">
            <w:pPr>
              <w:rPr>
                <w:rFonts w:ascii="Arial" w:hAnsi="Arial" w:cs="Arial"/>
                <w:sz w:val="24"/>
                <w:szCs w:val="24"/>
              </w:rPr>
            </w:pPr>
            <w:r>
              <w:rPr>
                <w:rFonts w:ascii="Arial" w:hAnsi="Arial" w:cs="Arial"/>
                <w:sz w:val="24"/>
                <w:szCs w:val="24"/>
              </w:rPr>
              <w:t>(%)</w:t>
            </w:r>
          </w:p>
        </w:tc>
        <w:tc>
          <w:tcPr>
            <w:tcW w:w="1616" w:type="dxa"/>
            <w:shd w:val="clear" w:color="auto" w:fill="00B050"/>
          </w:tcPr>
          <w:p w14:paraId="76566D03" w14:textId="77777777" w:rsidR="00517F48" w:rsidRDefault="00517F48" w:rsidP="00490374">
            <w:pPr>
              <w:rPr>
                <w:rFonts w:ascii="Arial" w:hAnsi="Arial" w:cs="Arial"/>
                <w:sz w:val="24"/>
                <w:szCs w:val="24"/>
              </w:rPr>
            </w:pPr>
            <w:r>
              <w:rPr>
                <w:rFonts w:ascii="Arial" w:hAnsi="Arial" w:cs="Arial"/>
                <w:sz w:val="24"/>
                <w:szCs w:val="24"/>
              </w:rPr>
              <w:t>Compliant</w:t>
            </w:r>
          </w:p>
          <w:p w14:paraId="4F656A01" w14:textId="08395173" w:rsidR="00517F48" w:rsidRDefault="00517F48" w:rsidP="00490374">
            <w:pPr>
              <w:rPr>
                <w:rFonts w:ascii="Arial" w:hAnsi="Arial" w:cs="Arial"/>
                <w:sz w:val="24"/>
                <w:szCs w:val="24"/>
              </w:rPr>
            </w:pPr>
            <w:r>
              <w:rPr>
                <w:rFonts w:ascii="Arial" w:hAnsi="Arial" w:cs="Arial"/>
                <w:sz w:val="24"/>
                <w:szCs w:val="24"/>
              </w:rPr>
              <w:t>(no’s)</w:t>
            </w:r>
          </w:p>
        </w:tc>
        <w:tc>
          <w:tcPr>
            <w:tcW w:w="1617" w:type="dxa"/>
            <w:shd w:val="clear" w:color="auto" w:fill="00B050"/>
          </w:tcPr>
          <w:p w14:paraId="0919780F" w14:textId="77777777" w:rsidR="00517F48" w:rsidRDefault="00517F48" w:rsidP="00490374">
            <w:pPr>
              <w:rPr>
                <w:rFonts w:ascii="Arial" w:hAnsi="Arial" w:cs="Arial"/>
                <w:sz w:val="24"/>
                <w:szCs w:val="24"/>
              </w:rPr>
            </w:pPr>
            <w:r>
              <w:rPr>
                <w:rFonts w:ascii="Arial" w:hAnsi="Arial" w:cs="Arial"/>
                <w:sz w:val="24"/>
                <w:szCs w:val="24"/>
              </w:rPr>
              <w:t>Compliant</w:t>
            </w:r>
          </w:p>
          <w:p w14:paraId="00A0753E" w14:textId="7456B198" w:rsidR="00517F48" w:rsidRDefault="00517F48" w:rsidP="00490374">
            <w:pPr>
              <w:rPr>
                <w:rFonts w:ascii="Arial" w:hAnsi="Arial" w:cs="Arial"/>
                <w:sz w:val="24"/>
                <w:szCs w:val="24"/>
              </w:rPr>
            </w:pPr>
            <w:r>
              <w:rPr>
                <w:rFonts w:ascii="Arial" w:hAnsi="Arial" w:cs="Arial"/>
                <w:sz w:val="24"/>
                <w:szCs w:val="24"/>
              </w:rPr>
              <w:t>(%)</w:t>
            </w:r>
          </w:p>
        </w:tc>
      </w:tr>
      <w:tr w:rsidR="00517F48" w14:paraId="63E19339" w14:textId="77777777" w:rsidTr="00B512EC">
        <w:tc>
          <w:tcPr>
            <w:tcW w:w="2124" w:type="dxa"/>
          </w:tcPr>
          <w:p w14:paraId="0210A197" w14:textId="54486D80" w:rsidR="00517F48" w:rsidRDefault="00783561" w:rsidP="00490374">
            <w:pPr>
              <w:rPr>
                <w:rFonts w:ascii="Arial" w:hAnsi="Arial" w:cs="Arial"/>
                <w:sz w:val="24"/>
                <w:szCs w:val="24"/>
              </w:rPr>
            </w:pPr>
            <w:r>
              <w:rPr>
                <w:rFonts w:ascii="Arial" w:hAnsi="Arial" w:cs="Arial"/>
                <w:sz w:val="24"/>
                <w:szCs w:val="24"/>
              </w:rPr>
              <w:t>Feb 2024</w:t>
            </w:r>
          </w:p>
        </w:tc>
        <w:tc>
          <w:tcPr>
            <w:tcW w:w="2124" w:type="dxa"/>
          </w:tcPr>
          <w:p w14:paraId="5313D3A7" w14:textId="6F562A03" w:rsidR="00517F48" w:rsidRDefault="00511056" w:rsidP="00490374">
            <w:pPr>
              <w:rPr>
                <w:rFonts w:ascii="Arial" w:hAnsi="Arial" w:cs="Arial"/>
                <w:sz w:val="24"/>
                <w:szCs w:val="24"/>
              </w:rPr>
            </w:pPr>
            <w:r>
              <w:rPr>
                <w:rFonts w:ascii="Arial" w:hAnsi="Arial" w:cs="Arial"/>
                <w:sz w:val="24"/>
                <w:szCs w:val="24"/>
              </w:rPr>
              <w:t>28</w:t>
            </w:r>
          </w:p>
        </w:tc>
        <w:tc>
          <w:tcPr>
            <w:tcW w:w="1616" w:type="dxa"/>
          </w:tcPr>
          <w:p w14:paraId="569454D1" w14:textId="0838AD20" w:rsidR="00517F48" w:rsidRDefault="00511056" w:rsidP="00490374">
            <w:pPr>
              <w:rPr>
                <w:rFonts w:ascii="Arial" w:hAnsi="Arial" w:cs="Arial"/>
                <w:sz w:val="24"/>
                <w:szCs w:val="24"/>
              </w:rPr>
            </w:pPr>
            <w:r>
              <w:rPr>
                <w:rFonts w:ascii="Arial" w:hAnsi="Arial" w:cs="Arial"/>
                <w:sz w:val="24"/>
                <w:szCs w:val="24"/>
              </w:rPr>
              <w:t>3</w:t>
            </w:r>
            <w:r w:rsidR="00804C0E">
              <w:rPr>
                <w:rFonts w:ascii="Arial" w:hAnsi="Arial" w:cs="Arial"/>
                <w:sz w:val="24"/>
                <w:szCs w:val="24"/>
              </w:rPr>
              <w:t>8</w:t>
            </w:r>
            <w:r w:rsidR="005E7133">
              <w:rPr>
                <w:rFonts w:ascii="Arial" w:hAnsi="Arial" w:cs="Arial"/>
                <w:sz w:val="24"/>
                <w:szCs w:val="24"/>
              </w:rPr>
              <w:t>%</w:t>
            </w:r>
          </w:p>
        </w:tc>
        <w:tc>
          <w:tcPr>
            <w:tcW w:w="1617" w:type="dxa"/>
          </w:tcPr>
          <w:p w14:paraId="1386B71D" w14:textId="3AADC6EB" w:rsidR="00517F48" w:rsidRDefault="00804C0E" w:rsidP="00490374">
            <w:pPr>
              <w:rPr>
                <w:rFonts w:ascii="Arial" w:hAnsi="Arial" w:cs="Arial"/>
                <w:sz w:val="24"/>
                <w:szCs w:val="24"/>
              </w:rPr>
            </w:pPr>
            <w:r>
              <w:rPr>
                <w:rFonts w:ascii="Arial" w:hAnsi="Arial" w:cs="Arial"/>
                <w:sz w:val="24"/>
                <w:szCs w:val="24"/>
              </w:rPr>
              <w:t>22</w:t>
            </w:r>
          </w:p>
        </w:tc>
        <w:tc>
          <w:tcPr>
            <w:tcW w:w="1617" w:type="dxa"/>
          </w:tcPr>
          <w:p w14:paraId="322B82AB" w14:textId="68726925" w:rsidR="00517F48" w:rsidRDefault="005E7133" w:rsidP="00490374">
            <w:pPr>
              <w:rPr>
                <w:rFonts w:ascii="Arial" w:hAnsi="Arial" w:cs="Arial"/>
                <w:sz w:val="24"/>
                <w:szCs w:val="24"/>
              </w:rPr>
            </w:pPr>
            <w:r>
              <w:rPr>
                <w:rFonts w:ascii="Arial" w:hAnsi="Arial" w:cs="Arial"/>
                <w:sz w:val="24"/>
                <w:szCs w:val="24"/>
              </w:rPr>
              <w:t>30%</w:t>
            </w:r>
          </w:p>
        </w:tc>
        <w:tc>
          <w:tcPr>
            <w:tcW w:w="1616" w:type="dxa"/>
          </w:tcPr>
          <w:p w14:paraId="4A409743" w14:textId="13C057E6" w:rsidR="00517F48" w:rsidRDefault="005E7133" w:rsidP="00490374">
            <w:pPr>
              <w:rPr>
                <w:rFonts w:ascii="Arial" w:hAnsi="Arial" w:cs="Arial"/>
                <w:sz w:val="24"/>
                <w:szCs w:val="24"/>
              </w:rPr>
            </w:pPr>
            <w:r>
              <w:rPr>
                <w:rFonts w:ascii="Arial" w:hAnsi="Arial" w:cs="Arial"/>
                <w:sz w:val="24"/>
                <w:szCs w:val="24"/>
              </w:rPr>
              <w:t>22</w:t>
            </w:r>
          </w:p>
        </w:tc>
        <w:tc>
          <w:tcPr>
            <w:tcW w:w="1617" w:type="dxa"/>
          </w:tcPr>
          <w:p w14:paraId="2AF7C793" w14:textId="5480B37B" w:rsidR="00517F48" w:rsidRDefault="005E7133" w:rsidP="00490374">
            <w:pPr>
              <w:rPr>
                <w:rFonts w:ascii="Arial" w:hAnsi="Arial" w:cs="Arial"/>
                <w:sz w:val="24"/>
                <w:szCs w:val="24"/>
              </w:rPr>
            </w:pPr>
            <w:r>
              <w:rPr>
                <w:rFonts w:ascii="Arial" w:hAnsi="Arial" w:cs="Arial"/>
                <w:sz w:val="24"/>
                <w:szCs w:val="24"/>
              </w:rPr>
              <w:t>30%</w:t>
            </w:r>
          </w:p>
        </w:tc>
      </w:tr>
      <w:tr w:rsidR="0002395C" w14:paraId="6C427219" w14:textId="77777777" w:rsidTr="00B512EC">
        <w:tc>
          <w:tcPr>
            <w:tcW w:w="2124" w:type="dxa"/>
          </w:tcPr>
          <w:p w14:paraId="13219E74" w14:textId="4E6F9BCA" w:rsidR="0002395C" w:rsidRDefault="00783561" w:rsidP="00490374">
            <w:pPr>
              <w:rPr>
                <w:rFonts w:ascii="Arial" w:hAnsi="Arial" w:cs="Arial"/>
                <w:sz w:val="24"/>
                <w:szCs w:val="24"/>
              </w:rPr>
            </w:pPr>
            <w:r>
              <w:rPr>
                <w:rFonts w:ascii="Arial" w:hAnsi="Arial" w:cs="Arial"/>
                <w:sz w:val="24"/>
                <w:szCs w:val="24"/>
              </w:rPr>
              <w:t>June 2024</w:t>
            </w:r>
          </w:p>
        </w:tc>
        <w:tc>
          <w:tcPr>
            <w:tcW w:w="2124" w:type="dxa"/>
          </w:tcPr>
          <w:p w14:paraId="0BC88702" w14:textId="3A2C5BD2" w:rsidR="0002395C" w:rsidRDefault="00415A1C" w:rsidP="00490374">
            <w:pPr>
              <w:rPr>
                <w:rFonts w:ascii="Arial" w:hAnsi="Arial" w:cs="Arial"/>
                <w:sz w:val="24"/>
                <w:szCs w:val="24"/>
              </w:rPr>
            </w:pPr>
            <w:r>
              <w:rPr>
                <w:rFonts w:ascii="Arial" w:hAnsi="Arial" w:cs="Arial"/>
                <w:sz w:val="24"/>
                <w:szCs w:val="24"/>
              </w:rPr>
              <w:t>0</w:t>
            </w:r>
          </w:p>
        </w:tc>
        <w:tc>
          <w:tcPr>
            <w:tcW w:w="1616" w:type="dxa"/>
          </w:tcPr>
          <w:p w14:paraId="26F01A6A" w14:textId="68D55FC4" w:rsidR="0002395C" w:rsidRDefault="00415A1C" w:rsidP="00490374">
            <w:pPr>
              <w:rPr>
                <w:rFonts w:ascii="Arial" w:hAnsi="Arial" w:cs="Arial"/>
                <w:sz w:val="24"/>
                <w:szCs w:val="24"/>
              </w:rPr>
            </w:pPr>
            <w:r>
              <w:rPr>
                <w:rFonts w:ascii="Arial" w:hAnsi="Arial" w:cs="Arial"/>
                <w:sz w:val="24"/>
                <w:szCs w:val="24"/>
              </w:rPr>
              <w:t>0</w:t>
            </w:r>
            <w:r w:rsidR="007A7550">
              <w:rPr>
                <w:rFonts w:ascii="Arial" w:hAnsi="Arial" w:cs="Arial"/>
                <w:sz w:val="24"/>
                <w:szCs w:val="24"/>
              </w:rPr>
              <w:t>%</w:t>
            </w:r>
          </w:p>
        </w:tc>
        <w:tc>
          <w:tcPr>
            <w:tcW w:w="1617" w:type="dxa"/>
          </w:tcPr>
          <w:p w14:paraId="6432214F" w14:textId="2F1436E8" w:rsidR="0002395C" w:rsidRDefault="00415A1C" w:rsidP="00490374">
            <w:pPr>
              <w:rPr>
                <w:rFonts w:ascii="Arial" w:hAnsi="Arial" w:cs="Arial"/>
                <w:sz w:val="24"/>
                <w:szCs w:val="24"/>
              </w:rPr>
            </w:pPr>
            <w:r>
              <w:rPr>
                <w:rFonts w:ascii="Arial" w:hAnsi="Arial" w:cs="Arial"/>
                <w:sz w:val="24"/>
                <w:szCs w:val="24"/>
              </w:rPr>
              <w:t>7</w:t>
            </w:r>
          </w:p>
        </w:tc>
        <w:tc>
          <w:tcPr>
            <w:tcW w:w="1617" w:type="dxa"/>
          </w:tcPr>
          <w:p w14:paraId="7234B481" w14:textId="773A6E92" w:rsidR="0002395C" w:rsidRDefault="00B83995" w:rsidP="00490374">
            <w:pPr>
              <w:rPr>
                <w:rFonts w:ascii="Arial" w:hAnsi="Arial" w:cs="Arial"/>
                <w:sz w:val="24"/>
                <w:szCs w:val="24"/>
              </w:rPr>
            </w:pPr>
            <w:r>
              <w:rPr>
                <w:rFonts w:ascii="Arial" w:hAnsi="Arial" w:cs="Arial"/>
                <w:sz w:val="24"/>
                <w:szCs w:val="24"/>
              </w:rPr>
              <w:t>9.58</w:t>
            </w:r>
            <w:r w:rsidR="00434731">
              <w:rPr>
                <w:rFonts w:ascii="Arial" w:hAnsi="Arial" w:cs="Arial"/>
                <w:sz w:val="24"/>
                <w:szCs w:val="24"/>
              </w:rPr>
              <w:t>%</w:t>
            </w:r>
          </w:p>
        </w:tc>
        <w:tc>
          <w:tcPr>
            <w:tcW w:w="1616" w:type="dxa"/>
          </w:tcPr>
          <w:p w14:paraId="6AFDACC6" w14:textId="1D366725" w:rsidR="0002395C" w:rsidRDefault="009A6259" w:rsidP="00490374">
            <w:pPr>
              <w:rPr>
                <w:rFonts w:ascii="Arial" w:hAnsi="Arial" w:cs="Arial"/>
                <w:sz w:val="24"/>
                <w:szCs w:val="24"/>
              </w:rPr>
            </w:pPr>
            <w:r>
              <w:rPr>
                <w:rFonts w:ascii="Arial" w:hAnsi="Arial" w:cs="Arial"/>
                <w:sz w:val="24"/>
                <w:szCs w:val="24"/>
              </w:rPr>
              <w:t>64</w:t>
            </w:r>
          </w:p>
        </w:tc>
        <w:tc>
          <w:tcPr>
            <w:tcW w:w="1617" w:type="dxa"/>
          </w:tcPr>
          <w:p w14:paraId="20DA2822" w14:textId="100FC325" w:rsidR="0002395C" w:rsidRDefault="006C13B0" w:rsidP="00490374">
            <w:pPr>
              <w:rPr>
                <w:rFonts w:ascii="Arial" w:hAnsi="Arial" w:cs="Arial"/>
                <w:sz w:val="24"/>
                <w:szCs w:val="24"/>
              </w:rPr>
            </w:pPr>
            <w:r>
              <w:rPr>
                <w:rFonts w:ascii="Arial" w:hAnsi="Arial" w:cs="Arial"/>
                <w:sz w:val="24"/>
                <w:szCs w:val="24"/>
              </w:rPr>
              <w:t>87.67</w:t>
            </w:r>
            <w:r w:rsidR="00434731">
              <w:rPr>
                <w:rFonts w:ascii="Arial" w:hAnsi="Arial" w:cs="Arial"/>
                <w:sz w:val="24"/>
                <w:szCs w:val="24"/>
              </w:rPr>
              <w:t>%</w:t>
            </w:r>
          </w:p>
        </w:tc>
      </w:tr>
      <w:tr w:rsidR="00FE2F0A" w14:paraId="60626DB2" w14:textId="77777777" w:rsidTr="00B512EC">
        <w:tc>
          <w:tcPr>
            <w:tcW w:w="2124" w:type="dxa"/>
          </w:tcPr>
          <w:p w14:paraId="61B6B454" w14:textId="635EF935" w:rsidR="00FE2F0A" w:rsidRDefault="006E5784" w:rsidP="00490374">
            <w:pPr>
              <w:rPr>
                <w:rFonts w:ascii="Arial" w:hAnsi="Arial" w:cs="Arial"/>
                <w:sz w:val="24"/>
                <w:szCs w:val="24"/>
              </w:rPr>
            </w:pPr>
            <w:r>
              <w:rPr>
                <w:rFonts w:ascii="Arial" w:hAnsi="Arial" w:cs="Arial"/>
                <w:sz w:val="24"/>
                <w:szCs w:val="24"/>
              </w:rPr>
              <w:t>September</w:t>
            </w:r>
            <w:r w:rsidR="00FE2F0A">
              <w:rPr>
                <w:rFonts w:ascii="Arial" w:hAnsi="Arial" w:cs="Arial"/>
                <w:sz w:val="24"/>
                <w:szCs w:val="24"/>
              </w:rPr>
              <w:t xml:space="preserve"> 2025</w:t>
            </w:r>
          </w:p>
        </w:tc>
        <w:tc>
          <w:tcPr>
            <w:tcW w:w="2124" w:type="dxa"/>
          </w:tcPr>
          <w:p w14:paraId="3930DB79" w14:textId="21757DE8" w:rsidR="00FE2F0A" w:rsidRDefault="00FE2F0A" w:rsidP="00490374">
            <w:pPr>
              <w:rPr>
                <w:rFonts w:ascii="Arial" w:hAnsi="Arial" w:cs="Arial"/>
                <w:sz w:val="24"/>
                <w:szCs w:val="24"/>
              </w:rPr>
            </w:pPr>
            <w:r>
              <w:rPr>
                <w:rFonts w:ascii="Arial" w:hAnsi="Arial" w:cs="Arial"/>
                <w:sz w:val="24"/>
                <w:szCs w:val="24"/>
              </w:rPr>
              <w:t>0</w:t>
            </w:r>
          </w:p>
        </w:tc>
        <w:tc>
          <w:tcPr>
            <w:tcW w:w="1616" w:type="dxa"/>
          </w:tcPr>
          <w:p w14:paraId="22608C72" w14:textId="4DE4D547" w:rsidR="00FE2F0A" w:rsidRDefault="00FE2F0A" w:rsidP="00490374">
            <w:pPr>
              <w:rPr>
                <w:rFonts w:ascii="Arial" w:hAnsi="Arial" w:cs="Arial"/>
                <w:sz w:val="24"/>
                <w:szCs w:val="24"/>
              </w:rPr>
            </w:pPr>
            <w:r>
              <w:rPr>
                <w:rFonts w:ascii="Arial" w:hAnsi="Arial" w:cs="Arial"/>
                <w:sz w:val="24"/>
                <w:szCs w:val="24"/>
              </w:rPr>
              <w:t>0%</w:t>
            </w:r>
          </w:p>
        </w:tc>
        <w:tc>
          <w:tcPr>
            <w:tcW w:w="1617" w:type="dxa"/>
          </w:tcPr>
          <w:p w14:paraId="6CF8C2EF" w14:textId="5ED6D09E" w:rsidR="00FE2F0A" w:rsidRDefault="00FE2F0A" w:rsidP="00490374">
            <w:pPr>
              <w:rPr>
                <w:rFonts w:ascii="Arial" w:hAnsi="Arial" w:cs="Arial"/>
                <w:sz w:val="24"/>
                <w:szCs w:val="24"/>
              </w:rPr>
            </w:pPr>
            <w:r>
              <w:rPr>
                <w:rFonts w:ascii="Arial" w:hAnsi="Arial" w:cs="Arial"/>
                <w:sz w:val="24"/>
                <w:szCs w:val="24"/>
              </w:rPr>
              <w:t>0</w:t>
            </w:r>
          </w:p>
        </w:tc>
        <w:tc>
          <w:tcPr>
            <w:tcW w:w="1617" w:type="dxa"/>
          </w:tcPr>
          <w:p w14:paraId="1E5B3CA5" w14:textId="26559A84" w:rsidR="00FE2F0A" w:rsidRDefault="00FE2F0A" w:rsidP="00490374">
            <w:pPr>
              <w:rPr>
                <w:rFonts w:ascii="Arial" w:hAnsi="Arial" w:cs="Arial"/>
                <w:sz w:val="24"/>
                <w:szCs w:val="24"/>
              </w:rPr>
            </w:pPr>
            <w:r>
              <w:rPr>
                <w:rFonts w:ascii="Arial" w:hAnsi="Arial" w:cs="Arial"/>
                <w:sz w:val="24"/>
                <w:szCs w:val="24"/>
              </w:rPr>
              <w:t>0%</w:t>
            </w:r>
          </w:p>
        </w:tc>
        <w:tc>
          <w:tcPr>
            <w:tcW w:w="1616" w:type="dxa"/>
          </w:tcPr>
          <w:p w14:paraId="2D32361F" w14:textId="51AFB199" w:rsidR="00FE2F0A" w:rsidRDefault="007E1046" w:rsidP="00490374">
            <w:pPr>
              <w:rPr>
                <w:rFonts w:ascii="Arial" w:hAnsi="Arial" w:cs="Arial"/>
                <w:sz w:val="24"/>
                <w:szCs w:val="24"/>
              </w:rPr>
            </w:pPr>
            <w:r>
              <w:rPr>
                <w:rFonts w:ascii="Arial" w:hAnsi="Arial" w:cs="Arial"/>
                <w:sz w:val="24"/>
                <w:szCs w:val="24"/>
              </w:rPr>
              <w:t>71</w:t>
            </w:r>
          </w:p>
        </w:tc>
        <w:tc>
          <w:tcPr>
            <w:tcW w:w="1617" w:type="dxa"/>
          </w:tcPr>
          <w:p w14:paraId="7A53153B" w14:textId="667F1BA9" w:rsidR="00FE2F0A" w:rsidRDefault="007E1046" w:rsidP="00490374">
            <w:pPr>
              <w:rPr>
                <w:rFonts w:ascii="Arial" w:hAnsi="Arial" w:cs="Arial"/>
                <w:sz w:val="24"/>
                <w:szCs w:val="24"/>
              </w:rPr>
            </w:pPr>
            <w:r>
              <w:rPr>
                <w:rFonts w:ascii="Arial" w:hAnsi="Arial" w:cs="Arial"/>
                <w:sz w:val="24"/>
                <w:szCs w:val="24"/>
              </w:rPr>
              <w:t>100%</w:t>
            </w:r>
          </w:p>
        </w:tc>
      </w:tr>
    </w:tbl>
    <w:p w14:paraId="189AF395" w14:textId="77777777" w:rsidR="00D050FC" w:rsidRDefault="00D050FC" w:rsidP="00490374">
      <w:pPr>
        <w:rPr>
          <w:rFonts w:ascii="Arial" w:hAnsi="Arial" w:cs="Arial"/>
          <w:sz w:val="24"/>
          <w:szCs w:val="24"/>
        </w:rPr>
      </w:pPr>
    </w:p>
    <w:p w14:paraId="0A7F5218" w14:textId="2059A42D" w:rsidR="00D050FC" w:rsidRDefault="00D050FC" w:rsidP="00490374">
      <w:pPr>
        <w:rPr>
          <w:rFonts w:ascii="Arial" w:hAnsi="Arial" w:cs="Arial"/>
          <w:sz w:val="24"/>
          <w:szCs w:val="24"/>
        </w:rPr>
      </w:pPr>
    </w:p>
    <w:p w14:paraId="29FC091F" w14:textId="5CF1F932" w:rsidR="00D050FC" w:rsidRDefault="00D050FC" w:rsidP="00490374">
      <w:pPr>
        <w:rPr>
          <w:rFonts w:ascii="Arial" w:hAnsi="Arial" w:cs="Arial"/>
          <w:sz w:val="24"/>
          <w:szCs w:val="24"/>
        </w:rPr>
      </w:pPr>
    </w:p>
    <w:p w14:paraId="49F1CD3A" w14:textId="55A443A6" w:rsidR="00D050FC" w:rsidRDefault="00D050FC" w:rsidP="00490374">
      <w:pPr>
        <w:rPr>
          <w:rFonts w:ascii="Arial" w:hAnsi="Arial" w:cs="Arial"/>
          <w:sz w:val="24"/>
          <w:szCs w:val="24"/>
        </w:rPr>
      </w:pPr>
    </w:p>
    <w:p w14:paraId="19C41DCF" w14:textId="0C1F2B73" w:rsidR="00D050FC" w:rsidRDefault="00D050FC" w:rsidP="00490374">
      <w:pPr>
        <w:rPr>
          <w:rFonts w:ascii="Arial" w:hAnsi="Arial" w:cs="Arial"/>
          <w:sz w:val="24"/>
          <w:szCs w:val="24"/>
        </w:rPr>
      </w:pPr>
    </w:p>
    <w:p w14:paraId="22D29EF7" w14:textId="7D03AB50" w:rsidR="00D050FC" w:rsidRDefault="00D050FC" w:rsidP="00490374">
      <w:pPr>
        <w:rPr>
          <w:rFonts w:ascii="Arial" w:hAnsi="Arial" w:cs="Arial"/>
          <w:sz w:val="24"/>
          <w:szCs w:val="24"/>
        </w:rPr>
      </w:pPr>
    </w:p>
    <w:p w14:paraId="27262698" w14:textId="5F0216AA" w:rsidR="00490374" w:rsidRDefault="00490374">
      <w:pPr>
        <w:rPr>
          <w:rFonts w:ascii="Arial" w:hAnsi="Arial" w:cs="Arial"/>
          <w:sz w:val="24"/>
          <w:szCs w:val="24"/>
        </w:rPr>
      </w:pPr>
      <w:r>
        <w:rPr>
          <w:rFonts w:ascii="Arial" w:hAnsi="Arial" w:cs="Arial"/>
          <w:sz w:val="24"/>
          <w:szCs w:val="24"/>
        </w:rPr>
        <w:lastRenderedPageBreak/>
        <w:br w:type="page"/>
      </w:r>
    </w:p>
    <w:p w14:paraId="4F710632" w14:textId="7D786750" w:rsidR="00490374" w:rsidRDefault="00490374" w:rsidP="00490374">
      <w:pPr>
        <w:pStyle w:val="Heading1"/>
        <w:spacing w:after="120"/>
        <w:rPr>
          <w:rFonts w:cs="Arial"/>
          <w:szCs w:val="24"/>
        </w:rPr>
      </w:pPr>
      <w:r w:rsidRPr="00490374">
        <w:rPr>
          <w:rFonts w:cs="Arial"/>
          <w:szCs w:val="24"/>
        </w:rPr>
        <w:lastRenderedPageBreak/>
        <w:t xml:space="preserve"> </w:t>
      </w:r>
      <w:r>
        <w:rPr>
          <w:rFonts w:cs="Arial"/>
          <w:szCs w:val="24"/>
        </w:rPr>
        <w:t>Section 1: Definition of a complaint</w:t>
      </w:r>
    </w:p>
    <w:p w14:paraId="663C0DD4" w14:textId="77777777" w:rsidR="00490374" w:rsidRPr="00490374" w:rsidRDefault="00490374" w:rsidP="00490374"/>
    <w:tbl>
      <w:tblPr>
        <w:tblStyle w:val="TableGrid"/>
        <w:tblW w:w="0" w:type="auto"/>
        <w:tblLook w:val="04A0" w:firstRow="1" w:lastRow="0" w:firstColumn="1" w:lastColumn="0" w:noHBand="0" w:noVBand="1"/>
      </w:tblPr>
      <w:tblGrid>
        <w:gridCol w:w="1177"/>
        <w:gridCol w:w="4455"/>
        <w:gridCol w:w="1331"/>
        <w:gridCol w:w="3741"/>
        <w:gridCol w:w="3244"/>
      </w:tblGrid>
      <w:tr w:rsidR="00490374" w:rsidRPr="00EB5DC1" w14:paraId="46BE8FFA" w14:textId="77777777" w:rsidTr="00490374">
        <w:tc>
          <w:tcPr>
            <w:tcW w:w="1177" w:type="dxa"/>
            <w:vAlign w:val="center"/>
          </w:tcPr>
          <w:p w14:paraId="239879D8" w14:textId="47E0BC46" w:rsidR="00490374" w:rsidRPr="00EB5DC1" w:rsidRDefault="00490374" w:rsidP="00490374">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B87206D" w14:textId="61A83BD5" w:rsidR="00490374" w:rsidRPr="00EB5DC1" w:rsidRDefault="00490374" w:rsidP="00490374">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79F3AE9D" w14:textId="5A76913E" w:rsidR="00490374" w:rsidRPr="00EB5DC1" w:rsidRDefault="00490374" w:rsidP="00490374">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47EC602" w14:textId="63EB2293" w:rsidR="00490374" w:rsidRPr="00EB5DC1" w:rsidRDefault="00490374" w:rsidP="00490374">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E7EEFB3" w14:textId="3AA9D856" w:rsidR="00490374" w:rsidRPr="00EB5DC1" w:rsidRDefault="00490374" w:rsidP="00490374">
            <w:pPr>
              <w:jc w:val="center"/>
              <w:rPr>
                <w:rFonts w:ascii="Arial" w:hAnsi="Arial" w:cs="Arial"/>
                <w:sz w:val="24"/>
                <w:szCs w:val="24"/>
              </w:rPr>
            </w:pPr>
            <w:r w:rsidRPr="00EB5DC1">
              <w:rPr>
                <w:rFonts w:ascii="Arial" w:hAnsi="Arial" w:cs="Arial"/>
                <w:sz w:val="24"/>
                <w:szCs w:val="24"/>
              </w:rPr>
              <w:t>Commentary / explanation</w:t>
            </w:r>
          </w:p>
        </w:tc>
      </w:tr>
      <w:tr w:rsidR="00490374" w:rsidRPr="00EB5DC1" w14:paraId="72C09958" w14:textId="77777777" w:rsidTr="004F4C74">
        <w:tc>
          <w:tcPr>
            <w:tcW w:w="1177" w:type="dxa"/>
            <w:vAlign w:val="center"/>
          </w:tcPr>
          <w:p w14:paraId="4297BC8F" w14:textId="22C9EEBC" w:rsidR="00490374" w:rsidRPr="00EB5DC1" w:rsidRDefault="00EB5DC1" w:rsidP="00490374">
            <w:pPr>
              <w:jc w:val="center"/>
              <w:rPr>
                <w:rFonts w:ascii="Arial" w:hAnsi="Arial" w:cs="Arial"/>
                <w:sz w:val="24"/>
                <w:szCs w:val="24"/>
              </w:rPr>
            </w:pPr>
            <w:r w:rsidRPr="00EB5DC1">
              <w:rPr>
                <w:rFonts w:ascii="Arial" w:hAnsi="Arial" w:cs="Arial"/>
                <w:sz w:val="24"/>
                <w:szCs w:val="24"/>
              </w:rPr>
              <w:t>1.2</w:t>
            </w:r>
          </w:p>
        </w:tc>
        <w:tc>
          <w:tcPr>
            <w:tcW w:w="4537" w:type="dxa"/>
            <w:vAlign w:val="center"/>
          </w:tcPr>
          <w:p w14:paraId="6337877E" w14:textId="77777777" w:rsidR="00EB5DC1" w:rsidRPr="00EB5DC1" w:rsidRDefault="00EB5DC1" w:rsidP="00EB5DC1">
            <w:pPr>
              <w:pStyle w:val="NoSpacing"/>
              <w:numPr>
                <w:ilvl w:val="0"/>
                <w:numId w:val="0"/>
              </w:numPr>
              <w:spacing w:after="120"/>
            </w:pPr>
            <w:r w:rsidRPr="00EB5DC1">
              <w:t>A complaint must be defined as:</w:t>
            </w:r>
            <w:bookmarkStart w:id="0" w:name="_Hlk108509032"/>
          </w:p>
          <w:p w14:paraId="6455CDCE" w14:textId="77777777" w:rsidR="00EB5DC1" w:rsidRPr="00EB5DC1" w:rsidRDefault="00EB5DC1" w:rsidP="00EB5DC1">
            <w:pPr>
              <w:spacing w:after="120"/>
              <w:ind w:left="567"/>
              <w:rPr>
                <w:rFonts w:ascii="Arial" w:hAnsi="Arial" w:cs="Arial"/>
                <w:i/>
                <w:iCs/>
                <w:sz w:val="24"/>
                <w:szCs w:val="24"/>
              </w:rPr>
            </w:pPr>
            <w:r w:rsidRPr="00EB5DC1">
              <w:rPr>
                <w:rFonts w:ascii="Arial" w:hAnsi="Arial" w:cs="Arial"/>
                <w:i/>
                <w:iCs/>
                <w:sz w:val="24"/>
                <w:szCs w:val="24"/>
              </w:rPr>
              <w:t>‘</w:t>
            </w:r>
            <w:proofErr w:type="gramStart"/>
            <w:r w:rsidRPr="00EB5DC1">
              <w:rPr>
                <w:rFonts w:ascii="Arial" w:hAnsi="Arial" w:cs="Arial"/>
                <w:i/>
                <w:iCs/>
                <w:sz w:val="24"/>
                <w:szCs w:val="24"/>
              </w:rPr>
              <w:t>an</w:t>
            </w:r>
            <w:proofErr w:type="gramEnd"/>
            <w:r w:rsidRPr="00EB5DC1">
              <w:rPr>
                <w:rFonts w:ascii="Arial" w:hAnsi="Arial" w:cs="Arial"/>
                <w:i/>
                <w:iCs/>
                <w:sz w:val="24"/>
                <w:szCs w:val="24"/>
              </w:rPr>
              <w:t xml:space="preserve"> expression of dissatisfaction, however made, about the standard of service, actions or lack of action by the landlord, its own staff, or those acting on its behalf, affecting </w:t>
            </w:r>
            <w:r w:rsidRPr="00EB5DC1">
              <w:rPr>
                <w:rFonts w:ascii="Arial" w:hAnsi="Arial" w:cs="Arial"/>
                <w:i/>
                <w:sz w:val="24"/>
                <w:szCs w:val="24"/>
              </w:rPr>
              <w:t>a resident or group of residents</w:t>
            </w:r>
            <w:r w:rsidRPr="00EB5DC1">
              <w:rPr>
                <w:rFonts w:ascii="Arial" w:hAnsi="Arial" w:cs="Arial"/>
                <w:i/>
                <w:iCs/>
                <w:sz w:val="24"/>
                <w:szCs w:val="24"/>
              </w:rPr>
              <w:t xml:space="preserve">.’ </w:t>
            </w:r>
            <w:bookmarkEnd w:id="0"/>
          </w:p>
          <w:p w14:paraId="522985ED" w14:textId="77777777" w:rsidR="00490374" w:rsidRPr="00EB5DC1" w:rsidRDefault="00490374" w:rsidP="00EB5DC1">
            <w:pPr>
              <w:rPr>
                <w:rFonts w:ascii="Arial" w:hAnsi="Arial" w:cs="Arial"/>
                <w:sz w:val="24"/>
                <w:szCs w:val="24"/>
              </w:rPr>
            </w:pPr>
          </w:p>
        </w:tc>
        <w:tc>
          <w:tcPr>
            <w:tcW w:w="1340" w:type="dxa"/>
            <w:shd w:val="clear" w:color="auto" w:fill="00B050"/>
            <w:vAlign w:val="center"/>
          </w:tcPr>
          <w:p w14:paraId="1E03B5FB" w14:textId="0E87DBD7" w:rsidR="00490374" w:rsidRPr="00EB5DC1" w:rsidRDefault="004F4C74"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0F6932B5" w14:textId="0518B738" w:rsidR="00490374" w:rsidRPr="00EB5DC1" w:rsidRDefault="000A0037" w:rsidP="00582244">
            <w:pPr>
              <w:rPr>
                <w:rFonts w:ascii="Arial" w:hAnsi="Arial" w:cs="Arial"/>
                <w:sz w:val="24"/>
                <w:szCs w:val="24"/>
              </w:rPr>
            </w:pPr>
            <w:r>
              <w:rPr>
                <w:rFonts w:ascii="Arial" w:hAnsi="Arial" w:cs="Arial"/>
                <w:sz w:val="24"/>
                <w:szCs w:val="24"/>
              </w:rPr>
              <w:t>Ref 2.</w:t>
            </w:r>
            <w:r w:rsidR="000E3D06">
              <w:rPr>
                <w:rFonts w:ascii="Arial" w:hAnsi="Arial" w:cs="Arial"/>
                <w:sz w:val="24"/>
                <w:szCs w:val="24"/>
              </w:rPr>
              <w:t>1</w:t>
            </w:r>
            <w:r>
              <w:rPr>
                <w:rFonts w:ascii="Arial" w:hAnsi="Arial" w:cs="Arial"/>
                <w:sz w:val="24"/>
                <w:szCs w:val="24"/>
              </w:rPr>
              <w:t xml:space="preserve"> of Complaints Policy</w:t>
            </w:r>
          </w:p>
        </w:tc>
        <w:tc>
          <w:tcPr>
            <w:tcW w:w="3293" w:type="dxa"/>
            <w:vAlign w:val="center"/>
          </w:tcPr>
          <w:p w14:paraId="51CAF908" w14:textId="768966FC" w:rsidR="00490374" w:rsidRPr="00EB5DC1" w:rsidRDefault="009E268D" w:rsidP="004F4C74">
            <w:pPr>
              <w:jc w:val="center"/>
              <w:rPr>
                <w:rFonts w:ascii="Arial" w:hAnsi="Arial" w:cs="Arial"/>
                <w:sz w:val="24"/>
                <w:szCs w:val="24"/>
              </w:rPr>
            </w:pPr>
            <w:r>
              <w:rPr>
                <w:rFonts w:ascii="Arial" w:hAnsi="Arial" w:cs="Arial"/>
                <w:sz w:val="24"/>
                <w:szCs w:val="24"/>
              </w:rPr>
              <w:t>Amended following HO recommendation</w:t>
            </w:r>
          </w:p>
        </w:tc>
      </w:tr>
      <w:tr w:rsidR="00490374" w:rsidRPr="00EB5DC1" w14:paraId="0B332C87" w14:textId="77777777" w:rsidTr="00D3267D">
        <w:tc>
          <w:tcPr>
            <w:tcW w:w="1177" w:type="dxa"/>
            <w:vAlign w:val="center"/>
          </w:tcPr>
          <w:p w14:paraId="5F720BCA" w14:textId="2FAE55F0" w:rsidR="00490374" w:rsidRPr="00EB5DC1" w:rsidRDefault="00EB5DC1" w:rsidP="00490374">
            <w:pPr>
              <w:jc w:val="center"/>
              <w:rPr>
                <w:rFonts w:ascii="Arial" w:hAnsi="Arial" w:cs="Arial"/>
                <w:sz w:val="24"/>
                <w:szCs w:val="24"/>
              </w:rPr>
            </w:pPr>
            <w:r w:rsidRPr="00EB5DC1">
              <w:rPr>
                <w:rFonts w:ascii="Arial" w:hAnsi="Arial" w:cs="Arial"/>
                <w:sz w:val="24"/>
                <w:szCs w:val="24"/>
              </w:rPr>
              <w:t>1.3</w:t>
            </w:r>
          </w:p>
        </w:tc>
        <w:tc>
          <w:tcPr>
            <w:tcW w:w="4537" w:type="dxa"/>
            <w:vAlign w:val="center"/>
          </w:tcPr>
          <w:p w14:paraId="353B36A6" w14:textId="1AC79132" w:rsidR="00490374" w:rsidRPr="00EB5DC1" w:rsidRDefault="00EB5DC1" w:rsidP="00EB5DC1">
            <w:pPr>
              <w:pStyle w:val="NoSpacing"/>
              <w:numPr>
                <w:ilvl w:val="0"/>
                <w:numId w:val="0"/>
              </w:numPr>
              <w:spacing w:after="120"/>
            </w:pPr>
            <w:r w:rsidRPr="00EB5DC1">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340" w:type="dxa"/>
            <w:shd w:val="clear" w:color="auto" w:fill="00B050"/>
            <w:vAlign w:val="center"/>
          </w:tcPr>
          <w:p w14:paraId="3BAC5838" w14:textId="7D656604" w:rsidR="00490374" w:rsidRPr="00EB5DC1" w:rsidRDefault="00D3267D"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5DC134FC" w14:textId="6D63E063" w:rsidR="00490374" w:rsidRPr="00EB5DC1" w:rsidRDefault="00D3267D" w:rsidP="00490374">
            <w:pPr>
              <w:jc w:val="center"/>
              <w:rPr>
                <w:rFonts w:ascii="Arial" w:hAnsi="Arial" w:cs="Arial"/>
                <w:sz w:val="24"/>
                <w:szCs w:val="24"/>
              </w:rPr>
            </w:pPr>
            <w:r>
              <w:rPr>
                <w:rFonts w:ascii="Arial" w:hAnsi="Arial" w:cs="Arial"/>
                <w:sz w:val="24"/>
                <w:szCs w:val="24"/>
              </w:rPr>
              <w:t>Ref 2.1 / 4.1 of Complaints Policy</w:t>
            </w:r>
          </w:p>
        </w:tc>
        <w:tc>
          <w:tcPr>
            <w:tcW w:w="3293" w:type="dxa"/>
            <w:vAlign w:val="center"/>
          </w:tcPr>
          <w:p w14:paraId="581A7CD0" w14:textId="7FCD94B9" w:rsidR="00490374" w:rsidRPr="00EB5DC1" w:rsidRDefault="00534C70" w:rsidP="00490374">
            <w:pPr>
              <w:jc w:val="center"/>
              <w:rPr>
                <w:rFonts w:ascii="Arial" w:hAnsi="Arial" w:cs="Arial"/>
                <w:sz w:val="24"/>
                <w:szCs w:val="24"/>
              </w:rPr>
            </w:pPr>
            <w:r w:rsidRPr="00534C70">
              <w:rPr>
                <w:rFonts w:ascii="Arial" w:hAnsi="Arial" w:cs="Arial"/>
                <w:sz w:val="24"/>
                <w:szCs w:val="24"/>
              </w:rPr>
              <w:t>Amended following HO recommendation</w:t>
            </w:r>
          </w:p>
        </w:tc>
      </w:tr>
      <w:tr w:rsidR="00490374" w:rsidRPr="00EB5DC1" w14:paraId="3296A97F" w14:textId="77777777" w:rsidTr="00D47493">
        <w:tc>
          <w:tcPr>
            <w:tcW w:w="1177" w:type="dxa"/>
            <w:vAlign w:val="center"/>
          </w:tcPr>
          <w:p w14:paraId="6BCE2337" w14:textId="5A2E7FA3" w:rsidR="00490374" w:rsidRPr="00EB5DC1" w:rsidRDefault="00EB5DC1" w:rsidP="00490374">
            <w:pPr>
              <w:jc w:val="center"/>
              <w:rPr>
                <w:rFonts w:ascii="Arial" w:hAnsi="Arial" w:cs="Arial"/>
                <w:sz w:val="24"/>
                <w:szCs w:val="24"/>
              </w:rPr>
            </w:pPr>
            <w:r w:rsidRPr="00EB5DC1">
              <w:rPr>
                <w:rFonts w:ascii="Arial" w:hAnsi="Arial" w:cs="Arial"/>
                <w:sz w:val="24"/>
                <w:szCs w:val="24"/>
              </w:rPr>
              <w:t>1.4</w:t>
            </w:r>
          </w:p>
        </w:tc>
        <w:tc>
          <w:tcPr>
            <w:tcW w:w="4537" w:type="dxa"/>
            <w:vAlign w:val="center"/>
          </w:tcPr>
          <w:p w14:paraId="5E29EA04" w14:textId="1C446933" w:rsidR="00490374" w:rsidRPr="00EB5DC1" w:rsidRDefault="00EB5DC1" w:rsidP="00EB5DC1">
            <w:pPr>
              <w:rPr>
                <w:rFonts w:ascii="Arial" w:hAnsi="Arial" w:cs="Arial"/>
                <w:sz w:val="24"/>
                <w:szCs w:val="24"/>
              </w:rPr>
            </w:pPr>
            <w:r w:rsidRPr="00EB5DC1">
              <w:rPr>
                <w:rFonts w:ascii="Arial" w:hAnsi="Arial" w:cs="Arial"/>
                <w:sz w:val="24"/>
                <w:szCs w:val="24"/>
              </w:rPr>
              <w:t xml:space="preserve">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w:t>
            </w:r>
            <w:r w:rsidRPr="00EB5DC1">
              <w:rPr>
                <w:rFonts w:ascii="Arial" w:hAnsi="Arial" w:cs="Arial"/>
                <w:sz w:val="24"/>
                <w:szCs w:val="24"/>
              </w:rPr>
              <w:lastRenderedPageBreak/>
              <w:t>recorded, monitored and reviewed regularly.</w:t>
            </w:r>
          </w:p>
        </w:tc>
        <w:tc>
          <w:tcPr>
            <w:tcW w:w="1340" w:type="dxa"/>
            <w:shd w:val="clear" w:color="auto" w:fill="00B050"/>
            <w:vAlign w:val="center"/>
          </w:tcPr>
          <w:p w14:paraId="0903912B" w14:textId="715B4FDD" w:rsidR="00490374" w:rsidRPr="00EB5DC1" w:rsidRDefault="00D47493" w:rsidP="00490374">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44FCA3DF" w14:textId="77777777" w:rsidR="00490374" w:rsidRDefault="008A3AC2" w:rsidP="00490374">
            <w:pPr>
              <w:jc w:val="center"/>
              <w:rPr>
                <w:rFonts w:ascii="Arial" w:hAnsi="Arial" w:cs="Arial"/>
                <w:sz w:val="24"/>
                <w:szCs w:val="24"/>
              </w:rPr>
            </w:pPr>
            <w:r>
              <w:rPr>
                <w:rFonts w:ascii="Arial" w:hAnsi="Arial" w:cs="Arial"/>
                <w:sz w:val="24"/>
                <w:szCs w:val="24"/>
              </w:rPr>
              <w:t>Ref 3.1 of Complaints Policy</w:t>
            </w:r>
          </w:p>
          <w:p w14:paraId="68E4DFCE" w14:textId="295DC08E" w:rsidR="008A3AC2" w:rsidRPr="00EB5DC1" w:rsidRDefault="00143EDF" w:rsidP="00490374">
            <w:pPr>
              <w:jc w:val="center"/>
              <w:rPr>
                <w:rFonts w:ascii="Arial" w:hAnsi="Arial" w:cs="Arial"/>
                <w:sz w:val="24"/>
                <w:szCs w:val="24"/>
              </w:rPr>
            </w:pPr>
            <w:r>
              <w:rPr>
                <w:rFonts w:ascii="Arial" w:hAnsi="Arial" w:cs="Arial"/>
                <w:sz w:val="24"/>
                <w:szCs w:val="24"/>
              </w:rPr>
              <w:t>Service requests are monitored and reported annually via our annual performance report</w:t>
            </w:r>
          </w:p>
        </w:tc>
        <w:tc>
          <w:tcPr>
            <w:tcW w:w="3293" w:type="dxa"/>
            <w:vAlign w:val="center"/>
          </w:tcPr>
          <w:p w14:paraId="2F6AE317" w14:textId="5FAFF649" w:rsidR="00490374" w:rsidRPr="00EB5DC1" w:rsidRDefault="00490374" w:rsidP="00490374">
            <w:pPr>
              <w:jc w:val="center"/>
              <w:rPr>
                <w:rFonts w:ascii="Arial" w:hAnsi="Arial" w:cs="Arial"/>
                <w:sz w:val="24"/>
                <w:szCs w:val="24"/>
              </w:rPr>
            </w:pPr>
          </w:p>
        </w:tc>
      </w:tr>
      <w:tr w:rsidR="00490374" w:rsidRPr="00EB5DC1" w14:paraId="4EC13BF5" w14:textId="77777777" w:rsidTr="005E5E4A">
        <w:tc>
          <w:tcPr>
            <w:tcW w:w="1177" w:type="dxa"/>
            <w:vAlign w:val="center"/>
          </w:tcPr>
          <w:p w14:paraId="73514326" w14:textId="3DD5D40F" w:rsidR="00490374" w:rsidRPr="00EB5DC1" w:rsidRDefault="00EB5DC1" w:rsidP="00490374">
            <w:pPr>
              <w:jc w:val="center"/>
              <w:rPr>
                <w:rFonts w:ascii="Arial" w:hAnsi="Arial" w:cs="Arial"/>
                <w:sz w:val="24"/>
                <w:szCs w:val="24"/>
              </w:rPr>
            </w:pPr>
            <w:r w:rsidRPr="00EB5DC1">
              <w:rPr>
                <w:rFonts w:ascii="Arial" w:hAnsi="Arial" w:cs="Arial"/>
                <w:sz w:val="24"/>
                <w:szCs w:val="24"/>
              </w:rPr>
              <w:t>1.5</w:t>
            </w:r>
          </w:p>
        </w:tc>
        <w:tc>
          <w:tcPr>
            <w:tcW w:w="4537" w:type="dxa"/>
            <w:vAlign w:val="center"/>
          </w:tcPr>
          <w:p w14:paraId="02D5E8DB" w14:textId="77777777" w:rsidR="00EB5DC1" w:rsidRPr="00EB5DC1" w:rsidRDefault="00EB5DC1" w:rsidP="00EB5DC1">
            <w:pPr>
              <w:pStyle w:val="NoSpacing"/>
              <w:numPr>
                <w:ilvl w:val="0"/>
                <w:numId w:val="0"/>
              </w:numPr>
              <w:spacing w:after="120"/>
            </w:pPr>
            <w:r w:rsidRPr="00EB5DC1">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14:paraId="0F89EDE3" w14:textId="77777777" w:rsidR="00490374" w:rsidRPr="00EB5DC1" w:rsidRDefault="00490374" w:rsidP="00490374">
            <w:pPr>
              <w:jc w:val="center"/>
              <w:rPr>
                <w:rFonts w:ascii="Arial" w:hAnsi="Arial" w:cs="Arial"/>
                <w:sz w:val="24"/>
                <w:szCs w:val="24"/>
              </w:rPr>
            </w:pPr>
          </w:p>
        </w:tc>
        <w:tc>
          <w:tcPr>
            <w:tcW w:w="1340" w:type="dxa"/>
            <w:shd w:val="clear" w:color="auto" w:fill="00B050"/>
            <w:vAlign w:val="center"/>
          </w:tcPr>
          <w:p w14:paraId="3977D24A" w14:textId="28563D7E" w:rsidR="00490374" w:rsidRPr="00EB5DC1" w:rsidRDefault="005E5E4A"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44CB3CE5" w14:textId="113517DF" w:rsidR="00490374" w:rsidRPr="00EB5DC1" w:rsidRDefault="005E5E4A" w:rsidP="00490374">
            <w:pPr>
              <w:jc w:val="center"/>
              <w:rPr>
                <w:rFonts w:ascii="Arial" w:hAnsi="Arial" w:cs="Arial"/>
                <w:sz w:val="24"/>
                <w:szCs w:val="24"/>
              </w:rPr>
            </w:pPr>
            <w:r>
              <w:rPr>
                <w:rFonts w:ascii="Arial" w:hAnsi="Arial" w:cs="Arial"/>
                <w:sz w:val="24"/>
                <w:szCs w:val="24"/>
              </w:rPr>
              <w:t>Ref 3.3 of Complaints Policy</w:t>
            </w:r>
          </w:p>
        </w:tc>
        <w:tc>
          <w:tcPr>
            <w:tcW w:w="3293" w:type="dxa"/>
            <w:vAlign w:val="center"/>
          </w:tcPr>
          <w:p w14:paraId="43EBF921" w14:textId="3CE192F7" w:rsidR="00490374" w:rsidRPr="00EB5DC1" w:rsidRDefault="00490374" w:rsidP="00490374">
            <w:pPr>
              <w:jc w:val="center"/>
              <w:rPr>
                <w:rFonts w:ascii="Arial" w:hAnsi="Arial" w:cs="Arial"/>
                <w:sz w:val="24"/>
                <w:szCs w:val="24"/>
              </w:rPr>
            </w:pPr>
          </w:p>
        </w:tc>
      </w:tr>
      <w:tr w:rsidR="00490374" w:rsidRPr="00EB5DC1" w14:paraId="1C51C85F" w14:textId="77777777" w:rsidTr="002D7B49">
        <w:tc>
          <w:tcPr>
            <w:tcW w:w="1177" w:type="dxa"/>
            <w:vAlign w:val="center"/>
          </w:tcPr>
          <w:p w14:paraId="3F3DD2E9" w14:textId="36925AF6" w:rsidR="00490374" w:rsidRPr="00EB5DC1" w:rsidRDefault="00EB5DC1" w:rsidP="00490374">
            <w:pPr>
              <w:jc w:val="center"/>
              <w:rPr>
                <w:rFonts w:ascii="Arial" w:hAnsi="Arial" w:cs="Arial"/>
                <w:sz w:val="24"/>
                <w:szCs w:val="24"/>
              </w:rPr>
            </w:pPr>
            <w:r w:rsidRPr="00EB5DC1">
              <w:rPr>
                <w:rFonts w:ascii="Arial" w:hAnsi="Arial" w:cs="Arial"/>
                <w:sz w:val="24"/>
                <w:szCs w:val="24"/>
              </w:rPr>
              <w:t>1.6</w:t>
            </w:r>
          </w:p>
        </w:tc>
        <w:tc>
          <w:tcPr>
            <w:tcW w:w="4537" w:type="dxa"/>
            <w:vAlign w:val="center"/>
          </w:tcPr>
          <w:p w14:paraId="2499E3D1" w14:textId="77777777" w:rsidR="00EB5DC1" w:rsidRPr="00EB5DC1" w:rsidRDefault="00EB5DC1" w:rsidP="00EB5DC1">
            <w:pPr>
              <w:pStyle w:val="NoSpacing"/>
              <w:numPr>
                <w:ilvl w:val="0"/>
                <w:numId w:val="0"/>
              </w:numPr>
              <w:spacing w:after="120"/>
            </w:pPr>
            <w:r w:rsidRPr="00EB5DC1">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p w14:paraId="41D102CC" w14:textId="77777777" w:rsidR="00490374" w:rsidRPr="00EB5DC1" w:rsidRDefault="00490374" w:rsidP="00490374">
            <w:pPr>
              <w:jc w:val="center"/>
              <w:rPr>
                <w:rFonts w:ascii="Arial" w:hAnsi="Arial" w:cs="Arial"/>
                <w:sz w:val="24"/>
                <w:szCs w:val="24"/>
              </w:rPr>
            </w:pPr>
          </w:p>
        </w:tc>
        <w:tc>
          <w:tcPr>
            <w:tcW w:w="1340" w:type="dxa"/>
            <w:shd w:val="clear" w:color="auto" w:fill="00B050"/>
            <w:vAlign w:val="center"/>
          </w:tcPr>
          <w:p w14:paraId="0A6510E6" w14:textId="38E45D02" w:rsidR="00490374" w:rsidRPr="00EB5DC1" w:rsidRDefault="002D7B49"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6245F14A" w14:textId="5B41F815" w:rsidR="00490374" w:rsidRPr="00EB5DC1" w:rsidRDefault="002D7B49" w:rsidP="002D7B49">
            <w:pPr>
              <w:jc w:val="center"/>
              <w:rPr>
                <w:rFonts w:ascii="Arial" w:hAnsi="Arial" w:cs="Arial"/>
                <w:sz w:val="24"/>
                <w:szCs w:val="24"/>
              </w:rPr>
            </w:pPr>
            <w:r>
              <w:rPr>
                <w:rFonts w:ascii="Arial" w:hAnsi="Arial" w:cs="Arial"/>
                <w:sz w:val="24"/>
                <w:szCs w:val="24"/>
              </w:rPr>
              <w:t>Ref 2.3 of Complaints Policy</w:t>
            </w:r>
          </w:p>
        </w:tc>
        <w:tc>
          <w:tcPr>
            <w:tcW w:w="3293" w:type="dxa"/>
            <w:vAlign w:val="center"/>
          </w:tcPr>
          <w:p w14:paraId="30468464" w14:textId="5259E8E0" w:rsidR="00490374" w:rsidRPr="00EB5DC1" w:rsidRDefault="00490374" w:rsidP="00490374">
            <w:pPr>
              <w:jc w:val="center"/>
              <w:rPr>
                <w:rFonts w:ascii="Arial" w:hAnsi="Arial" w:cs="Arial"/>
                <w:sz w:val="24"/>
                <w:szCs w:val="24"/>
              </w:rPr>
            </w:pPr>
          </w:p>
        </w:tc>
      </w:tr>
    </w:tbl>
    <w:p w14:paraId="47A2D784" w14:textId="7848C409" w:rsidR="002B4327" w:rsidRDefault="002B4327" w:rsidP="00490374">
      <w:pPr>
        <w:rPr>
          <w:rFonts w:ascii="Arial" w:hAnsi="Arial" w:cs="Arial"/>
          <w:sz w:val="24"/>
          <w:szCs w:val="24"/>
        </w:rPr>
      </w:pPr>
    </w:p>
    <w:p w14:paraId="1A958801" w14:textId="77777777" w:rsidR="002B4327" w:rsidRDefault="002B4327">
      <w:pPr>
        <w:rPr>
          <w:rFonts w:ascii="Arial" w:hAnsi="Arial" w:cs="Arial"/>
          <w:sz w:val="24"/>
          <w:szCs w:val="24"/>
        </w:rPr>
      </w:pPr>
      <w:r>
        <w:rPr>
          <w:rFonts w:ascii="Arial" w:hAnsi="Arial" w:cs="Arial"/>
          <w:sz w:val="24"/>
          <w:szCs w:val="24"/>
        </w:rPr>
        <w:br w:type="page"/>
      </w:r>
    </w:p>
    <w:p w14:paraId="453E0B6A" w14:textId="77777777" w:rsidR="00490374" w:rsidRDefault="00490374" w:rsidP="00490374">
      <w:pPr>
        <w:rPr>
          <w:rFonts w:ascii="Arial" w:hAnsi="Arial" w:cs="Arial"/>
          <w:sz w:val="24"/>
          <w:szCs w:val="24"/>
        </w:rPr>
      </w:pPr>
    </w:p>
    <w:p w14:paraId="02B28E15" w14:textId="5D1E73F1" w:rsidR="00EB5DC1" w:rsidRDefault="00EB5DC1" w:rsidP="00EB5DC1">
      <w:pPr>
        <w:pStyle w:val="Heading1"/>
        <w:spacing w:after="120"/>
        <w:rPr>
          <w:rFonts w:cs="Arial"/>
          <w:szCs w:val="24"/>
        </w:rPr>
      </w:pPr>
      <w:r>
        <w:rPr>
          <w:rFonts w:cs="Arial"/>
          <w:szCs w:val="24"/>
        </w:rPr>
        <w:t>Section 2: Exclusions</w:t>
      </w:r>
    </w:p>
    <w:p w14:paraId="17017C98" w14:textId="77777777" w:rsidR="00EB5DC1" w:rsidRPr="00490374" w:rsidRDefault="00EB5DC1" w:rsidP="00EB5DC1"/>
    <w:tbl>
      <w:tblPr>
        <w:tblStyle w:val="TableGrid"/>
        <w:tblW w:w="0" w:type="auto"/>
        <w:tblLook w:val="04A0" w:firstRow="1" w:lastRow="0" w:firstColumn="1" w:lastColumn="0" w:noHBand="0" w:noVBand="1"/>
      </w:tblPr>
      <w:tblGrid>
        <w:gridCol w:w="1177"/>
        <w:gridCol w:w="4448"/>
        <w:gridCol w:w="1332"/>
        <w:gridCol w:w="3755"/>
        <w:gridCol w:w="3236"/>
      </w:tblGrid>
      <w:tr w:rsidR="00EB5DC1" w:rsidRPr="00EB5DC1" w14:paraId="4FBD33F7" w14:textId="77777777" w:rsidTr="00917E65">
        <w:tc>
          <w:tcPr>
            <w:tcW w:w="1177" w:type="dxa"/>
            <w:vAlign w:val="center"/>
          </w:tcPr>
          <w:p w14:paraId="2F159935"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AA34365"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145D5BED"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5C9C4B98" w14:textId="6436EF39" w:rsidR="00EB5DC1" w:rsidRPr="00EB5DC1" w:rsidRDefault="0016422F" w:rsidP="00917E65">
            <w:pPr>
              <w:jc w:val="center"/>
              <w:rPr>
                <w:rFonts w:ascii="Arial" w:hAnsi="Arial" w:cs="Arial"/>
                <w:sz w:val="24"/>
                <w:szCs w:val="24"/>
              </w:rPr>
            </w:pPr>
            <w:r>
              <w:rPr>
                <w:rFonts w:ascii="Arial" w:hAnsi="Arial" w:cs="Arial"/>
                <w:sz w:val="24"/>
                <w:szCs w:val="24"/>
              </w:rPr>
              <w:t>“</w:t>
            </w:r>
            <w:r w:rsidR="00EB5DC1" w:rsidRPr="00EB5DC1">
              <w:rPr>
                <w:rFonts w:ascii="Arial" w:hAnsi="Arial" w:cs="Arial"/>
                <w:sz w:val="24"/>
                <w:szCs w:val="24"/>
              </w:rPr>
              <w:t>Evidence</w:t>
            </w:r>
          </w:p>
        </w:tc>
        <w:tc>
          <w:tcPr>
            <w:tcW w:w="3293" w:type="dxa"/>
            <w:vAlign w:val="center"/>
          </w:tcPr>
          <w:p w14:paraId="730CDE68"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6E72118A" w14:textId="77777777" w:rsidTr="00B372E5">
        <w:tc>
          <w:tcPr>
            <w:tcW w:w="1177" w:type="dxa"/>
            <w:vAlign w:val="center"/>
          </w:tcPr>
          <w:p w14:paraId="287F720F" w14:textId="045DFBB3" w:rsidR="00EB5DC1" w:rsidRPr="00EB5DC1" w:rsidRDefault="00EB5DC1" w:rsidP="00917E65">
            <w:pPr>
              <w:jc w:val="center"/>
              <w:rPr>
                <w:rFonts w:ascii="Arial" w:hAnsi="Arial" w:cs="Arial"/>
                <w:sz w:val="24"/>
                <w:szCs w:val="24"/>
              </w:rPr>
            </w:pPr>
            <w:r>
              <w:rPr>
                <w:rFonts w:ascii="Arial" w:hAnsi="Arial" w:cs="Arial"/>
                <w:sz w:val="24"/>
                <w:szCs w:val="24"/>
              </w:rPr>
              <w:t>2.1</w:t>
            </w:r>
          </w:p>
        </w:tc>
        <w:tc>
          <w:tcPr>
            <w:tcW w:w="4537" w:type="dxa"/>
            <w:vAlign w:val="center"/>
          </w:tcPr>
          <w:p w14:paraId="353AA6F3" w14:textId="1A2B1BA1" w:rsidR="00EB5DC1" w:rsidRPr="00EB5DC1" w:rsidRDefault="00EB5DC1" w:rsidP="00917E65">
            <w:pPr>
              <w:rPr>
                <w:rFonts w:ascii="Arial" w:hAnsi="Arial" w:cs="Arial"/>
                <w:sz w:val="24"/>
                <w:szCs w:val="24"/>
              </w:rPr>
            </w:pPr>
            <w:r w:rsidRPr="00EB5DC1">
              <w:rPr>
                <w:rFonts w:ascii="Arial" w:hAnsi="Arial" w:cs="Arial"/>
                <w:sz w:val="24"/>
                <w:szCs w:val="24"/>
              </w:rPr>
              <w:t xml:space="preserve">Landlords must accept a complaint unless there is a valid reason not to do so. If landlords decide not to accept a </w:t>
            </w:r>
            <w:proofErr w:type="gramStart"/>
            <w:r w:rsidRPr="00EB5DC1">
              <w:rPr>
                <w:rFonts w:ascii="Arial" w:hAnsi="Arial" w:cs="Arial"/>
                <w:sz w:val="24"/>
                <w:szCs w:val="24"/>
              </w:rPr>
              <w:t>complaint</w:t>
            </w:r>
            <w:proofErr w:type="gramEnd"/>
            <w:r w:rsidRPr="00EB5DC1">
              <w:rPr>
                <w:rFonts w:ascii="Arial" w:hAnsi="Arial" w:cs="Arial"/>
                <w:sz w:val="24"/>
                <w:szCs w:val="24"/>
              </w:rPr>
              <w:t xml:space="preserve"> they must be able to evidence their reasoning. Each complaint must be considered on its own merits</w:t>
            </w:r>
          </w:p>
        </w:tc>
        <w:tc>
          <w:tcPr>
            <w:tcW w:w="1340" w:type="dxa"/>
            <w:shd w:val="clear" w:color="auto" w:fill="00B050"/>
            <w:vAlign w:val="center"/>
          </w:tcPr>
          <w:p w14:paraId="26239650" w14:textId="2F50612E" w:rsidR="00EB5DC1" w:rsidRPr="00EB5DC1" w:rsidRDefault="00E30D3B"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3E4A5354" w14:textId="1B1C369C" w:rsidR="00EB5DC1" w:rsidRPr="00EB5DC1" w:rsidRDefault="00E30D3B" w:rsidP="00917E65">
            <w:pPr>
              <w:jc w:val="center"/>
              <w:rPr>
                <w:rFonts w:ascii="Arial" w:hAnsi="Arial" w:cs="Arial"/>
                <w:sz w:val="24"/>
                <w:szCs w:val="24"/>
              </w:rPr>
            </w:pPr>
            <w:r>
              <w:rPr>
                <w:rFonts w:ascii="Arial" w:hAnsi="Arial" w:cs="Arial"/>
                <w:sz w:val="24"/>
                <w:szCs w:val="24"/>
              </w:rPr>
              <w:t>Ref 3.1</w:t>
            </w:r>
            <w:r w:rsidR="00B372E5">
              <w:rPr>
                <w:rFonts w:ascii="Arial" w:hAnsi="Arial" w:cs="Arial"/>
                <w:sz w:val="24"/>
                <w:szCs w:val="24"/>
              </w:rPr>
              <w:t xml:space="preserve"> – 3.4 of Complaints Policy</w:t>
            </w:r>
          </w:p>
        </w:tc>
        <w:tc>
          <w:tcPr>
            <w:tcW w:w="3293" w:type="dxa"/>
            <w:vAlign w:val="center"/>
          </w:tcPr>
          <w:p w14:paraId="5B2BAA7A" w14:textId="77777777" w:rsidR="0016422F" w:rsidRDefault="0016422F" w:rsidP="00917E65">
            <w:pPr>
              <w:jc w:val="center"/>
              <w:rPr>
                <w:rFonts w:ascii="Arial" w:hAnsi="Arial" w:cs="Arial"/>
                <w:sz w:val="24"/>
                <w:szCs w:val="24"/>
              </w:rPr>
            </w:pPr>
          </w:p>
          <w:p w14:paraId="446B964E" w14:textId="057A706F" w:rsidR="00EB5DC1" w:rsidRPr="00EB5DC1" w:rsidRDefault="00EB5DC1" w:rsidP="00917E65">
            <w:pPr>
              <w:jc w:val="center"/>
              <w:rPr>
                <w:rFonts w:ascii="Arial" w:hAnsi="Arial" w:cs="Arial"/>
                <w:sz w:val="24"/>
                <w:szCs w:val="24"/>
              </w:rPr>
            </w:pPr>
          </w:p>
        </w:tc>
      </w:tr>
      <w:tr w:rsidR="00EB5DC1" w:rsidRPr="00EB5DC1" w14:paraId="56BE0F51" w14:textId="77777777" w:rsidTr="006708C1">
        <w:tc>
          <w:tcPr>
            <w:tcW w:w="1177" w:type="dxa"/>
            <w:vAlign w:val="center"/>
          </w:tcPr>
          <w:p w14:paraId="2917C7DB" w14:textId="1A1F131E" w:rsidR="00EB5DC1" w:rsidRPr="00EB5DC1" w:rsidRDefault="00EB5DC1" w:rsidP="00917E65">
            <w:pPr>
              <w:jc w:val="center"/>
              <w:rPr>
                <w:rFonts w:ascii="Arial" w:hAnsi="Arial" w:cs="Arial"/>
                <w:sz w:val="24"/>
                <w:szCs w:val="24"/>
              </w:rPr>
            </w:pPr>
            <w:r>
              <w:rPr>
                <w:rFonts w:ascii="Arial" w:hAnsi="Arial" w:cs="Arial"/>
                <w:sz w:val="24"/>
                <w:szCs w:val="24"/>
              </w:rPr>
              <w:t>2.2</w:t>
            </w:r>
          </w:p>
        </w:tc>
        <w:tc>
          <w:tcPr>
            <w:tcW w:w="4537" w:type="dxa"/>
            <w:vAlign w:val="center"/>
          </w:tcPr>
          <w:p w14:paraId="1FD0B6F9" w14:textId="77777777" w:rsidR="00EB5DC1" w:rsidRPr="008254CC" w:rsidRDefault="00EB5DC1" w:rsidP="00EB5DC1">
            <w:pPr>
              <w:pStyle w:val="NoSpacing"/>
              <w:numPr>
                <w:ilvl w:val="0"/>
                <w:numId w:val="0"/>
              </w:numPr>
              <w:spacing w:after="120"/>
            </w:pPr>
            <w:r w:rsidRPr="008254CC">
              <w:t>A complaints policy must set out the circumstances in which a matter will not be considered as a complaint or escalated, and these circumstances must be fair and reasonable to residents. Acceptable exclusions include:</w:t>
            </w:r>
          </w:p>
          <w:p w14:paraId="25083591" w14:textId="77777777" w:rsidR="00EB5DC1" w:rsidRPr="008254CC" w:rsidRDefault="00EB5DC1" w:rsidP="00EB5DC1">
            <w:pPr>
              <w:pStyle w:val="NoSpacing"/>
              <w:numPr>
                <w:ilvl w:val="0"/>
                <w:numId w:val="2"/>
              </w:numPr>
              <w:spacing w:after="120"/>
            </w:pPr>
            <w:r w:rsidRPr="008254CC">
              <w:t xml:space="preserve">The issue giving rise to the complaint occurred over twelve months ago. </w:t>
            </w:r>
          </w:p>
          <w:p w14:paraId="46FBBD9D" w14:textId="77777777" w:rsidR="00EB5DC1" w:rsidRPr="008254CC" w:rsidRDefault="00EB5DC1" w:rsidP="00EB5DC1">
            <w:pPr>
              <w:pStyle w:val="NoSpacing"/>
              <w:numPr>
                <w:ilvl w:val="0"/>
                <w:numId w:val="2"/>
              </w:numPr>
              <w:spacing w:after="120"/>
            </w:pPr>
            <w:r w:rsidRPr="008254CC">
              <w:t>Legal proceedings have started. This is defined as details of the claim, such as the Claim Form and Particulars of Claim, having been filed at court.</w:t>
            </w:r>
          </w:p>
          <w:p w14:paraId="105AE59E" w14:textId="17A12BB2" w:rsidR="00EB5DC1" w:rsidRPr="00EB5DC1" w:rsidRDefault="00EB5DC1" w:rsidP="00EB5DC1">
            <w:pPr>
              <w:pStyle w:val="NoSpacing"/>
              <w:numPr>
                <w:ilvl w:val="0"/>
                <w:numId w:val="2"/>
              </w:numPr>
              <w:spacing w:after="120"/>
            </w:pPr>
            <w:r w:rsidRPr="008254CC">
              <w:lastRenderedPageBreak/>
              <w:t xml:space="preserve">Matters that have previously been considered under the complaints policy. </w:t>
            </w:r>
          </w:p>
        </w:tc>
        <w:tc>
          <w:tcPr>
            <w:tcW w:w="1340" w:type="dxa"/>
            <w:shd w:val="clear" w:color="auto" w:fill="00B050"/>
            <w:vAlign w:val="center"/>
          </w:tcPr>
          <w:p w14:paraId="0A2795B3" w14:textId="0CBA81DA" w:rsidR="00EB5DC1" w:rsidRPr="00EB5DC1" w:rsidRDefault="006708C1" w:rsidP="00917E65">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2BA6A974" w14:textId="4232FA87" w:rsidR="00EB5DC1" w:rsidRPr="00EB5DC1" w:rsidRDefault="00185A68" w:rsidP="00917E65">
            <w:pPr>
              <w:jc w:val="center"/>
              <w:rPr>
                <w:rFonts w:ascii="Arial" w:hAnsi="Arial" w:cs="Arial"/>
                <w:sz w:val="24"/>
                <w:szCs w:val="24"/>
              </w:rPr>
            </w:pPr>
            <w:r>
              <w:rPr>
                <w:rFonts w:ascii="Arial" w:hAnsi="Arial" w:cs="Arial"/>
                <w:sz w:val="24"/>
                <w:szCs w:val="24"/>
              </w:rPr>
              <w:t xml:space="preserve">Ref </w:t>
            </w:r>
            <w:r w:rsidR="006708C1">
              <w:rPr>
                <w:rFonts w:ascii="Arial" w:hAnsi="Arial" w:cs="Arial"/>
                <w:sz w:val="24"/>
                <w:szCs w:val="24"/>
              </w:rPr>
              <w:t>3.1 / 3.3 of Complaints Policy</w:t>
            </w:r>
          </w:p>
        </w:tc>
        <w:tc>
          <w:tcPr>
            <w:tcW w:w="3293" w:type="dxa"/>
            <w:vAlign w:val="center"/>
          </w:tcPr>
          <w:p w14:paraId="33BF8E2C" w14:textId="7045D42F" w:rsidR="00EB5DC1" w:rsidRPr="00EB5DC1" w:rsidRDefault="00EB5DC1" w:rsidP="00917E65">
            <w:pPr>
              <w:jc w:val="center"/>
              <w:rPr>
                <w:rFonts w:ascii="Arial" w:hAnsi="Arial" w:cs="Arial"/>
                <w:sz w:val="24"/>
                <w:szCs w:val="24"/>
              </w:rPr>
            </w:pPr>
          </w:p>
        </w:tc>
      </w:tr>
      <w:tr w:rsidR="00EB5DC1" w:rsidRPr="00EB5DC1" w14:paraId="53774B4C" w14:textId="77777777" w:rsidTr="00B11953">
        <w:tc>
          <w:tcPr>
            <w:tcW w:w="1177" w:type="dxa"/>
            <w:vAlign w:val="center"/>
          </w:tcPr>
          <w:p w14:paraId="545E6E64" w14:textId="516AF2C3" w:rsidR="00EB5DC1" w:rsidRPr="00EB5DC1" w:rsidRDefault="00EB5DC1" w:rsidP="00917E65">
            <w:pPr>
              <w:jc w:val="center"/>
              <w:rPr>
                <w:rFonts w:ascii="Arial" w:hAnsi="Arial" w:cs="Arial"/>
                <w:sz w:val="24"/>
                <w:szCs w:val="24"/>
              </w:rPr>
            </w:pPr>
            <w:r>
              <w:rPr>
                <w:rFonts w:ascii="Arial" w:hAnsi="Arial" w:cs="Arial"/>
                <w:sz w:val="24"/>
                <w:szCs w:val="24"/>
              </w:rPr>
              <w:t>2.3</w:t>
            </w:r>
          </w:p>
        </w:tc>
        <w:tc>
          <w:tcPr>
            <w:tcW w:w="4537" w:type="dxa"/>
            <w:vAlign w:val="center"/>
          </w:tcPr>
          <w:p w14:paraId="45BDD59C" w14:textId="2EA30A3A" w:rsidR="00EB5DC1" w:rsidRPr="00EB5DC1" w:rsidRDefault="00EB5DC1" w:rsidP="00EB5DC1">
            <w:pPr>
              <w:pStyle w:val="NoSpacing"/>
              <w:numPr>
                <w:ilvl w:val="0"/>
                <w:numId w:val="0"/>
              </w:numPr>
              <w:spacing w:after="120"/>
            </w:pPr>
            <w:r>
              <w:t xml:space="preserve">Landlords must accept complaints referred to them within </w:t>
            </w:r>
            <w:r w:rsidRPr="008254CC">
              <w:t>12 months of the issue occurring or the resident becoming aware of the issue, unless they are excluded on other grounds. Landlords must consider whether to apply discretion to accept complaints made outside this time limit where</w:t>
            </w:r>
            <w:r w:rsidRPr="00023528">
              <w:t xml:space="preserve"> there are good reasons to do so. </w:t>
            </w:r>
          </w:p>
        </w:tc>
        <w:tc>
          <w:tcPr>
            <w:tcW w:w="1340" w:type="dxa"/>
            <w:shd w:val="clear" w:color="auto" w:fill="00B050"/>
            <w:vAlign w:val="center"/>
          </w:tcPr>
          <w:p w14:paraId="1EB88F00" w14:textId="111FDABA" w:rsidR="00EB5DC1" w:rsidRPr="00EB5DC1" w:rsidRDefault="00B11953"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2952B7DC" w14:textId="202761CD" w:rsidR="00EB5DC1" w:rsidRPr="00EB5DC1" w:rsidRDefault="00B11953" w:rsidP="00917E65">
            <w:pPr>
              <w:jc w:val="center"/>
              <w:rPr>
                <w:rFonts w:ascii="Arial" w:hAnsi="Arial" w:cs="Arial"/>
                <w:sz w:val="24"/>
                <w:szCs w:val="24"/>
              </w:rPr>
            </w:pPr>
            <w:r>
              <w:rPr>
                <w:rFonts w:ascii="Arial" w:hAnsi="Arial" w:cs="Arial"/>
                <w:sz w:val="24"/>
                <w:szCs w:val="24"/>
              </w:rPr>
              <w:t>3.1 / 3.3 of Complaints Policy</w:t>
            </w:r>
          </w:p>
        </w:tc>
        <w:tc>
          <w:tcPr>
            <w:tcW w:w="3293" w:type="dxa"/>
            <w:vAlign w:val="center"/>
          </w:tcPr>
          <w:p w14:paraId="656449FD" w14:textId="33AF9C22" w:rsidR="00EB5DC1" w:rsidRPr="00EB5DC1" w:rsidRDefault="00EB5DC1" w:rsidP="00917E65">
            <w:pPr>
              <w:jc w:val="center"/>
              <w:rPr>
                <w:rFonts w:ascii="Arial" w:hAnsi="Arial" w:cs="Arial"/>
                <w:sz w:val="24"/>
                <w:szCs w:val="24"/>
              </w:rPr>
            </w:pPr>
          </w:p>
        </w:tc>
      </w:tr>
      <w:tr w:rsidR="00EB5DC1" w:rsidRPr="00EB5DC1" w14:paraId="1A415C8B" w14:textId="77777777" w:rsidTr="00B512EC">
        <w:tc>
          <w:tcPr>
            <w:tcW w:w="1177" w:type="dxa"/>
            <w:vAlign w:val="center"/>
          </w:tcPr>
          <w:p w14:paraId="22907B07" w14:textId="629AF1F2" w:rsidR="00EB5DC1" w:rsidRPr="00EB5DC1" w:rsidRDefault="00EB5DC1" w:rsidP="00917E65">
            <w:pPr>
              <w:jc w:val="center"/>
              <w:rPr>
                <w:rFonts w:ascii="Arial" w:hAnsi="Arial" w:cs="Arial"/>
                <w:sz w:val="24"/>
                <w:szCs w:val="24"/>
              </w:rPr>
            </w:pPr>
            <w:r>
              <w:rPr>
                <w:rFonts w:ascii="Arial" w:hAnsi="Arial" w:cs="Arial"/>
                <w:sz w:val="24"/>
                <w:szCs w:val="24"/>
              </w:rPr>
              <w:t>2.4</w:t>
            </w:r>
          </w:p>
        </w:tc>
        <w:tc>
          <w:tcPr>
            <w:tcW w:w="4537" w:type="dxa"/>
            <w:vAlign w:val="center"/>
          </w:tcPr>
          <w:p w14:paraId="0EBA4E3F" w14:textId="5969104C" w:rsidR="00EB5DC1" w:rsidRPr="00EB5DC1" w:rsidRDefault="00EB5DC1" w:rsidP="00EB5DC1">
            <w:pPr>
              <w:pStyle w:val="NoSpacing"/>
              <w:numPr>
                <w:ilvl w:val="0"/>
                <w:numId w:val="0"/>
              </w:numPr>
              <w:spacing w:after="120"/>
            </w:pPr>
            <w:r w:rsidRPr="001057D8">
              <w:t xml:space="preserve">If a </w:t>
            </w:r>
            <w:r>
              <w:t>landlord</w:t>
            </w:r>
            <w:r w:rsidRPr="001057D8">
              <w:t xml:space="preserve"> decides not to accept a complaint, a</w:t>
            </w:r>
            <w:r>
              <w:t xml:space="preserve">n </w:t>
            </w:r>
            <w:r w:rsidRPr="001057D8">
              <w:t xml:space="preserve">explanation must be provided to the </w:t>
            </w:r>
            <w:r>
              <w:t>resident</w:t>
            </w:r>
            <w:r w:rsidRPr="001057D8">
              <w:t xml:space="preserve"> setting out the reasons why the matter is not suitable for the complaints process and the right to take that decision to the </w:t>
            </w:r>
            <w:r>
              <w:t>Ombudsman</w:t>
            </w:r>
            <w:r w:rsidRPr="001057D8">
              <w:t xml:space="preserve">. </w:t>
            </w:r>
            <w:r w:rsidRPr="00F93DFE">
              <w:t>If the</w:t>
            </w:r>
            <w:r>
              <w:t xml:space="preserve"> Ombudsman</w:t>
            </w:r>
            <w:r w:rsidRPr="00F93DFE">
              <w:t xml:space="preserve"> does not agree that the exclusion has been </w:t>
            </w:r>
            <w:r w:rsidRPr="00677E13">
              <w:t>fairly applied</w:t>
            </w:r>
            <w:r w:rsidRPr="002F470D">
              <w:t xml:space="preserve">, the Ombudsman may tell the </w:t>
            </w:r>
            <w:r>
              <w:t>landlord</w:t>
            </w:r>
            <w:r w:rsidRPr="002F470D">
              <w:t xml:space="preserve"> to take on the complaint.</w:t>
            </w:r>
            <w:r w:rsidRPr="001057D8">
              <w:t xml:space="preserve"> </w:t>
            </w:r>
          </w:p>
        </w:tc>
        <w:tc>
          <w:tcPr>
            <w:tcW w:w="1340" w:type="dxa"/>
            <w:shd w:val="clear" w:color="auto" w:fill="00B050"/>
            <w:vAlign w:val="center"/>
          </w:tcPr>
          <w:p w14:paraId="1C588DFF" w14:textId="5A3308D8" w:rsidR="00EB5DC1" w:rsidRPr="00EB5DC1" w:rsidRDefault="00B512EC"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6FED6DF7" w14:textId="6B5CBA72" w:rsidR="004468FE" w:rsidRDefault="004468FE" w:rsidP="00917E65">
            <w:pPr>
              <w:jc w:val="center"/>
              <w:rPr>
                <w:rFonts w:ascii="Arial" w:hAnsi="Arial" w:cs="Arial"/>
                <w:sz w:val="24"/>
                <w:szCs w:val="24"/>
              </w:rPr>
            </w:pPr>
            <w:r>
              <w:rPr>
                <w:rFonts w:ascii="Arial" w:hAnsi="Arial" w:cs="Arial"/>
                <w:sz w:val="24"/>
                <w:szCs w:val="24"/>
              </w:rPr>
              <w:t>“</w:t>
            </w:r>
            <w:r w:rsidRPr="004468FE">
              <w:rPr>
                <w:rFonts w:ascii="Arial" w:hAnsi="Arial" w:cs="Arial"/>
                <w:sz w:val="24"/>
                <w:szCs w:val="24"/>
              </w:rPr>
              <w:t>If we consider that a complaint is unreasonable it will be passed to the relevant Director, who will consider whether further investigation of the complaint will be carried out.</w:t>
            </w:r>
            <w:r>
              <w:rPr>
                <w:rFonts w:ascii="Arial" w:hAnsi="Arial" w:cs="Arial"/>
                <w:sz w:val="24"/>
                <w:szCs w:val="24"/>
              </w:rPr>
              <w:t>”</w:t>
            </w:r>
          </w:p>
          <w:p w14:paraId="67804542" w14:textId="77777777" w:rsidR="004468FE" w:rsidRDefault="004468FE" w:rsidP="00917E65">
            <w:pPr>
              <w:jc w:val="center"/>
              <w:rPr>
                <w:rFonts w:ascii="Arial" w:hAnsi="Arial" w:cs="Arial"/>
                <w:sz w:val="24"/>
                <w:szCs w:val="24"/>
              </w:rPr>
            </w:pPr>
          </w:p>
          <w:p w14:paraId="6A48B1DE" w14:textId="77777777" w:rsidR="00B512EC" w:rsidRDefault="004468FE" w:rsidP="00917E65">
            <w:pPr>
              <w:jc w:val="center"/>
              <w:rPr>
                <w:rFonts w:ascii="Arial" w:eastAsia="Times New Roman" w:hAnsi="Arial" w:cs="Arial"/>
                <w:kern w:val="0"/>
                <w:sz w:val="24"/>
                <w:szCs w:val="24"/>
                <w:lang w:eastAsia="en-GB"/>
                <w14:ligatures w14:val="none"/>
              </w:rPr>
            </w:pPr>
            <w:r>
              <w:rPr>
                <w:rFonts w:ascii="Arial" w:hAnsi="Arial" w:cs="Arial"/>
                <w:sz w:val="24"/>
                <w:szCs w:val="24"/>
              </w:rPr>
              <w:t>“</w:t>
            </w:r>
            <w:r w:rsidRPr="004468FE">
              <w:rPr>
                <w:rFonts w:ascii="Arial" w:hAnsi="Arial" w:cs="Arial"/>
                <w:sz w:val="24"/>
                <w:szCs w:val="24"/>
              </w:rPr>
              <w:t>If your complaint is considered unreasonable you will be informed in writing and advised of any action to be taken or right of appeal</w:t>
            </w:r>
            <w:r>
              <w:rPr>
                <w:rFonts w:ascii="Arial" w:hAnsi="Arial" w:cs="Arial"/>
                <w:sz w:val="24"/>
                <w:szCs w:val="24"/>
              </w:rPr>
              <w:t>”</w:t>
            </w:r>
            <w:r w:rsidR="00B512EC" w:rsidRPr="00B512EC">
              <w:rPr>
                <w:rFonts w:ascii="Arial" w:eastAsia="Times New Roman" w:hAnsi="Arial" w:cs="Arial"/>
                <w:kern w:val="0"/>
                <w:sz w:val="24"/>
                <w:szCs w:val="24"/>
                <w:lang w:eastAsia="en-GB"/>
                <w14:ligatures w14:val="none"/>
              </w:rPr>
              <w:t xml:space="preserve"> </w:t>
            </w:r>
          </w:p>
          <w:p w14:paraId="01285FAC" w14:textId="77777777" w:rsidR="00B512EC" w:rsidRDefault="00B512EC" w:rsidP="00917E65">
            <w:pPr>
              <w:jc w:val="center"/>
              <w:rPr>
                <w:rFonts w:ascii="Arial" w:eastAsia="Times New Roman" w:hAnsi="Arial" w:cs="Arial"/>
                <w:kern w:val="0"/>
                <w:sz w:val="24"/>
                <w:szCs w:val="24"/>
                <w:lang w:eastAsia="en-GB"/>
                <w14:ligatures w14:val="none"/>
              </w:rPr>
            </w:pPr>
          </w:p>
          <w:p w14:paraId="7F519C50" w14:textId="7B8DEB75" w:rsidR="00EB5DC1" w:rsidRDefault="00B512EC" w:rsidP="00917E65">
            <w:pPr>
              <w:jc w:val="center"/>
              <w:rPr>
                <w:rFonts w:ascii="Arial" w:hAnsi="Arial" w:cs="Arial"/>
                <w:sz w:val="24"/>
                <w:szCs w:val="24"/>
              </w:rPr>
            </w:pPr>
            <w:r>
              <w:rPr>
                <w:rFonts w:ascii="Arial" w:eastAsia="Times New Roman" w:hAnsi="Arial" w:cs="Arial"/>
                <w:kern w:val="0"/>
                <w:sz w:val="24"/>
                <w:szCs w:val="24"/>
                <w:lang w:eastAsia="en-GB"/>
                <w14:ligatures w14:val="none"/>
              </w:rPr>
              <w:t>“</w:t>
            </w:r>
            <w:r w:rsidRPr="00B512EC">
              <w:rPr>
                <w:rFonts w:ascii="Arial" w:hAnsi="Arial" w:cs="Arial"/>
                <w:sz w:val="24"/>
                <w:szCs w:val="24"/>
              </w:rPr>
              <w:t xml:space="preserve">The list below will not usually apply to this policy and customers will be advised why their issue isn’t covered by the policy and any other action they can take including the right to </w:t>
            </w:r>
            <w:r w:rsidRPr="00B512EC">
              <w:rPr>
                <w:rFonts w:ascii="Arial" w:hAnsi="Arial" w:cs="Arial"/>
                <w:sz w:val="24"/>
                <w:szCs w:val="24"/>
              </w:rPr>
              <w:lastRenderedPageBreak/>
              <w:t>take that decision to the Ombudsman</w:t>
            </w:r>
            <w:r>
              <w:rPr>
                <w:rFonts w:ascii="Arial" w:hAnsi="Arial" w:cs="Arial"/>
                <w:sz w:val="24"/>
                <w:szCs w:val="24"/>
              </w:rPr>
              <w:t>”</w:t>
            </w:r>
          </w:p>
          <w:p w14:paraId="46038FEA" w14:textId="77777777" w:rsidR="00B512EC" w:rsidRDefault="00B512EC" w:rsidP="00917E65">
            <w:pPr>
              <w:jc w:val="center"/>
              <w:rPr>
                <w:rFonts w:ascii="Arial" w:hAnsi="Arial" w:cs="Arial"/>
                <w:sz w:val="24"/>
                <w:szCs w:val="24"/>
              </w:rPr>
            </w:pPr>
          </w:p>
          <w:p w14:paraId="0C4C3194" w14:textId="78E6B6E6" w:rsidR="00B512EC" w:rsidRPr="00EB5DC1" w:rsidRDefault="00B512EC" w:rsidP="00917E65">
            <w:pPr>
              <w:jc w:val="center"/>
              <w:rPr>
                <w:rFonts w:ascii="Arial" w:hAnsi="Arial" w:cs="Arial"/>
                <w:sz w:val="24"/>
                <w:szCs w:val="24"/>
              </w:rPr>
            </w:pPr>
          </w:p>
        </w:tc>
        <w:tc>
          <w:tcPr>
            <w:tcW w:w="3293" w:type="dxa"/>
            <w:vAlign w:val="center"/>
          </w:tcPr>
          <w:p w14:paraId="6216A83F" w14:textId="77777777" w:rsidR="00EB5DC1" w:rsidRPr="00EB5DC1" w:rsidRDefault="00EB5DC1" w:rsidP="00B512EC">
            <w:pPr>
              <w:jc w:val="center"/>
              <w:rPr>
                <w:rFonts w:ascii="Arial" w:hAnsi="Arial" w:cs="Arial"/>
                <w:sz w:val="24"/>
                <w:szCs w:val="24"/>
              </w:rPr>
            </w:pPr>
          </w:p>
        </w:tc>
      </w:tr>
      <w:tr w:rsidR="00EB5DC1" w:rsidRPr="00EB5DC1" w14:paraId="2B6B93AF" w14:textId="77777777" w:rsidTr="00D11C92">
        <w:tc>
          <w:tcPr>
            <w:tcW w:w="1177" w:type="dxa"/>
            <w:vAlign w:val="center"/>
          </w:tcPr>
          <w:p w14:paraId="58880A4D" w14:textId="5EECB2A2" w:rsidR="00EB5DC1" w:rsidRPr="00EB5DC1" w:rsidRDefault="00EB5DC1" w:rsidP="00917E65">
            <w:pPr>
              <w:jc w:val="center"/>
              <w:rPr>
                <w:rFonts w:ascii="Arial" w:hAnsi="Arial" w:cs="Arial"/>
                <w:sz w:val="24"/>
                <w:szCs w:val="24"/>
              </w:rPr>
            </w:pPr>
            <w:r>
              <w:rPr>
                <w:rFonts w:ascii="Arial" w:hAnsi="Arial" w:cs="Arial"/>
                <w:sz w:val="24"/>
                <w:szCs w:val="24"/>
              </w:rPr>
              <w:t>2.5</w:t>
            </w:r>
          </w:p>
        </w:tc>
        <w:tc>
          <w:tcPr>
            <w:tcW w:w="4537" w:type="dxa"/>
            <w:vAlign w:val="center"/>
          </w:tcPr>
          <w:p w14:paraId="797033CB" w14:textId="25E83C96" w:rsidR="00EB5DC1" w:rsidRPr="00EB5DC1" w:rsidRDefault="00EB5DC1" w:rsidP="00EB5DC1">
            <w:pPr>
              <w:pStyle w:val="NoSpacing"/>
              <w:numPr>
                <w:ilvl w:val="0"/>
                <w:numId w:val="0"/>
              </w:numPr>
              <w:spacing w:after="120"/>
            </w:pPr>
            <w:r>
              <w:t>Landlords must not take a blanket approach to excluding complaints; they must consider the individual circumstances of each complaint.</w:t>
            </w:r>
          </w:p>
        </w:tc>
        <w:tc>
          <w:tcPr>
            <w:tcW w:w="1340" w:type="dxa"/>
            <w:shd w:val="clear" w:color="auto" w:fill="00B050"/>
            <w:vAlign w:val="center"/>
          </w:tcPr>
          <w:p w14:paraId="607FE3F6" w14:textId="233C9F96" w:rsidR="00EB5DC1" w:rsidRPr="00EB5DC1" w:rsidRDefault="00D11C92" w:rsidP="004468FE">
            <w:pPr>
              <w:jc w:val="center"/>
              <w:rPr>
                <w:rFonts w:ascii="Arial" w:hAnsi="Arial" w:cs="Arial"/>
                <w:sz w:val="24"/>
                <w:szCs w:val="24"/>
              </w:rPr>
            </w:pPr>
            <w:r>
              <w:rPr>
                <w:rFonts w:ascii="Arial" w:hAnsi="Arial" w:cs="Arial"/>
                <w:sz w:val="24"/>
                <w:szCs w:val="24"/>
              </w:rPr>
              <w:t>Yes</w:t>
            </w:r>
          </w:p>
        </w:tc>
        <w:tc>
          <w:tcPr>
            <w:tcW w:w="3827" w:type="dxa"/>
            <w:vAlign w:val="center"/>
          </w:tcPr>
          <w:p w14:paraId="25593FE4" w14:textId="41BFCF94" w:rsidR="00EB5DC1" w:rsidRPr="00EB5DC1" w:rsidRDefault="00D11C92" w:rsidP="00917E65">
            <w:pPr>
              <w:jc w:val="center"/>
              <w:rPr>
                <w:rFonts w:ascii="Arial" w:hAnsi="Arial" w:cs="Arial"/>
                <w:sz w:val="24"/>
                <w:szCs w:val="24"/>
              </w:rPr>
            </w:pPr>
            <w:r>
              <w:rPr>
                <w:rFonts w:ascii="Arial" w:hAnsi="Arial" w:cs="Arial"/>
                <w:sz w:val="24"/>
                <w:szCs w:val="24"/>
              </w:rPr>
              <w:t xml:space="preserve">Ref </w:t>
            </w:r>
            <w:r w:rsidR="0041639D">
              <w:rPr>
                <w:rFonts w:ascii="Arial" w:hAnsi="Arial" w:cs="Arial"/>
                <w:sz w:val="24"/>
                <w:szCs w:val="24"/>
              </w:rPr>
              <w:t>3.4 of Complaints Policy</w:t>
            </w:r>
          </w:p>
        </w:tc>
        <w:tc>
          <w:tcPr>
            <w:tcW w:w="3293" w:type="dxa"/>
            <w:vAlign w:val="center"/>
          </w:tcPr>
          <w:p w14:paraId="6BF4DA67" w14:textId="3841CA58" w:rsidR="00EB5DC1" w:rsidRPr="00EB5DC1" w:rsidRDefault="00EB5DC1" w:rsidP="00917E65">
            <w:pPr>
              <w:jc w:val="center"/>
              <w:rPr>
                <w:rFonts w:ascii="Arial" w:hAnsi="Arial" w:cs="Arial"/>
                <w:sz w:val="24"/>
                <w:szCs w:val="24"/>
              </w:rPr>
            </w:pPr>
          </w:p>
        </w:tc>
      </w:tr>
    </w:tbl>
    <w:p w14:paraId="590D7A90" w14:textId="77777777" w:rsidR="00EB5DC1" w:rsidRDefault="00EB5DC1" w:rsidP="00EB5DC1">
      <w:pPr>
        <w:rPr>
          <w:rFonts w:ascii="Arial" w:hAnsi="Arial" w:cs="Arial"/>
          <w:sz w:val="24"/>
          <w:szCs w:val="24"/>
        </w:rPr>
      </w:pPr>
    </w:p>
    <w:p w14:paraId="2F7F300A" w14:textId="77777777" w:rsidR="00EB5DC1" w:rsidRDefault="00EB5DC1" w:rsidP="00EB5DC1">
      <w:pPr>
        <w:rPr>
          <w:rFonts w:ascii="Arial" w:hAnsi="Arial" w:cs="Arial"/>
          <w:sz w:val="24"/>
          <w:szCs w:val="24"/>
        </w:rPr>
      </w:pPr>
    </w:p>
    <w:p w14:paraId="22319B5D" w14:textId="5E28B669" w:rsidR="002B4327" w:rsidRDefault="002B4327">
      <w:pPr>
        <w:rPr>
          <w:rFonts w:ascii="Arial" w:hAnsi="Arial" w:cs="Arial"/>
          <w:sz w:val="24"/>
          <w:szCs w:val="24"/>
        </w:rPr>
      </w:pPr>
      <w:r>
        <w:rPr>
          <w:rFonts w:ascii="Arial" w:hAnsi="Arial" w:cs="Arial"/>
          <w:sz w:val="24"/>
          <w:szCs w:val="24"/>
        </w:rPr>
        <w:br w:type="page"/>
      </w:r>
    </w:p>
    <w:p w14:paraId="5AEAC763" w14:textId="77777777" w:rsidR="00EB5DC1" w:rsidRDefault="00EB5DC1" w:rsidP="00EB5DC1">
      <w:pPr>
        <w:rPr>
          <w:rFonts w:ascii="Arial" w:hAnsi="Arial" w:cs="Arial"/>
          <w:sz w:val="24"/>
          <w:szCs w:val="24"/>
        </w:rPr>
      </w:pPr>
    </w:p>
    <w:p w14:paraId="3D62C07B" w14:textId="73DF3F85" w:rsidR="00EB5DC1" w:rsidRDefault="00EB5DC1" w:rsidP="00EB5DC1">
      <w:pPr>
        <w:pStyle w:val="Heading1"/>
        <w:spacing w:after="120"/>
        <w:rPr>
          <w:rFonts w:cs="Arial"/>
          <w:szCs w:val="24"/>
        </w:rPr>
      </w:pPr>
      <w:r>
        <w:rPr>
          <w:rFonts w:cs="Arial"/>
          <w:szCs w:val="24"/>
        </w:rPr>
        <w:t>Section 3: Accessibility and Awareness</w:t>
      </w:r>
    </w:p>
    <w:p w14:paraId="107F0827" w14:textId="77777777" w:rsidR="00EB5DC1" w:rsidRPr="00490374" w:rsidRDefault="00EB5DC1" w:rsidP="00EB5DC1"/>
    <w:tbl>
      <w:tblPr>
        <w:tblStyle w:val="TableGrid"/>
        <w:tblW w:w="0" w:type="auto"/>
        <w:tblLook w:val="04A0" w:firstRow="1" w:lastRow="0" w:firstColumn="1" w:lastColumn="0" w:noHBand="0" w:noVBand="1"/>
      </w:tblPr>
      <w:tblGrid>
        <w:gridCol w:w="1178"/>
        <w:gridCol w:w="4438"/>
        <w:gridCol w:w="1331"/>
        <w:gridCol w:w="3768"/>
        <w:gridCol w:w="3233"/>
      </w:tblGrid>
      <w:tr w:rsidR="00EB5DC1" w:rsidRPr="00EB5DC1" w14:paraId="4D5DFCA2" w14:textId="77777777" w:rsidTr="00917E65">
        <w:tc>
          <w:tcPr>
            <w:tcW w:w="1177" w:type="dxa"/>
            <w:vAlign w:val="center"/>
          </w:tcPr>
          <w:p w14:paraId="74686EFF"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5771AA1"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25458535"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713F940"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44DF287"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01407AF" w14:textId="77777777" w:rsidTr="00293B32">
        <w:tc>
          <w:tcPr>
            <w:tcW w:w="1177" w:type="dxa"/>
            <w:vAlign w:val="center"/>
          </w:tcPr>
          <w:p w14:paraId="29B1B9A8" w14:textId="421BDF8E" w:rsidR="00EB5DC1" w:rsidRPr="00EB5DC1" w:rsidRDefault="00EB5DC1" w:rsidP="00917E65">
            <w:pPr>
              <w:jc w:val="center"/>
              <w:rPr>
                <w:rFonts w:ascii="Arial" w:hAnsi="Arial" w:cs="Arial"/>
                <w:sz w:val="24"/>
                <w:szCs w:val="24"/>
              </w:rPr>
            </w:pPr>
            <w:r>
              <w:rPr>
                <w:rFonts w:ascii="Arial" w:hAnsi="Arial" w:cs="Arial"/>
                <w:sz w:val="24"/>
                <w:szCs w:val="24"/>
              </w:rPr>
              <w:t>3.1</w:t>
            </w:r>
          </w:p>
        </w:tc>
        <w:tc>
          <w:tcPr>
            <w:tcW w:w="4537" w:type="dxa"/>
            <w:vAlign w:val="center"/>
          </w:tcPr>
          <w:p w14:paraId="222C1D9A" w14:textId="4FC57801" w:rsidR="00EB5DC1" w:rsidRPr="00EB5DC1" w:rsidRDefault="00EB5DC1" w:rsidP="00EB5DC1">
            <w:pPr>
              <w:pStyle w:val="NoSpacing"/>
              <w:numPr>
                <w:ilvl w:val="0"/>
                <w:numId w:val="0"/>
              </w:numPr>
              <w:spacing w:after="120"/>
            </w:pPr>
            <w:r>
              <w:t>Landlord</w:t>
            </w:r>
            <w:r w:rsidRPr="001057D8">
              <w:t xml:space="preserve">s must make it easy for </w:t>
            </w:r>
            <w:r>
              <w:t>residents</w:t>
            </w:r>
            <w:r w:rsidRPr="001057D8">
              <w:t xml:space="preserve"> to complain by providing different channels through which they can make a complaint. </w:t>
            </w:r>
            <w:r>
              <w:t>Landlord</w:t>
            </w:r>
            <w:r w:rsidRPr="001057D8">
              <w:t>s must consider their duties under the Equality Act 2010 and anticipate the needs</w:t>
            </w:r>
            <w:r>
              <w:t xml:space="preserve"> and reasonable adjustments</w:t>
            </w:r>
            <w:r w:rsidRPr="001057D8">
              <w:t xml:space="preserve"> </w:t>
            </w:r>
            <w:r>
              <w:t>of</w:t>
            </w:r>
            <w:r w:rsidRPr="001057D8">
              <w:t xml:space="preserve"> </w:t>
            </w:r>
            <w:r>
              <w:t>residents</w:t>
            </w:r>
            <w:r w:rsidRPr="001057D8">
              <w:t xml:space="preserve"> who may need to access the complaints process. </w:t>
            </w:r>
          </w:p>
        </w:tc>
        <w:tc>
          <w:tcPr>
            <w:tcW w:w="1340" w:type="dxa"/>
            <w:shd w:val="clear" w:color="auto" w:fill="00B050"/>
            <w:vAlign w:val="center"/>
          </w:tcPr>
          <w:p w14:paraId="11785FEF" w14:textId="3FC5E51B" w:rsidR="00EB5DC1" w:rsidRPr="00EB5DC1" w:rsidRDefault="00293B32"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52051623" w14:textId="79A005FC" w:rsidR="00EB5DC1" w:rsidRPr="00EB5DC1" w:rsidRDefault="00293B32" w:rsidP="00917E65">
            <w:pPr>
              <w:jc w:val="center"/>
              <w:rPr>
                <w:rFonts w:ascii="Arial" w:hAnsi="Arial" w:cs="Arial"/>
                <w:sz w:val="24"/>
                <w:szCs w:val="24"/>
              </w:rPr>
            </w:pPr>
            <w:r>
              <w:rPr>
                <w:rFonts w:ascii="Arial" w:hAnsi="Arial" w:cs="Arial"/>
                <w:sz w:val="24"/>
                <w:szCs w:val="24"/>
              </w:rPr>
              <w:t xml:space="preserve">Ref </w:t>
            </w:r>
            <w:r w:rsidR="00974980">
              <w:rPr>
                <w:rFonts w:ascii="Arial" w:hAnsi="Arial" w:cs="Arial"/>
                <w:sz w:val="24"/>
                <w:szCs w:val="24"/>
              </w:rPr>
              <w:t>6.2</w:t>
            </w:r>
            <w:r>
              <w:rPr>
                <w:rFonts w:ascii="Arial" w:hAnsi="Arial" w:cs="Arial"/>
                <w:sz w:val="24"/>
                <w:szCs w:val="24"/>
              </w:rPr>
              <w:t xml:space="preserve"> of complaints policy</w:t>
            </w:r>
          </w:p>
        </w:tc>
        <w:tc>
          <w:tcPr>
            <w:tcW w:w="3293" w:type="dxa"/>
            <w:vAlign w:val="center"/>
          </w:tcPr>
          <w:p w14:paraId="282F0D0A" w14:textId="5E9CF4E9" w:rsidR="00EB5DC1" w:rsidRPr="00EB5DC1" w:rsidRDefault="00345D42" w:rsidP="00917E65">
            <w:pPr>
              <w:jc w:val="center"/>
              <w:rPr>
                <w:rFonts w:ascii="Arial" w:hAnsi="Arial" w:cs="Arial"/>
                <w:sz w:val="24"/>
                <w:szCs w:val="24"/>
              </w:rPr>
            </w:pPr>
            <w:r>
              <w:rPr>
                <w:rFonts w:ascii="Arial" w:hAnsi="Arial" w:cs="Arial"/>
                <w:sz w:val="24"/>
                <w:szCs w:val="24"/>
              </w:rPr>
              <w:t>We have developed</w:t>
            </w:r>
            <w:r w:rsidR="000C5D90">
              <w:rPr>
                <w:rFonts w:ascii="Arial" w:hAnsi="Arial" w:cs="Arial"/>
                <w:sz w:val="24"/>
                <w:szCs w:val="24"/>
              </w:rPr>
              <w:t xml:space="preserve"> a Reasonable Adjustment Policy that has been approved and is now being implemented</w:t>
            </w:r>
          </w:p>
        </w:tc>
      </w:tr>
      <w:tr w:rsidR="00EB5DC1" w:rsidRPr="00EB5DC1" w14:paraId="04D6E48B" w14:textId="77777777" w:rsidTr="003A1FCF">
        <w:tc>
          <w:tcPr>
            <w:tcW w:w="1177" w:type="dxa"/>
            <w:vAlign w:val="center"/>
          </w:tcPr>
          <w:p w14:paraId="0B779041" w14:textId="27C53C8A" w:rsidR="00EB5DC1" w:rsidRPr="00EB5DC1" w:rsidRDefault="00EB5DC1" w:rsidP="00917E65">
            <w:pPr>
              <w:jc w:val="center"/>
              <w:rPr>
                <w:rFonts w:ascii="Arial" w:hAnsi="Arial" w:cs="Arial"/>
                <w:sz w:val="24"/>
                <w:szCs w:val="24"/>
              </w:rPr>
            </w:pPr>
            <w:r>
              <w:rPr>
                <w:rFonts w:ascii="Arial" w:hAnsi="Arial" w:cs="Arial"/>
                <w:sz w:val="24"/>
                <w:szCs w:val="24"/>
              </w:rPr>
              <w:t>3.2</w:t>
            </w:r>
          </w:p>
        </w:tc>
        <w:tc>
          <w:tcPr>
            <w:tcW w:w="4537" w:type="dxa"/>
            <w:vAlign w:val="center"/>
          </w:tcPr>
          <w:p w14:paraId="2B3A4893" w14:textId="69F4EBD9" w:rsidR="00EB5DC1" w:rsidRPr="00EB5DC1" w:rsidRDefault="00EB5DC1" w:rsidP="00EB5DC1">
            <w:pPr>
              <w:pStyle w:val="NoSpacing"/>
              <w:numPr>
                <w:ilvl w:val="0"/>
                <w:numId w:val="0"/>
              </w:numPr>
              <w:spacing w:after="120"/>
            </w:pPr>
            <w:r>
              <w:t>Residents</w:t>
            </w:r>
            <w:r w:rsidRPr="001057D8">
              <w:t xml:space="preserve"> must be able to raise their complaints in any way and with any member of staff. All staff </w:t>
            </w:r>
            <w:r>
              <w:t>must</w:t>
            </w:r>
            <w:r w:rsidRPr="001057D8">
              <w:t xml:space="preserve"> be aware of the complaint</w:t>
            </w:r>
            <w:r>
              <w:t>s</w:t>
            </w:r>
            <w:r w:rsidRPr="001057D8">
              <w:t xml:space="preserve"> process and</w:t>
            </w:r>
            <w:r>
              <w:t xml:space="preserve"> be</w:t>
            </w:r>
            <w:r w:rsidRPr="001057D8">
              <w:t xml:space="preserve"> able </w:t>
            </w:r>
            <w:r>
              <w:t xml:space="preserve">to </w:t>
            </w:r>
            <w:r w:rsidRPr="001057D8">
              <w:t xml:space="preserve">pass details of the complaint to the appropriate person within the </w:t>
            </w:r>
            <w:r>
              <w:t>landlord.</w:t>
            </w:r>
          </w:p>
        </w:tc>
        <w:tc>
          <w:tcPr>
            <w:tcW w:w="1340" w:type="dxa"/>
            <w:shd w:val="clear" w:color="auto" w:fill="00B050"/>
            <w:vAlign w:val="center"/>
          </w:tcPr>
          <w:p w14:paraId="75FEEFB0" w14:textId="450F91DF" w:rsidR="00EB5DC1" w:rsidRPr="00EB5DC1" w:rsidRDefault="007B0D38"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503E2D4B" w14:textId="280A4C1C" w:rsidR="00EB5DC1" w:rsidRPr="00EB5DC1" w:rsidRDefault="003A1FCF" w:rsidP="00917E65">
            <w:pPr>
              <w:jc w:val="center"/>
              <w:rPr>
                <w:rFonts w:ascii="Arial" w:hAnsi="Arial" w:cs="Arial"/>
                <w:sz w:val="24"/>
                <w:szCs w:val="24"/>
              </w:rPr>
            </w:pPr>
            <w:r>
              <w:rPr>
                <w:rFonts w:ascii="Arial" w:hAnsi="Arial" w:cs="Arial"/>
                <w:sz w:val="24"/>
                <w:szCs w:val="24"/>
              </w:rPr>
              <w:t>Ref 4.1 of Complaints Policy</w:t>
            </w:r>
          </w:p>
        </w:tc>
        <w:tc>
          <w:tcPr>
            <w:tcW w:w="3293" w:type="dxa"/>
            <w:vAlign w:val="center"/>
          </w:tcPr>
          <w:p w14:paraId="7C5C87E9" w14:textId="26D214B8" w:rsidR="00EB5DC1" w:rsidRPr="00EB5DC1" w:rsidRDefault="00EB5DC1" w:rsidP="00917E65">
            <w:pPr>
              <w:jc w:val="center"/>
              <w:rPr>
                <w:rFonts w:ascii="Arial" w:hAnsi="Arial" w:cs="Arial"/>
                <w:sz w:val="24"/>
                <w:szCs w:val="24"/>
              </w:rPr>
            </w:pPr>
          </w:p>
        </w:tc>
      </w:tr>
      <w:tr w:rsidR="00EB5DC1" w:rsidRPr="00EB5DC1" w14:paraId="50DB60A6" w14:textId="77777777" w:rsidTr="00917E65">
        <w:tc>
          <w:tcPr>
            <w:tcW w:w="1177" w:type="dxa"/>
            <w:vAlign w:val="center"/>
          </w:tcPr>
          <w:p w14:paraId="430A5561" w14:textId="0D14B3C8" w:rsidR="00EB5DC1" w:rsidRPr="00EB5DC1" w:rsidRDefault="00EB5DC1" w:rsidP="00917E65">
            <w:pPr>
              <w:jc w:val="center"/>
              <w:rPr>
                <w:rFonts w:ascii="Arial" w:hAnsi="Arial" w:cs="Arial"/>
                <w:sz w:val="24"/>
                <w:szCs w:val="24"/>
              </w:rPr>
            </w:pPr>
            <w:r>
              <w:rPr>
                <w:rFonts w:ascii="Arial" w:hAnsi="Arial" w:cs="Arial"/>
                <w:sz w:val="24"/>
                <w:szCs w:val="24"/>
              </w:rPr>
              <w:t>3.3</w:t>
            </w:r>
          </w:p>
        </w:tc>
        <w:tc>
          <w:tcPr>
            <w:tcW w:w="4537" w:type="dxa"/>
            <w:vAlign w:val="center"/>
          </w:tcPr>
          <w:p w14:paraId="7E7A3C82" w14:textId="6E41B620" w:rsidR="00EB5DC1" w:rsidRPr="00EB5DC1" w:rsidRDefault="00EB5DC1" w:rsidP="00917E65">
            <w:pPr>
              <w:pStyle w:val="NoSpacing"/>
              <w:numPr>
                <w:ilvl w:val="0"/>
                <w:numId w:val="0"/>
              </w:numPr>
              <w:spacing w:after="120"/>
            </w:pPr>
            <w:r w:rsidRPr="009B389D">
              <w:t xml:space="preserve">High volumes of complaints </w:t>
            </w:r>
            <w:r>
              <w:t>must</w:t>
            </w:r>
            <w:r w:rsidRPr="009B389D">
              <w:t xml:space="preserve"> not be seen as a negative, as they can be indicative of a well-publicised and accessible complaints process</w:t>
            </w:r>
            <w:r>
              <w:t>.  Low complaint volumes are potentially a sign that residents are unable to complain.</w:t>
            </w:r>
          </w:p>
        </w:tc>
        <w:tc>
          <w:tcPr>
            <w:tcW w:w="1340" w:type="dxa"/>
            <w:vAlign w:val="center"/>
          </w:tcPr>
          <w:p w14:paraId="32703200" w14:textId="5E66308E" w:rsidR="00EB5DC1" w:rsidRPr="00EB5DC1" w:rsidRDefault="00B36E30" w:rsidP="00B36E30">
            <w:pPr>
              <w:jc w:val="center"/>
              <w:rPr>
                <w:rFonts w:ascii="Arial" w:hAnsi="Arial" w:cs="Arial"/>
                <w:sz w:val="24"/>
                <w:szCs w:val="24"/>
              </w:rPr>
            </w:pPr>
            <w:r>
              <w:rPr>
                <w:rFonts w:ascii="Arial" w:hAnsi="Arial" w:cs="Arial"/>
                <w:sz w:val="24"/>
                <w:szCs w:val="24"/>
              </w:rPr>
              <w:t>Noted</w:t>
            </w:r>
          </w:p>
        </w:tc>
        <w:tc>
          <w:tcPr>
            <w:tcW w:w="3827" w:type="dxa"/>
            <w:vAlign w:val="center"/>
          </w:tcPr>
          <w:p w14:paraId="153AFDB3" w14:textId="466C6B41" w:rsidR="00EB5DC1" w:rsidRPr="00EB5DC1" w:rsidRDefault="00EB5DC1" w:rsidP="00917E65">
            <w:pPr>
              <w:jc w:val="center"/>
              <w:rPr>
                <w:rFonts w:ascii="Arial" w:hAnsi="Arial" w:cs="Arial"/>
                <w:sz w:val="24"/>
                <w:szCs w:val="24"/>
              </w:rPr>
            </w:pPr>
          </w:p>
        </w:tc>
        <w:tc>
          <w:tcPr>
            <w:tcW w:w="3293" w:type="dxa"/>
            <w:vAlign w:val="center"/>
          </w:tcPr>
          <w:p w14:paraId="13236B63" w14:textId="7B19FB42" w:rsidR="00EB5DC1" w:rsidRPr="00EB5DC1" w:rsidRDefault="000C5D90" w:rsidP="00917E65">
            <w:pPr>
              <w:jc w:val="center"/>
              <w:rPr>
                <w:rFonts w:ascii="Arial" w:hAnsi="Arial" w:cs="Arial"/>
                <w:sz w:val="24"/>
                <w:szCs w:val="24"/>
              </w:rPr>
            </w:pPr>
            <w:r>
              <w:rPr>
                <w:rFonts w:ascii="Arial" w:hAnsi="Arial" w:cs="Arial"/>
                <w:sz w:val="24"/>
                <w:szCs w:val="24"/>
              </w:rPr>
              <w:t xml:space="preserve">Cabinet / CLT and OSC have been updated on the </w:t>
            </w:r>
            <w:r w:rsidR="00D25564">
              <w:rPr>
                <w:rFonts w:ascii="Arial" w:hAnsi="Arial" w:cs="Arial"/>
                <w:sz w:val="24"/>
                <w:szCs w:val="24"/>
              </w:rPr>
              <w:t>Complaint Handling Code and self-</w:t>
            </w:r>
            <w:proofErr w:type="gramStart"/>
            <w:r w:rsidR="00D25564">
              <w:rPr>
                <w:rFonts w:ascii="Arial" w:hAnsi="Arial" w:cs="Arial"/>
                <w:sz w:val="24"/>
                <w:szCs w:val="24"/>
              </w:rPr>
              <w:t>assessment</w:t>
            </w:r>
            <w:proofErr w:type="gramEnd"/>
            <w:r w:rsidR="00D25564">
              <w:rPr>
                <w:rFonts w:ascii="Arial" w:hAnsi="Arial" w:cs="Arial"/>
                <w:sz w:val="24"/>
                <w:szCs w:val="24"/>
              </w:rPr>
              <w:t xml:space="preserve"> and this point has been reiterated</w:t>
            </w:r>
          </w:p>
        </w:tc>
      </w:tr>
      <w:tr w:rsidR="00EB5DC1" w:rsidRPr="00EB5DC1" w14:paraId="2462FB38" w14:textId="77777777" w:rsidTr="004F7F4E">
        <w:tc>
          <w:tcPr>
            <w:tcW w:w="1177" w:type="dxa"/>
            <w:vAlign w:val="center"/>
          </w:tcPr>
          <w:p w14:paraId="0B17962D" w14:textId="7A29EDA1" w:rsidR="00EB5DC1" w:rsidRPr="00EB5DC1" w:rsidRDefault="00EB5DC1" w:rsidP="00917E65">
            <w:pPr>
              <w:jc w:val="center"/>
              <w:rPr>
                <w:rFonts w:ascii="Arial" w:hAnsi="Arial" w:cs="Arial"/>
                <w:sz w:val="24"/>
                <w:szCs w:val="24"/>
              </w:rPr>
            </w:pPr>
            <w:r>
              <w:rPr>
                <w:rFonts w:ascii="Arial" w:hAnsi="Arial" w:cs="Arial"/>
                <w:sz w:val="24"/>
                <w:szCs w:val="24"/>
              </w:rPr>
              <w:lastRenderedPageBreak/>
              <w:t>3.4</w:t>
            </w:r>
          </w:p>
        </w:tc>
        <w:tc>
          <w:tcPr>
            <w:tcW w:w="4537" w:type="dxa"/>
            <w:vAlign w:val="center"/>
          </w:tcPr>
          <w:p w14:paraId="22E8F5F8" w14:textId="358E2B28" w:rsidR="00EB5DC1" w:rsidRPr="00EB5DC1" w:rsidRDefault="00EB5DC1" w:rsidP="00EB5DC1">
            <w:pPr>
              <w:pStyle w:val="NoSpacing"/>
              <w:numPr>
                <w:ilvl w:val="0"/>
                <w:numId w:val="0"/>
              </w:numPr>
              <w:spacing w:after="120"/>
            </w:pPr>
            <w:r>
              <w:t>Landlord</w:t>
            </w:r>
            <w:r w:rsidRPr="001057D8">
              <w:t>s must make their complaint policy available in a clear and accessible format</w:t>
            </w:r>
            <w:r>
              <w:t xml:space="preserve"> for all residents</w:t>
            </w:r>
            <w:r w:rsidRPr="001057D8">
              <w:t xml:space="preserve">. This will detail </w:t>
            </w:r>
            <w:r w:rsidRPr="00F45B48">
              <w:t xml:space="preserve">the </w:t>
            </w:r>
            <w:proofErr w:type="gramStart"/>
            <w:r w:rsidRPr="00F45B48">
              <w:t>two stage</w:t>
            </w:r>
            <w:proofErr w:type="gramEnd"/>
            <w:r>
              <w:t xml:space="preserve"> proces</w:t>
            </w:r>
            <w:r w:rsidRPr="001057D8">
              <w:t>s, what will happen at each stage</w:t>
            </w:r>
            <w:r>
              <w:t>,</w:t>
            </w:r>
            <w:r w:rsidRPr="001057D8">
              <w:t xml:space="preserve"> and the timeframes for responding.</w:t>
            </w:r>
            <w:r>
              <w:t xml:space="preserve"> The policy must also be published on the landlord’s website.</w:t>
            </w:r>
          </w:p>
        </w:tc>
        <w:tc>
          <w:tcPr>
            <w:tcW w:w="1340" w:type="dxa"/>
            <w:shd w:val="clear" w:color="auto" w:fill="00B050"/>
            <w:vAlign w:val="center"/>
          </w:tcPr>
          <w:p w14:paraId="5E30F8B8" w14:textId="3A6C06A6" w:rsidR="00EB5DC1" w:rsidRPr="00EB5DC1" w:rsidRDefault="003A1FCF"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7FF62E73" w14:textId="77777777" w:rsidR="00EB5DC1" w:rsidRDefault="004F7F4E" w:rsidP="00917E65">
            <w:pPr>
              <w:jc w:val="center"/>
              <w:rPr>
                <w:rFonts w:ascii="Arial" w:hAnsi="Arial" w:cs="Arial"/>
                <w:sz w:val="24"/>
                <w:szCs w:val="24"/>
              </w:rPr>
            </w:pPr>
            <w:r>
              <w:rPr>
                <w:rFonts w:ascii="Arial" w:hAnsi="Arial" w:cs="Arial"/>
                <w:sz w:val="24"/>
                <w:szCs w:val="24"/>
              </w:rPr>
              <w:t>Ref Section 8 of Complaints Policy</w:t>
            </w:r>
          </w:p>
          <w:p w14:paraId="1F02F9CF" w14:textId="77777777" w:rsidR="00072B23" w:rsidRDefault="00072B23" w:rsidP="00917E65">
            <w:pPr>
              <w:jc w:val="center"/>
              <w:rPr>
                <w:rFonts w:ascii="Arial" w:hAnsi="Arial" w:cs="Arial"/>
                <w:sz w:val="24"/>
                <w:szCs w:val="24"/>
              </w:rPr>
            </w:pPr>
          </w:p>
          <w:p w14:paraId="17C28B94" w14:textId="74871E24" w:rsidR="004F7F4E" w:rsidRPr="00EB5DC1" w:rsidRDefault="00A44302" w:rsidP="00917E65">
            <w:pPr>
              <w:jc w:val="center"/>
              <w:rPr>
                <w:rFonts w:ascii="Arial" w:hAnsi="Arial" w:cs="Arial"/>
                <w:sz w:val="24"/>
                <w:szCs w:val="24"/>
              </w:rPr>
            </w:pPr>
            <w:hyperlink r:id="rId9" w:history="1">
              <w:r w:rsidRPr="00A44302">
                <w:rPr>
                  <w:rStyle w:val="Hyperlink"/>
                  <w:rFonts w:ascii="Arial" w:hAnsi="Arial" w:cs="Arial"/>
                  <w:sz w:val="24"/>
                  <w:szCs w:val="24"/>
                </w:rPr>
                <w:t>Corporate Complaints Policy 2024 (mansfield.gov.uk)</w:t>
              </w:r>
            </w:hyperlink>
          </w:p>
        </w:tc>
        <w:tc>
          <w:tcPr>
            <w:tcW w:w="3293" w:type="dxa"/>
            <w:vAlign w:val="center"/>
          </w:tcPr>
          <w:p w14:paraId="1D71735A" w14:textId="2E1696DB" w:rsidR="00EB5DC1" w:rsidRPr="00EB5DC1" w:rsidRDefault="00EB5DC1" w:rsidP="00917E65">
            <w:pPr>
              <w:jc w:val="center"/>
              <w:rPr>
                <w:rFonts w:ascii="Arial" w:hAnsi="Arial" w:cs="Arial"/>
                <w:sz w:val="24"/>
                <w:szCs w:val="24"/>
              </w:rPr>
            </w:pPr>
          </w:p>
        </w:tc>
      </w:tr>
      <w:tr w:rsidR="00EB5DC1" w:rsidRPr="00EB5DC1" w14:paraId="14454019" w14:textId="77777777" w:rsidTr="004B2097">
        <w:tc>
          <w:tcPr>
            <w:tcW w:w="1177" w:type="dxa"/>
            <w:vAlign w:val="center"/>
          </w:tcPr>
          <w:p w14:paraId="044C5DAD" w14:textId="1F2BFD9A" w:rsidR="00EB5DC1" w:rsidRPr="00EB5DC1" w:rsidRDefault="00EB5DC1" w:rsidP="00917E65">
            <w:pPr>
              <w:jc w:val="center"/>
              <w:rPr>
                <w:rFonts w:ascii="Arial" w:hAnsi="Arial" w:cs="Arial"/>
                <w:sz w:val="24"/>
                <w:szCs w:val="24"/>
              </w:rPr>
            </w:pPr>
            <w:r>
              <w:rPr>
                <w:rFonts w:ascii="Arial" w:hAnsi="Arial" w:cs="Arial"/>
                <w:sz w:val="24"/>
                <w:szCs w:val="24"/>
              </w:rPr>
              <w:t>3.5</w:t>
            </w:r>
          </w:p>
        </w:tc>
        <w:tc>
          <w:tcPr>
            <w:tcW w:w="4537" w:type="dxa"/>
            <w:vAlign w:val="center"/>
          </w:tcPr>
          <w:p w14:paraId="00B27085" w14:textId="63E283DF" w:rsidR="00EB5DC1" w:rsidRPr="00EB5DC1" w:rsidRDefault="00EB5DC1" w:rsidP="00917E65">
            <w:pPr>
              <w:pStyle w:val="NoSpacing"/>
              <w:numPr>
                <w:ilvl w:val="0"/>
                <w:numId w:val="0"/>
              </w:numPr>
              <w:spacing w:after="120"/>
              <w:rPr>
                <w:color w:val="201F1E"/>
                <w:sz w:val="16"/>
                <w:szCs w:val="16"/>
                <w:bdr w:val="none" w:sz="0" w:space="0" w:color="auto" w:frame="1"/>
                <w:lang w:eastAsia="en-GB"/>
              </w:rPr>
            </w:pPr>
            <w:r w:rsidRPr="001057D8">
              <w:t xml:space="preserve">The policy must explain how </w:t>
            </w:r>
            <w:r>
              <w:t>th</w:t>
            </w:r>
            <w:r w:rsidRPr="001057D8">
              <w:t xml:space="preserve">e </w:t>
            </w:r>
            <w:r>
              <w:t>landlord</w:t>
            </w:r>
            <w:r w:rsidRPr="001057D8">
              <w:t xml:space="preserve"> will publicise details of the complaints policy</w:t>
            </w:r>
            <w:r>
              <w:t>,</w:t>
            </w:r>
            <w:r w:rsidRPr="001057D8">
              <w:t xml:space="preserve"> including information about </w:t>
            </w:r>
            <w:r>
              <w:t>the Ombudsman</w:t>
            </w:r>
            <w:r w:rsidRPr="001057D8">
              <w:t xml:space="preserve"> and this </w:t>
            </w:r>
            <w:r>
              <w:t>Code</w:t>
            </w:r>
            <w:r w:rsidRPr="001057D8">
              <w:t>.</w:t>
            </w:r>
          </w:p>
        </w:tc>
        <w:tc>
          <w:tcPr>
            <w:tcW w:w="1340" w:type="dxa"/>
            <w:shd w:val="clear" w:color="auto" w:fill="00B050"/>
            <w:vAlign w:val="center"/>
          </w:tcPr>
          <w:p w14:paraId="58935A68" w14:textId="735CFA7B" w:rsidR="00EB5DC1" w:rsidRPr="00EB5DC1" w:rsidRDefault="004B2097"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28003B8C" w14:textId="28FED74A" w:rsidR="00EB5DC1" w:rsidRPr="00EB5DC1" w:rsidRDefault="004B2097" w:rsidP="00917E65">
            <w:pPr>
              <w:jc w:val="center"/>
              <w:rPr>
                <w:rFonts w:ascii="Arial" w:hAnsi="Arial" w:cs="Arial"/>
                <w:sz w:val="24"/>
                <w:szCs w:val="24"/>
              </w:rPr>
            </w:pPr>
            <w:r>
              <w:rPr>
                <w:rFonts w:ascii="Arial" w:hAnsi="Arial" w:cs="Arial"/>
                <w:sz w:val="24"/>
                <w:szCs w:val="24"/>
              </w:rPr>
              <w:t>Ref 15.2 of Complaints Policy</w:t>
            </w:r>
          </w:p>
        </w:tc>
        <w:tc>
          <w:tcPr>
            <w:tcW w:w="3293" w:type="dxa"/>
            <w:vAlign w:val="center"/>
          </w:tcPr>
          <w:p w14:paraId="2BF94127" w14:textId="53960D4B" w:rsidR="00EB5DC1" w:rsidRPr="00EB5DC1" w:rsidRDefault="00EB5DC1" w:rsidP="00917E65">
            <w:pPr>
              <w:jc w:val="center"/>
              <w:rPr>
                <w:rFonts w:ascii="Arial" w:hAnsi="Arial" w:cs="Arial"/>
                <w:sz w:val="24"/>
                <w:szCs w:val="24"/>
              </w:rPr>
            </w:pPr>
          </w:p>
        </w:tc>
      </w:tr>
      <w:tr w:rsidR="00EB5DC1" w:rsidRPr="00EB5DC1" w14:paraId="19A82FF0" w14:textId="77777777" w:rsidTr="00526393">
        <w:tc>
          <w:tcPr>
            <w:tcW w:w="1177" w:type="dxa"/>
            <w:vAlign w:val="center"/>
          </w:tcPr>
          <w:p w14:paraId="60DD8772" w14:textId="0E06AAEC" w:rsidR="00EB5DC1" w:rsidRDefault="00EB5DC1" w:rsidP="00917E65">
            <w:pPr>
              <w:jc w:val="center"/>
              <w:rPr>
                <w:rFonts w:ascii="Arial" w:hAnsi="Arial" w:cs="Arial"/>
                <w:sz w:val="24"/>
                <w:szCs w:val="24"/>
              </w:rPr>
            </w:pPr>
            <w:r>
              <w:rPr>
                <w:rFonts w:ascii="Arial" w:hAnsi="Arial" w:cs="Arial"/>
                <w:sz w:val="24"/>
                <w:szCs w:val="24"/>
              </w:rPr>
              <w:t>3.6</w:t>
            </w:r>
          </w:p>
        </w:tc>
        <w:tc>
          <w:tcPr>
            <w:tcW w:w="4537" w:type="dxa"/>
            <w:vAlign w:val="center"/>
          </w:tcPr>
          <w:p w14:paraId="2DA21754" w14:textId="30D7DA68" w:rsidR="00EB5DC1" w:rsidRPr="00EB5DC1" w:rsidRDefault="00EB5DC1" w:rsidP="00EB5DC1">
            <w:pPr>
              <w:pStyle w:val="NoSpacing"/>
              <w:numPr>
                <w:ilvl w:val="0"/>
                <w:numId w:val="0"/>
              </w:numPr>
              <w:spacing w:after="120"/>
              <w:rPr>
                <w:color w:val="201F1E"/>
                <w:bdr w:val="none" w:sz="0" w:space="0" w:color="auto" w:frame="1"/>
                <w:lang w:eastAsia="en-GB"/>
              </w:rPr>
            </w:pPr>
            <w:r>
              <w:t>Landlord</w:t>
            </w:r>
            <w:r w:rsidRPr="001057D8">
              <w:t xml:space="preserve">s </w:t>
            </w:r>
            <w:r>
              <w:t>must</w:t>
            </w:r>
            <w:r w:rsidRPr="001057D8">
              <w:t xml:space="preserve"> give </w:t>
            </w:r>
            <w:r>
              <w:t>residents</w:t>
            </w:r>
            <w:r w:rsidRPr="001057D8">
              <w:t xml:space="preserve"> the opportunity to have a representative deal with their complaint on their behalf, and to be represented or accompanied at any meeting with the </w:t>
            </w:r>
            <w:r>
              <w:t>landlord</w:t>
            </w:r>
            <w:r w:rsidRPr="001057D8">
              <w:t xml:space="preserve">. </w:t>
            </w:r>
          </w:p>
        </w:tc>
        <w:tc>
          <w:tcPr>
            <w:tcW w:w="1340" w:type="dxa"/>
            <w:shd w:val="clear" w:color="auto" w:fill="00B050"/>
            <w:vAlign w:val="center"/>
          </w:tcPr>
          <w:p w14:paraId="3E65AF1B" w14:textId="758EEBD4" w:rsidR="00EB5DC1" w:rsidRPr="00EB5DC1" w:rsidRDefault="00526393"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5DFB847C" w14:textId="0D4AD167" w:rsidR="00EB5DC1" w:rsidRPr="00EB5DC1" w:rsidRDefault="00526393" w:rsidP="00917E65">
            <w:pPr>
              <w:jc w:val="center"/>
              <w:rPr>
                <w:rFonts w:ascii="Arial" w:hAnsi="Arial" w:cs="Arial"/>
                <w:sz w:val="24"/>
                <w:szCs w:val="24"/>
              </w:rPr>
            </w:pPr>
            <w:r>
              <w:rPr>
                <w:rFonts w:ascii="Arial" w:hAnsi="Arial" w:cs="Arial"/>
                <w:sz w:val="24"/>
                <w:szCs w:val="24"/>
              </w:rPr>
              <w:t>Ref 4.1 of Complaints Policy</w:t>
            </w:r>
          </w:p>
        </w:tc>
        <w:tc>
          <w:tcPr>
            <w:tcW w:w="3293" w:type="dxa"/>
            <w:vAlign w:val="center"/>
          </w:tcPr>
          <w:p w14:paraId="1516758C" w14:textId="0A500927" w:rsidR="00EB5DC1" w:rsidRPr="00EB5DC1" w:rsidRDefault="00EB5DC1" w:rsidP="00917E65">
            <w:pPr>
              <w:jc w:val="center"/>
              <w:rPr>
                <w:rFonts w:ascii="Arial" w:hAnsi="Arial" w:cs="Arial"/>
                <w:sz w:val="24"/>
                <w:szCs w:val="24"/>
              </w:rPr>
            </w:pPr>
          </w:p>
        </w:tc>
      </w:tr>
      <w:tr w:rsidR="00EB5DC1" w:rsidRPr="00EB5DC1" w14:paraId="2EBF6C5A" w14:textId="77777777" w:rsidTr="0025512D">
        <w:tc>
          <w:tcPr>
            <w:tcW w:w="1177" w:type="dxa"/>
            <w:vAlign w:val="center"/>
          </w:tcPr>
          <w:p w14:paraId="314862C6" w14:textId="64933B35" w:rsidR="00EB5DC1" w:rsidRDefault="00EB5DC1" w:rsidP="00917E65">
            <w:pPr>
              <w:jc w:val="center"/>
              <w:rPr>
                <w:rFonts w:ascii="Arial" w:hAnsi="Arial" w:cs="Arial"/>
                <w:sz w:val="24"/>
                <w:szCs w:val="24"/>
              </w:rPr>
            </w:pPr>
            <w:r>
              <w:rPr>
                <w:rFonts w:ascii="Arial" w:hAnsi="Arial" w:cs="Arial"/>
                <w:sz w:val="24"/>
                <w:szCs w:val="24"/>
              </w:rPr>
              <w:t>3.7</w:t>
            </w:r>
          </w:p>
        </w:tc>
        <w:tc>
          <w:tcPr>
            <w:tcW w:w="4537" w:type="dxa"/>
            <w:vAlign w:val="center"/>
          </w:tcPr>
          <w:p w14:paraId="41020F49" w14:textId="64220A50" w:rsidR="00EB5DC1" w:rsidRPr="00EB5DC1" w:rsidRDefault="00EB5DC1" w:rsidP="00EB5DC1">
            <w:pPr>
              <w:pStyle w:val="NoSpacing"/>
              <w:numPr>
                <w:ilvl w:val="0"/>
                <w:numId w:val="0"/>
              </w:numPr>
              <w:spacing w:after="120"/>
              <w:rPr>
                <w:color w:val="201F1E"/>
                <w:bdr w:val="none" w:sz="0" w:space="0" w:color="auto" w:frame="1"/>
                <w:lang w:eastAsia="en-GB"/>
              </w:rPr>
            </w:pPr>
            <w:r>
              <w:t>Landlords must provide residents with information on their right to access the Ombudsman service and how the individual can engage with the Ombudsman about their complaint.</w:t>
            </w:r>
          </w:p>
        </w:tc>
        <w:tc>
          <w:tcPr>
            <w:tcW w:w="1340" w:type="dxa"/>
            <w:shd w:val="clear" w:color="auto" w:fill="00B050"/>
            <w:vAlign w:val="center"/>
          </w:tcPr>
          <w:p w14:paraId="071136B2" w14:textId="04FD5F8C" w:rsidR="00EB5DC1" w:rsidRPr="00EB5DC1" w:rsidRDefault="00935CDC"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3A6BEF9B" w14:textId="2618605C" w:rsidR="00EB5DC1" w:rsidRPr="00EB5DC1" w:rsidRDefault="00935CDC" w:rsidP="00917E65">
            <w:pPr>
              <w:jc w:val="center"/>
              <w:rPr>
                <w:rFonts w:ascii="Arial" w:hAnsi="Arial" w:cs="Arial"/>
                <w:sz w:val="24"/>
                <w:szCs w:val="24"/>
              </w:rPr>
            </w:pPr>
            <w:r>
              <w:rPr>
                <w:rFonts w:ascii="Arial" w:hAnsi="Arial" w:cs="Arial"/>
                <w:sz w:val="24"/>
                <w:szCs w:val="24"/>
              </w:rPr>
              <w:t xml:space="preserve">Details of the relevant ombudsman are provided on the </w:t>
            </w:r>
            <w:proofErr w:type="gramStart"/>
            <w:r>
              <w:rPr>
                <w:rFonts w:ascii="Arial" w:hAnsi="Arial" w:cs="Arial"/>
                <w:sz w:val="24"/>
                <w:szCs w:val="24"/>
              </w:rPr>
              <w:t>website</w:t>
            </w:r>
            <w:proofErr w:type="gramEnd"/>
            <w:r>
              <w:rPr>
                <w:rFonts w:ascii="Arial" w:hAnsi="Arial" w:cs="Arial"/>
                <w:sz w:val="24"/>
                <w:szCs w:val="24"/>
              </w:rPr>
              <w:t xml:space="preserve"> and residents are informed in the stage two response of how they can access the relevant ombudsman</w:t>
            </w:r>
          </w:p>
        </w:tc>
        <w:tc>
          <w:tcPr>
            <w:tcW w:w="3293" w:type="dxa"/>
            <w:vAlign w:val="center"/>
          </w:tcPr>
          <w:p w14:paraId="59D3D5D7" w14:textId="77777777" w:rsidR="00EB5DC1" w:rsidRPr="00EB5DC1" w:rsidRDefault="00EB5DC1" w:rsidP="00917E65">
            <w:pPr>
              <w:jc w:val="center"/>
              <w:rPr>
                <w:rFonts w:ascii="Arial" w:hAnsi="Arial" w:cs="Arial"/>
                <w:sz w:val="24"/>
                <w:szCs w:val="24"/>
              </w:rPr>
            </w:pPr>
          </w:p>
        </w:tc>
      </w:tr>
    </w:tbl>
    <w:p w14:paraId="2F55BF34" w14:textId="64247C17" w:rsidR="002B4327" w:rsidRDefault="002B4327" w:rsidP="00EB5DC1">
      <w:pPr>
        <w:rPr>
          <w:rFonts w:ascii="Arial" w:hAnsi="Arial" w:cs="Arial"/>
          <w:sz w:val="24"/>
          <w:szCs w:val="24"/>
        </w:rPr>
      </w:pPr>
    </w:p>
    <w:p w14:paraId="66B973B1" w14:textId="77777777" w:rsidR="002B4327" w:rsidRDefault="002B4327">
      <w:pPr>
        <w:rPr>
          <w:rFonts w:ascii="Arial" w:hAnsi="Arial" w:cs="Arial"/>
          <w:sz w:val="24"/>
          <w:szCs w:val="24"/>
        </w:rPr>
      </w:pPr>
      <w:r>
        <w:rPr>
          <w:rFonts w:ascii="Arial" w:hAnsi="Arial" w:cs="Arial"/>
          <w:sz w:val="24"/>
          <w:szCs w:val="24"/>
        </w:rPr>
        <w:br w:type="page"/>
      </w:r>
    </w:p>
    <w:p w14:paraId="1B66EE0D" w14:textId="3A9C0BC0" w:rsidR="00EB5DC1" w:rsidRDefault="00EB5DC1" w:rsidP="00EB5DC1">
      <w:pPr>
        <w:pStyle w:val="Heading1"/>
        <w:spacing w:after="120"/>
        <w:rPr>
          <w:rFonts w:cs="Arial"/>
          <w:szCs w:val="24"/>
        </w:rPr>
      </w:pPr>
      <w:r>
        <w:rPr>
          <w:rFonts w:cs="Arial"/>
          <w:szCs w:val="24"/>
        </w:rPr>
        <w:lastRenderedPageBreak/>
        <w:t>Section 4: Complaint Handling Staff</w:t>
      </w:r>
    </w:p>
    <w:p w14:paraId="56C727BC" w14:textId="77777777" w:rsidR="00EB5DC1" w:rsidRPr="00490374" w:rsidRDefault="00EB5DC1" w:rsidP="00EB5DC1"/>
    <w:tbl>
      <w:tblPr>
        <w:tblStyle w:val="TableGrid"/>
        <w:tblW w:w="0" w:type="auto"/>
        <w:tblLook w:val="04A0" w:firstRow="1" w:lastRow="0" w:firstColumn="1" w:lastColumn="0" w:noHBand="0" w:noVBand="1"/>
      </w:tblPr>
      <w:tblGrid>
        <w:gridCol w:w="1177"/>
        <w:gridCol w:w="4441"/>
        <w:gridCol w:w="1332"/>
        <w:gridCol w:w="3761"/>
        <w:gridCol w:w="3237"/>
      </w:tblGrid>
      <w:tr w:rsidR="00EB5DC1" w:rsidRPr="00EB5DC1" w14:paraId="4128D103" w14:textId="77777777" w:rsidTr="00917E65">
        <w:tc>
          <w:tcPr>
            <w:tcW w:w="1177" w:type="dxa"/>
            <w:vAlign w:val="center"/>
          </w:tcPr>
          <w:p w14:paraId="314C4E49"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57640B14"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3409DFD3"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9DC6828"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1794C3D0"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D1526D4" w14:textId="77777777" w:rsidTr="0025512D">
        <w:tc>
          <w:tcPr>
            <w:tcW w:w="1177" w:type="dxa"/>
            <w:vAlign w:val="center"/>
          </w:tcPr>
          <w:p w14:paraId="55E740BF" w14:textId="4982F75F" w:rsidR="00EB5DC1" w:rsidRPr="00EB5DC1" w:rsidRDefault="00EB5DC1" w:rsidP="00917E65">
            <w:pPr>
              <w:jc w:val="center"/>
              <w:rPr>
                <w:rFonts w:ascii="Arial" w:hAnsi="Arial" w:cs="Arial"/>
                <w:sz w:val="24"/>
                <w:szCs w:val="24"/>
              </w:rPr>
            </w:pPr>
            <w:r>
              <w:rPr>
                <w:rFonts w:ascii="Arial" w:hAnsi="Arial" w:cs="Arial"/>
                <w:sz w:val="24"/>
                <w:szCs w:val="24"/>
              </w:rPr>
              <w:t>4.1</w:t>
            </w:r>
          </w:p>
        </w:tc>
        <w:tc>
          <w:tcPr>
            <w:tcW w:w="4537" w:type="dxa"/>
            <w:vAlign w:val="center"/>
          </w:tcPr>
          <w:p w14:paraId="1A98045D" w14:textId="77777777" w:rsidR="00EB5DC1" w:rsidRDefault="00EB5DC1" w:rsidP="00EB5DC1">
            <w:pPr>
              <w:pStyle w:val="NoSpacing"/>
              <w:numPr>
                <w:ilvl w:val="0"/>
                <w:numId w:val="0"/>
              </w:numPr>
              <w:spacing w:after="120"/>
            </w:pPr>
            <w:r>
              <w:t>Landlord</w:t>
            </w:r>
            <w:r w:rsidRPr="001057D8">
              <w:t>s must have</w:t>
            </w:r>
            <w:r>
              <w:t xml:space="preserve"> </w:t>
            </w:r>
            <w:r w:rsidRPr="00A51FF4">
              <w:t>a person or team</w:t>
            </w:r>
            <w:r w:rsidRPr="001057D8">
              <w:t xml:space="preserve"> assigned to take responsibility for complaint handling, including liaison with the </w:t>
            </w:r>
            <w:r>
              <w:t>Ombudsman</w:t>
            </w:r>
            <w:r w:rsidRPr="001057D8">
              <w:t xml:space="preserve"> and </w:t>
            </w:r>
            <w:r>
              <w:t>ensuring</w:t>
            </w:r>
            <w:r w:rsidRPr="001057D8">
              <w:t xml:space="preserve"> complaints are reported to the governing body</w:t>
            </w:r>
            <w:r>
              <w:t xml:space="preserve"> (or equivalent)</w:t>
            </w:r>
            <w:r w:rsidRPr="001057D8">
              <w:t xml:space="preserve">. </w:t>
            </w:r>
            <w:r w:rsidRPr="00A51FF4">
              <w:t>This Code will refer to that person or team as the ‘complaints officer’.</w:t>
            </w:r>
            <w:r>
              <w:t xml:space="preserve"> This role may be in addition to other duties. </w:t>
            </w:r>
          </w:p>
          <w:p w14:paraId="23ABC55E" w14:textId="0F7BA410" w:rsidR="00EB5DC1" w:rsidRPr="00EB5DC1" w:rsidRDefault="00EB5DC1" w:rsidP="00917E65">
            <w:pPr>
              <w:pStyle w:val="NoSpacing"/>
              <w:numPr>
                <w:ilvl w:val="0"/>
                <w:numId w:val="0"/>
              </w:numPr>
              <w:spacing w:after="120"/>
            </w:pPr>
          </w:p>
        </w:tc>
        <w:tc>
          <w:tcPr>
            <w:tcW w:w="1340" w:type="dxa"/>
            <w:shd w:val="clear" w:color="auto" w:fill="00B050"/>
            <w:vAlign w:val="center"/>
          </w:tcPr>
          <w:p w14:paraId="0FBF62CB" w14:textId="7BFAFEF3" w:rsidR="00EB5DC1" w:rsidRPr="00EB5DC1" w:rsidRDefault="00917E65" w:rsidP="00917E65">
            <w:pPr>
              <w:jc w:val="center"/>
              <w:rPr>
                <w:rFonts w:ascii="Arial" w:hAnsi="Arial" w:cs="Arial"/>
                <w:sz w:val="24"/>
                <w:szCs w:val="24"/>
              </w:rPr>
            </w:pPr>
            <w:r>
              <w:rPr>
                <w:rFonts w:ascii="Arial" w:hAnsi="Arial" w:cs="Arial"/>
                <w:sz w:val="24"/>
                <w:szCs w:val="24"/>
              </w:rPr>
              <w:t xml:space="preserve">Yes </w:t>
            </w:r>
          </w:p>
        </w:tc>
        <w:tc>
          <w:tcPr>
            <w:tcW w:w="3827" w:type="dxa"/>
            <w:vAlign w:val="center"/>
          </w:tcPr>
          <w:p w14:paraId="793272C1" w14:textId="77777777" w:rsidR="00917E65" w:rsidRDefault="00935CDC" w:rsidP="00917E65">
            <w:pPr>
              <w:jc w:val="center"/>
              <w:rPr>
                <w:rFonts w:ascii="Arial" w:hAnsi="Arial" w:cs="Arial"/>
                <w:sz w:val="24"/>
                <w:szCs w:val="24"/>
              </w:rPr>
            </w:pPr>
            <w:r>
              <w:rPr>
                <w:rFonts w:ascii="Arial" w:hAnsi="Arial" w:cs="Arial"/>
                <w:sz w:val="24"/>
                <w:szCs w:val="24"/>
              </w:rPr>
              <w:t>The policy refer</w:t>
            </w:r>
            <w:r w:rsidR="00917E65">
              <w:rPr>
                <w:rFonts w:ascii="Arial" w:hAnsi="Arial" w:cs="Arial"/>
                <w:sz w:val="24"/>
                <w:szCs w:val="24"/>
              </w:rPr>
              <w:t>s to the Head of People and T</w:t>
            </w:r>
            <w:r>
              <w:rPr>
                <w:rFonts w:ascii="Arial" w:hAnsi="Arial" w:cs="Arial"/>
                <w:sz w:val="24"/>
                <w:szCs w:val="24"/>
              </w:rPr>
              <w:t>ransformation</w:t>
            </w:r>
            <w:r w:rsidR="00917E65">
              <w:rPr>
                <w:rFonts w:ascii="Arial" w:hAnsi="Arial" w:cs="Arial"/>
                <w:sz w:val="24"/>
                <w:szCs w:val="24"/>
              </w:rPr>
              <w:t xml:space="preserve"> as having overall responsibility for the policy with service managers responsible for the operational delivery</w:t>
            </w:r>
            <w:r>
              <w:rPr>
                <w:rFonts w:ascii="Arial" w:hAnsi="Arial" w:cs="Arial"/>
                <w:sz w:val="24"/>
                <w:szCs w:val="24"/>
              </w:rPr>
              <w:t xml:space="preserve"> </w:t>
            </w:r>
          </w:p>
          <w:p w14:paraId="27B98C3F" w14:textId="77777777" w:rsidR="00917E65" w:rsidRDefault="00917E65" w:rsidP="00917E65">
            <w:pPr>
              <w:jc w:val="center"/>
              <w:rPr>
                <w:rFonts w:ascii="Arial" w:hAnsi="Arial" w:cs="Arial"/>
                <w:sz w:val="24"/>
                <w:szCs w:val="24"/>
              </w:rPr>
            </w:pPr>
          </w:p>
          <w:p w14:paraId="3C3DCFB3" w14:textId="077AF721" w:rsidR="00EB5DC1" w:rsidRPr="00EB5DC1" w:rsidRDefault="00917E65" w:rsidP="00917E65">
            <w:pPr>
              <w:jc w:val="center"/>
              <w:rPr>
                <w:rFonts w:ascii="Arial" w:hAnsi="Arial" w:cs="Arial"/>
                <w:sz w:val="24"/>
                <w:szCs w:val="24"/>
              </w:rPr>
            </w:pPr>
            <w:r>
              <w:rPr>
                <w:rFonts w:ascii="Arial" w:hAnsi="Arial" w:cs="Arial"/>
                <w:sz w:val="24"/>
                <w:szCs w:val="24"/>
              </w:rPr>
              <w:t>The Head of People and Transformation provides a quarterly report to OSC (Corporate) on performance against the current policy</w:t>
            </w:r>
          </w:p>
        </w:tc>
        <w:tc>
          <w:tcPr>
            <w:tcW w:w="3293" w:type="dxa"/>
            <w:vAlign w:val="center"/>
          </w:tcPr>
          <w:p w14:paraId="2A55EA95" w14:textId="77777777" w:rsidR="00EB5DC1" w:rsidRPr="00EB5DC1" w:rsidRDefault="00EB5DC1" w:rsidP="00917E65">
            <w:pPr>
              <w:jc w:val="center"/>
              <w:rPr>
                <w:rFonts w:ascii="Arial" w:hAnsi="Arial" w:cs="Arial"/>
                <w:sz w:val="24"/>
                <w:szCs w:val="24"/>
              </w:rPr>
            </w:pPr>
          </w:p>
        </w:tc>
      </w:tr>
      <w:tr w:rsidR="00EB5DC1" w:rsidRPr="00EB5DC1" w14:paraId="411EF4D3" w14:textId="77777777" w:rsidTr="0025512D">
        <w:tc>
          <w:tcPr>
            <w:tcW w:w="1177" w:type="dxa"/>
            <w:vAlign w:val="center"/>
          </w:tcPr>
          <w:p w14:paraId="6F7F5E8A" w14:textId="7DFEDD64" w:rsidR="00EB5DC1" w:rsidRPr="00EB5DC1" w:rsidRDefault="00EB5DC1" w:rsidP="00917E65">
            <w:pPr>
              <w:jc w:val="center"/>
              <w:rPr>
                <w:rFonts w:ascii="Arial" w:hAnsi="Arial" w:cs="Arial"/>
                <w:sz w:val="24"/>
                <w:szCs w:val="24"/>
              </w:rPr>
            </w:pPr>
            <w:r>
              <w:rPr>
                <w:rFonts w:ascii="Arial" w:hAnsi="Arial" w:cs="Arial"/>
                <w:sz w:val="24"/>
                <w:szCs w:val="24"/>
              </w:rPr>
              <w:t>4.2</w:t>
            </w:r>
          </w:p>
        </w:tc>
        <w:tc>
          <w:tcPr>
            <w:tcW w:w="4537" w:type="dxa"/>
            <w:vAlign w:val="center"/>
          </w:tcPr>
          <w:p w14:paraId="39890541" w14:textId="77777777" w:rsidR="00EB5DC1" w:rsidRDefault="00EB5DC1" w:rsidP="00EB5DC1">
            <w:pPr>
              <w:pStyle w:val="NoSpacing"/>
              <w:numPr>
                <w:ilvl w:val="0"/>
                <w:numId w:val="0"/>
              </w:numPr>
              <w:spacing w:after="120"/>
            </w:pPr>
            <w:r w:rsidRPr="001057D8">
              <w:t xml:space="preserve">The complaints </w:t>
            </w:r>
            <w:r w:rsidRPr="00A51FF4">
              <w:t>officer</w:t>
            </w:r>
            <w:r w:rsidRPr="001057D8">
              <w:t xml:space="preserve"> must have access to staff at all levels to facilitate </w:t>
            </w:r>
            <w:r>
              <w:t>the prompt</w:t>
            </w:r>
            <w:r w:rsidRPr="001057D8">
              <w:t xml:space="preserve"> resolution of complaints. They must also have the authority and autonomy to act to resolve disputes </w:t>
            </w:r>
            <w:r>
              <w:t>promptly</w:t>
            </w:r>
            <w:r w:rsidRPr="001057D8">
              <w:t xml:space="preserve"> and fairly</w:t>
            </w:r>
            <w:r>
              <w:t>.</w:t>
            </w:r>
          </w:p>
          <w:p w14:paraId="045AD7F0" w14:textId="79B6BE73" w:rsidR="00EB5DC1" w:rsidRPr="00EB5DC1" w:rsidRDefault="00EB5DC1" w:rsidP="00917E65">
            <w:pPr>
              <w:pStyle w:val="NoSpacing"/>
              <w:numPr>
                <w:ilvl w:val="0"/>
                <w:numId w:val="0"/>
              </w:numPr>
              <w:spacing w:after="120"/>
            </w:pPr>
          </w:p>
        </w:tc>
        <w:tc>
          <w:tcPr>
            <w:tcW w:w="1340" w:type="dxa"/>
            <w:shd w:val="clear" w:color="auto" w:fill="00B050"/>
            <w:vAlign w:val="center"/>
          </w:tcPr>
          <w:p w14:paraId="2C1AB2C8" w14:textId="10D097EC" w:rsidR="00EB5DC1" w:rsidRPr="00EB5DC1" w:rsidRDefault="00917E65"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17497D06" w14:textId="331AFC17" w:rsidR="00EB5DC1" w:rsidRPr="00EB5DC1" w:rsidRDefault="00917E65" w:rsidP="00917E65">
            <w:pPr>
              <w:jc w:val="center"/>
              <w:rPr>
                <w:rFonts w:ascii="Arial" w:hAnsi="Arial" w:cs="Arial"/>
                <w:sz w:val="24"/>
                <w:szCs w:val="24"/>
              </w:rPr>
            </w:pPr>
            <w:r>
              <w:rPr>
                <w:rFonts w:ascii="Arial" w:hAnsi="Arial" w:cs="Arial"/>
                <w:sz w:val="24"/>
                <w:szCs w:val="24"/>
              </w:rPr>
              <w:t>As above</w:t>
            </w:r>
          </w:p>
        </w:tc>
        <w:tc>
          <w:tcPr>
            <w:tcW w:w="3293" w:type="dxa"/>
            <w:vAlign w:val="center"/>
          </w:tcPr>
          <w:p w14:paraId="794E04E6" w14:textId="77777777" w:rsidR="00EB5DC1" w:rsidRPr="00EB5DC1" w:rsidRDefault="00EB5DC1" w:rsidP="00917E65">
            <w:pPr>
              <w:jc w:val="center"/>
              <w:rPr>
                <w:rFonts w:ascii="Arial" w:hAnsi="Arial" w:cs="Arial"/>
                <w:sz w:val="24"/>
                <w:szCs w:val="24"/>
              </w:rPr>
            </w:pPr>
          </w:p>
        </w:tc>
      </w:tr>
      <w:tr w:rsidR="00EB5DC1" w:rsidRPr="00EB5DC1" w14:paraId="67FE80E1" w14:textId="77777777" w:rsidTr="00891799">
        <w:tc>
          <w:tcPr>
            <w:tcW w:w="1177" w:type="dxa"/>
            <w:vAlign w:val="center"/>
          </w:tcPr>
          <w:p w14:paraId="5BA31380" w14:textId="662791C6" w:rsidR="00EB5DC1" w:rsidRPr="00EB5DC1" w:rsidRDefault="00EB5DC1" w:rsidP="00917E65">
            <w:pPr>
              <w:jc w:val="center"/>
              <w:rPr>
                <w:rFonts w:ascii="Arial" w:hAnsi="Arial" w:cs="Arial"/>
                <w:sz w:val="24"/>
                <w:szCs w:val="24"/>
              </w:rPr>
            </w:pPr>
            <w:r>
              <w:rPr>
                <w:rFonts w:ascii="Arial" w:hAnsi="Arial" w:cs="Arial"/>
                <w:sz w:val="24"/>
                <w:szCs w:val="24"/>
              </w:rPr>
              <w:t>4.3</w:t>
            </w:r>
          </w:p>
        </w:tc>
        <w:tc>
          <w:tcPr>
            <w:tcW w:w="4537" w:type="dxa"/>
            <w:vAlign w:val="center"/>
          </w:tcPr>
          <w:p w14:paraId="1A2FEEF8" w14:textId="3927318B" w:rsidR="00EB5DC1" w:rsidRPr="00EB5DC1" w:rsidRDefault="00EB5DC1" w:rsidP="00917E65">
            <w:pPr>
              <w:pStyle w:val="NoSpacing"/>
              <w:numPr>
                <w:ilvl w:val="0"/>
                <w:numId w:val="0"/>
              </w:numPr>
              <w:spacing w:after="120"/>
            </w:pPr>
            <w:r>
              <w:t xml:space="preserve">Landlords are expected to prioritise complaint handling and a culture of learning from complaints. All relevant staff must be suitably trained in the importance of complaint handling. It is important that complaints </w:t>
            </w:r>
            <w:r w:rsidRPr="008254CC">
              <w:t xml:space="preserve">are seen as a </w:t>
            </w:r>
            <w:r w:rsidRPr="008254CC">
              <w:lastRenderedPageBreak/>
              <w:t>core service and must be resourced to handle complaints effectively</w:t>
            </w:r>
          </w:p>
        </w:tc>
        <w:tc>
          <w:tcPr>
            <w:tcW w:w="1340" w:type="dxa"/>
            <w:shd w:val="clear" w:color="auto" w:fill="00B050"/>
            <w:vAlign w:val="center"/>
          </w:tcPr>
          <w:p w14:paraId="3BEF4EED" w14:textId="7E2646F4" w:rsidR="00EB5DC1" w:rsidRPr="00EB5DC1" w:rsidRDefault="00891799" w:rsidP="00917E65">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6812C55D" w14:textId="77777777" w:rsidR="00EB5DC1" w:rsidRDefault="00917E65" w:rsidP="00917E65">
            <w:pPr>
              <w:jc w:val="center"/>
              <w:rPr>
                <w:rFonts w:ascii="Arial" w:hAnsi="Arial" w:cs="Arial"/>
                <w:sz w:val="24"/>
                <w:szCs w:val="24"/>
              </w:rPr>
            </w:pPr>
            <w:r>
              <w:rPr>
                <w:rFonts w:ascii="Arial" w:hAnsi="Arial" w:cs="Arial"/>
                <w:sz w:val="24"/>
                <w:szCs w:val="24"/>
              </w:rPr>
              <w:t>All relevant staff that deal with complaints have been trained on the current policy</w:t>
            </w:r>
          </w:p>
          <w:p w14:paraId="006F7DEA" w14:textId="77777777" w:rsidR="00551F40" w:rsidRDefault="00551F40" w:rsidP="00917E65">
            <w:pPr>
              <w:jc w:val="center"/>
              <w:rPr>
                <w:rFonts w:ascii="Arial" w:hAnsi="Arial" w:cs="Arial"/>
                <w:sz w:val="24"/>
                <w:szCs w:val="24"/>
              </w:rPr>
            </w:pPr>
          </w:p>
          <w:p w14:paraId="66B3A1BA" w14:textId="5B21D822" w:rsidR="00551F40" w:rsidRPr="00EB5DC1" w:rsidRDefault="00551F40" w:rsidP="00917E65">
            <w:pPr>
              <w:jc w:val="center"/>
              <w:rPr>
                <w:rFonts w:ascii="Arial" w:hAnsi="Arial" w:cs="Arial"/>
                <w:sz w:val="24"/>
                <w:szCs w:val="24"/>
              </w:rPr>
            </w:pPr>
            <w:r>
              <w:rPr>
                <w:rFonts w:ascii="Arial" w:hAnsi="Arial" w:cs="Arial"/>
                <w:sz w:val="24"/>
                <w:szCs w:val="24"/>
              </w:rPr>
              <w:t>Le</w:t>
            </w:r>
            <w:r w:rsidR="00891799">
              <w:rPr>
                <w:rFonts w:ascii="Arial" w:hAnsi="Arial" w:cs="Arial"/>
                <w:sz w:val="24"/>
                <w:szCs w:val="24"/>
              </w:rPr>
              <w:t>ssons learnt from complaints included in annual performance rep</w:t>
            </w:r>
            <w:r w:rsidR="009A685C">
              <w:rPr>
                <w:rFonts w:ascii="Arial" w:hAnsi="Arial" w:cs="Arial"/>
                <w:sz w:val="24"/>
                <w:szCs w:val="24"/>
              </w:rPr>
              <w:t>ort</w:t>
            </w:r>
          </w:p>
        </w:tc>
        <w:tc>
          <w:tcPr>
            <w:tcW w:w="3293" w:type="dxa"/>
            <w:vAlign w:val="center"/>
          </w:tcPr>
          <w:p w14:paraId="14504F4A" w14:textId="1F2C025F" w:rsidR="00EB5DC1" w:rsidRPr="00EB5DC1" w:rsidRDefault="00EB5DC1" w:rsidP="00917E65">
            <w:pPr>
              <w:jc w:val="center"/>
              <w:rPr>
                <w:rFonts w:ascii="Arial" w:hAnsi="Arial" w:cs="Arial"/>
                <w:sz w:val="24"/>
                <w:szCs w:val="24"/>
              </w:rPr>
            </w:pPr>
          </w:p>
        </w:tc>
      </w:tr>
    </w:tbl>
    <w:p w14:paraId="135BD1CF" w14:textId="0F253581" w:rsidR="00EB5DC1" w:rsidRDefault="00EB5DC1" w:rsidP="00EB5DC1">
      <w:pPr>
        <w:pStyle w:val="Heading1"/>
        <w:spacing w:after="120"/>
        <w:rPr>
          <w:rFonts w:cs="Arial"/>
          <w:szCs w:val="24"/>
        </w:rPr>
      </w:pPr>
      <w:r>
        <w:rPr>
          <w:rFonts w:cs="Arial"/>
          <w:szCs w:val="24"/>
        </w:rPr>
        <w:t xml:space="preserve">Section 5: The Complaint Handling </w:t>
      </w:r>
      <w:r w:rsidR="00DF1ED8">
        <w:rPr>
          <w:rFonts w:cs="Arial"/>
          <w:szCs w:val="24"/>
        </w:rPr>
        <w:t>Proc</w:t>
      </w:r>
      <w:r>
        <w:rPr>
          <w:rFonts w:cs="Arial"/>
          <w:szCs w:val="24"/>
        </w:rPr>
        <w:t>ess</w:t>
      </w:r>
    </w:p>
    <w:p w14:paraId="448CA7A0" w14:textId="77777777" w:rsidR="00EB5DC1" w:rsidRPr="00490374" w:rsidRDefault="00EB5DC1" w:rsidP="00EB5DC1"/>
    <w:tbl>
      <w:tblPr>
        <w:tblStyle w:val="TableGrid"/>
        <w:tblW w:w="0" w:type="auto"/>
        <w:tblLook w:val="04A0" w:firstRow="1" w:lastRow="0" w:firstColumn="1" w:lastColumn="0" w:noHBand="0" w:noVBand="1"/>
      </w:tblPr>
      <w:tblGrid>
        <w:gridCol w:w="1177"/>
        <w:gridCol w:w="4435"/>
        <w:gridCol w:w="1331"/>
        <w:gridCol w:w="3762"/>
        <w:gridCol w:w="3243"/>
      </w:tblGrid>
      <w:tr w:rsidR="00EB5DC1" w:rsidRPr="00EB5DC1" w14:paraId="13284A29" w14:textId="77777777" w:rsidTr="00917E65">
        <w:tc>
          <w:tcPr>
            <w:tcW w:w="1177" w:type="dxa"/>
            <w:vAlign w:val="center"/>
          </w:tcPr>
          <w:p w14:paraId="63076C28"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ECD1BDD"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DB2C541"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460B88"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0352DBD"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1062573F" w14:textId="77777777" w:rsidTr="0025512D">
        <w:tc>
          <w:tcPr>
            <w:tcW w:w="1177" w:type="dxa"/>
            <w:vAlign w:val="center"/>
          </w:tcPr>
          <w:p w14:paraId="0BB1B79A" w14:textId="1DA6491F" w:rsidR="00EB5DC1" w:rsidRPr="00EB5DC1" w:rsidRDefault="00DF1ED8" w:rsidP="00917E65">
            <w:pPr>
              <w:jc w:val="center"/>
              <w:rPr>
                <w:rFonts w:ascii="Arial" w:hAnsi="Arial" w:cs="Arial"/>
                <w:sz w:val="24"/>
                <w:szCs w:val="24"/>
              </w:rPr>
            </w:pPr>
            <w:r>
              <w:rPr>
                <w:rFonts w:ascii="Arial" w:hAnsi="Arial" w:cs="Arial"/>
                <w:sz w:val="24"/>
                <w:szCs w:val="24"/>
              </w:rPr>
              <w:t>5.1</w:t>
            </w:r>
          </w:p>
        </w:tc>
        <w:tc>
          <w:tcPr>
            <w:tcW w:w="4537" w:type="dxa"/>
            <w:vAlign w:val="center"/>
          </w:tcPr>
          <w:p w14:paraId="34D2E5B6" w14:textId="21824F56" w:rsidR="00EB5DC1" w:rsidRPr="00DF1ED8" w:rsidRDefault="00DF1ED8" w:rsidP="00917E65">
            <w:pPr>
              <w:pStyle w:val="NoSpacing"/>
              <w:numPr>
                <w:ilvl w:val="0"/>
                <w:numId w:val="0"/>
              </w:numPr>
              <w:spacing w:after="120"/>
              <w:rPr>
                <w:strike/>
              </w:rPr>
            </w:pPr>
            <w:r>
              <w:rPr>
                <w:lang w:eastAsia="en-GB"/>
              </w:rPr>
              <w:t>Landlord</w:t>
            </w:r>
            <w:r w:rsidRPr="340D2846">
              <w:rPr>
                <w:lang w:eastAsia="en-GB"/>
              </w:rPr>
              <w:t xml:space="preserve">s must </w:t>
            </w:r>
            <w:r>
              <w:rPr>
                <w:lang w:eastAsia="en-GB"/>
              </w:rPr>
              <w:t>have a single</w:t>
            </w:r>
            <w:r w:rsidRPr="340D2846">
              <w:rPr>
                <w:lang w:eastAsia="en-GB"/>
              </w:rPr>
              <w:t xml:space="preserve"> policy in place for </w:t>
            </w:r>
            <w:r>
              <w:rPr>
                <w:lang w:eastAsia="en-GB"/>
              </w:rPr>
              <w:t xml:space="preserve">dealing with </w:t>
            </w:r>
            <w:r w:rsidRPr="340D2846">
              <w:rPr>
                <w:lang w:eastAsia="en-GB"/>
              </w:rPr>
              <w:t>complaints covered by this Code.</w:t>
            </w:r>
            <w:r>
              <w:rPr>
                <w:lang w:eastAsia="en-GB"/>
              </w:rPr>
              <w:t xml:space="preserve"> </w:t>
            </w:r>
            <w:r>
              <w:t>Residents must not be treated differentl</w:t>
            </w:r>
            <w:r w:rsidRPr="008254CC">
              <w:t xml:space="preserve">y if they complain.  </w:t>
            </w:r>
          </w:p>
        </w:tc>
        <w:tc>
          <w:tcPr>
            <w:tcW w:w="1340" w:type="dxa"/>
            <w:shd w:val="clear" w:color="auto" w:fill="00B050"/>
            <w:vAlign w:val="center"/>
          </w:tcPr>
          <w:p w14:paraId="19C35082" w14:textId="40C60E19" w:rsidR="00EB5DC1" w:rsidRPr="00EB5DC1" w:rsidRDefault="00917E65"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74F45973" w14:textId="1231E749" w:rsidR="00EB5DC1" w:rsidRPr="00EB5DC1" w:rsidRDefault="00917E65" w:rsidP="00917E65">
            <w:pPr>
              <w:jc w:val="center"/>
              <w:rPr>
                <w:rFonts w:ascii="Arial" w:hAnsi="Arial" w:cs="Arial"/>
                <w:sz w:val="24"/>
                <w:szCs w:val="24"/>
              </w:rPr>
            </w:pPr>
            <w:r>
              <w:rPr>
                <w:rFonts w:ascii="Arial" w:hAnsi="Arial" w:cs="Arial"/>
                <w:sz w:val="24"/>
                <w:szCs w:val="24"/>
              </w:rPr>
              <w:t>One single policy for all services areas to ensure a consistent approach to complaint handling</w:t>
            </w:r>
          </w:p>
        </w:tc>
        <w:tc>
          <w:tcPr>
            <w:tcW w:w="3293" w:type="dxa"/>
            <w:vAlign w:val="center"/>
          </w:tcPr>
          <w:p w14:paraId="5D1882E4" w14:textId="77777777" w:rsidR="00EB5DC1" w:rsidRPr="00EB5DC1" w:rsidRDefault="00EB5DC1" w:rsidP="00917E65">
            <w:pPr>
              <w:jc w:val="center"/>
              <w:rPr>
                <w:rFonts w:ascii="Arial" w:hAnsi="Arial" w:cs="Arial"/>
                <w:sz w:val="24"/>
                <w:szCs w:val="24"/>
              </w:rPr>
            </w:pPr>
          </w:p>
        </w:tc>
      </w:tr>
      <w:tr w:rsidR="00EB5DC1" w:rsidRPr="00EB5DC1" w14:paraId="67EBA549" w14:textId="77777777" w:rsidTr="00313113">
        <w:tc>
          <w:tcPr>
            <w:tcW w:w="1177" w:type="dxa"/>
            <w:vAlign w:val="center"/>
          </w:tcPr>
          <w:p w14:paraId="27B9CD60" w14:textId="66A0B3D0" w:rsidR="00EB5DC1" w:rsidRPr="00EB5DC1" w:rsidRDefault="00DF1ED8" w:rsidP="00917E65">
            <w:pPr>
              <w:jc w:val="center"/>
              <w:rPr>
                <w:rFonts w:ascii="Arial" w:hAnsi="Arial" w:cs="Arial"/>
                <w:sz w:val="24"/>
                <w:szCs w:val="24"/>
              </w:rPr>
            </w:pPr>
            <w:r>
              <w:rPr>
                <w:rFonts w:ascii="Arial" w:hAnsi="Arial" w:cs="Arial"/>
                <w:sz w:val="24"/>
                <w:szCs w:val="24"/>
              </w:rPr>
              <w:t>5.2</w:t>
            </w:r>
          </w:p>
        </w:tc>
        <w:tc>
          <w:tcPr>
            <w:tcW w:w="4537" w:type="dxa"/>
            <w:vAlign w:val="center"/>
          </w:tcPr>
          <w:p w14:paraId="4DC5CF72" w14:textId="0838C1D2" w:rsidR="00EB5DC1" w:rsidRPr="00EB5DC1" w:rsidRDefault="008151C6" w:rsidP="00917E65">
            <w:pPr>
              <w:pStyle w:val="NoSpacing"/>
              <w:numPr>
                <w:ilvl w:val="0"/>
                <w:numId w:val="0"/>
              </w:numPr>
              <w:spacing w:after="120"/>
            </w:pPr>
            <w:r w:rsidRPr="008151C6">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340" w:type="dxa"/>
            <w:shd w:val="clear" w:color="auto" w:fill="00B050"/>
            <w:vAlign w:val="center"/>
          </w:tcPr>
          <w:p w14:paraId="38B43656" w14:textId="1362E7DA" w:rsidR="00EB5DC1" w:rsidRPr="00EB5DC1" w:rsidRDefault="00313113"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7495469F" w14:textId="1F6A3A0B" w:rsidR="00EB5DC1" w:rsidRPr="00EB5DC1" w:rsidRDefault="004D482D" w:rsidP="00917E65">
            <w:pPr>
              <w:jc w:val="center"/>
              <w:rPr>
                <w:rFonts w:ascii="Arial" w:hAnsi="Arial" w:cs="Arial"/>
                <w:sz w:val="24"/>
                <w:szCs w:val="24"/>
              </w:rPr>
            </w:pPr>
            <w:r>
              <w:rPr>
                <w:rFonts w:ascii="Arial" w:hAnsi="Arial" w:cs="Arial"/>
                <w:sz w:val="24"/>
                <w:szCs w:val="24"/>
              </w:rPr>
              <w:t>Ref section 8 (</w:t>
            </w:r>
            <w:r w:rsidR="00313113">
              <w:rPr>
                <w:rFonts w:ascii="Arial" w:hAnsi="Arial" w:cs="Arial"/>
                <w:sz w:val="24"/>
                <w:szCs w:val="24"/>
              </w:rPr>
              <w:t>Two stage process</w:t>
            </w:r>
            <w:r>
              <w:rPr>
                <w:rFonts w:ascii="Arial" w:hAnsi="Arial" w:cs="Arial"/>
                <w:sz w:val="24"/>
                <w:szCs w:val="24"/>
              </w:rPr>
              <w:t xml:space="preserve"> in Complaints Policy</w:t>
            </w:r>
          </w:p>
        </w:tc>
        <w:tc>
          <w:tcPr>
            <w:tcW w:w="3293" w:type="dxa"/>
            <w:vAlign w:val="center"/>
          </w:tcPr>
          <w:p w14:paraId="1DC3499C" w14:textId="44F9BD69" w:rsidR="00EB5DC1" w:rsidRPr="00EB5DC1" w:rsidRDefault="001F23CA" w:rsidP="00917E65">
            <w:pPr>
              <w:jc w:val="center"/>
              <w:rPr>
                <w:rFonts w:ascii="Arial" w:hAnsi="Arial" w:cs="Arial"/>
                <w:sz w:val="24"/>
                <w:szCs w:val="24"/>
              </w:rPr>
            </w:pPr>
            <w:r w:rsidRPr="001F23CA">
              <w:rPr>
                <w:rFonts w:ascii="Arial" w:hAnsi="Arial" w:cs="Arial"/>
                <w:sz w:val="24"/>
                <w:szCs w:val="24"/>
              </w:rPr>
              <w:t>Amended following HO recommendation</w:t>
            </w:r>
          </w:p>
        </w:tc>
      </w:tr>
      <w:tr w:rsidR="00EB5DC1" w:rsidRPr="00EB5DC1" w14:paraId="7A2375FA" w14:textId="77777777" w:rsidTr="00917E65">
        <w:tc>
          <w:tcPr>
            <w:tcW w:w="1177" w:type="dxa"/>
            <w:vAlign w:val="center"/>
          </w:tcPr>
          <w:p w14:paraId="5630C386" w14:textId="21F67660" w:rsidR="00EB5DC1" w:rsidRPr="00EB5DC1" w:rsidRDefault="00DF1ED8" w:rsidP="00917E65">
            <w:pPr>
              <w:jc w:val="center"/>
              <w:rPr>
                <w:rFonts w:ascii="Arial" w:hAnsi="Arial" w:cs="Arial"/>
                <w:sz w:val="24"/>
                <w:szCs w:val="24"/>
              </w:rPr>
            </w:pPr>
            <w:r>
              <w:rPr>
                <w:rFonts w:ascii="Arial" w:hAnsi="Arial" w:cs="Arial"/>
                <w:sz w:val="24"/>
                <w:szCs w:val="24"/>
              </w:rPr>
              <w:t>5.3</w:t>
            </w:r>
          </w:p>
        </w:tc>
        <w:tc>
          <w:tcPr>
            <w:tcW w:w="4537" w:type="dxa"/>
            <w:vAlign w:val="center"/>
          </w:tcPr>
          <w:p w14:paraId="27C9DC00" w14:textId="748BA9FD" w:rsidR="00EB5DC1" w:rsidRPr="00EB5DC1" w:rsidRDefault="00F6720A" w:rsidP="00917E65">
            <w:pPr>
              <w:pStyle w:val="NoSpacing"/>
              <w:numPr>
                <w:ilvl w:val="0"/>
                <w:numId w:val="0"/>
              </w:numPr>
              <w:spacing w:after="120"/>
            </w:pPr>
            <w:r w:rsidRPr="00F6720A">
              <w:t>A process with more than two stages is not acceptable under any circumstances as this will make the complaint process unduly long and delay access to the Ombudsman.</w:t>
            </w:r>
          </w:p>
        </w:tc>
        <w:tc>
          <w:tcPr>
            <w:tcW w:w="1340" w:type="dxa"/>
            <w:vAlign w:val="center"/>
          </w:tcPr>
          <w:p w14:paraId="0609AA32" w14:textId="5B912B43" w:rsidR="00EB5DC1" w:rsidRPr="00EB5DC1" w:rsidRDefault="00917E65" w:rsidP="00917E65">
            <w:pPr>
              <w:jc w:val="center"/>
              <w:rPr>
                <w:rFonts w:ascii="Arial" w:hAnsi="Arial" w:cs="Arial"/>
                <w:sz w:val="24"/>
                <w:szCs w:val="24"/>
              </w:rPr>
            </w:pPr>
            <w:r>
              <w:rPr>
                <w:rFonts w:ascii="Arial" w:hAnsi="Arial" w:cs="Arial"/>
                <w:sz w:val="24"/>
                <w:szCs w:val="24"/>
              </w:rPr>
              <w:t>Noted</w:t>
            </w:r>
          </w:p>
        </w:tc>
        <w:tc>
          <w:tcPr>
            <w:tcW w:w="3827" w:type="dxa"/>
            <w:vAlign w:val="center"/>
          </w:tcPr>
          <w:p w14:paraId="3BD2EA80" w14:textId="6E22EB38" w:rsidR="00EB5DC1" w:rsidRPr="00EB5DC1" w:rsidRDefault="00917E65" w:rsidP="00917E65">
            <w:pPr>
              <w:jc w:val="center"/>
              <w:rPr>
                <w:rFonts w:ascii="Arial" w:hAnsi="Arial" w:cs="Arial"/>
                <w:sz w:val="24"/>
                <w:szCs w:val="24"/>
              </w:rPr>
            </w:pPr>
            <w:r>
              <w:rPr>
                <w:rFonts w:ascii="Arial" w:hAnsi="Arial" w:cs="Arial"/>
                <w:sz w:val="24"/>
                <w:szCs w:val="24"/>
              </w:rPr>
              <w:t xml:space="preserve">The current policy is a </w:t>
            </w:r>
            <w:proofErr w:type="gramStart"/>
            <w:r>
              <w:rPr>
                <w:rFonts w:ascii="Arial" w:hAnsi="Arial" w:cs="Arial"/>
                <w:sz w:val="24"/>
                <w:szCs w:val="24"/>
              </w:rPr>
              <w:t>2 stage</w:t>
            </w:r>
            <w:proofErr w:type="gramEnd"/>
            <w:r>
              <w:rPr>
                <w:rFonts w:ascii="Arial" w:hAnsi="Arial" w:cs="Arial"/>
                <w:sz w:val="24"/>
                <w:szCs w:val="24"/>
              </w:rPr>
              <w:t xml:space="preserve"> process</w:t>
            </w:r>
          </w:p>
        </w:tc>
        <w:tc>
          <w:tcPr>
            <w:tcW w:w="3293" w:type="dxa"/>
            <w:vAlign w:val="center"/>
          </w:tcPr>
          <w:p w14:paraId="257AFC08" w14:textId="298323AE" w:rsidR="00EB5DC1" w:rsidRPr="00EB5DC1" w:rsidRDefault="001F23CA" w:rsidP="00917E65">
            <w:pPr>
              <w:jc w:val="center"/>
              <w:rPr>
                <w:rFonts w:ascii="Arial" w:hAnsi="Arial" w:cs="Arial"/>
                <w:sz w:val="24"/>
                <w:szCs w:val="24"/>
              </w:rPr>
            </w:pPr>
            <w:r w:rsidRPr="001F23CA">
              <w:rPr>
                <w:rFonts w:ascii="Arial" w:hAnsi="Arial" w:cs="Arial"/>
                <w:sz w:val="24"/>
                <w:szCs w:val="24"/>
              </w:rPr>
              <w:t>Amended following HO recommendation</w:t>
            </w:r>
          </w:p>
        </w:tc>
      </w:tr>
      <w:tr w:rsidR="00DF1ED8" w:rsidRPr="00EB5DC1" w14:paraId="01FE23FF" w14:textId="77777777" w:rsidTr="00F754CF">
        <w:tc>
          <w:tcPr>
            <w:tcW w:w="1177" w:type="dxa"/>
            <w:vAlign w:val="center"/>
          </w:tcPr>
          <w:p w14:paraId="3CFD0066" w14:textId="398F448C" w:rsidR="00DF1ED8" w:rsidRPr="00EB5DC1" w:rsidRDefault="00DF1ED8" w:rsidP="00917E65">
            <w:pPr>
              <w:jc w:val="center"/>
              <w:rPr>
                <w:rFonts w:ascii="Arial" w:hAnsi="Arial" w:cs="Arial"/>
                <w:sz w:val="24"/>
                <w:szCs w:val="24"/>
              </w:rPr>
            </w:pPr>
            <w:r>
              <w:rPr>
                <w:rFonts w:ascii="Arial" w:hAnsi="Arial" w:cs="Arial"/>
                <w:sz w:val="24"/>
                <w:szCs w:val="24"/>
              </w:rPr>
              <w:t>5.4</w:t>
            </w:r>
          </w:p>
        </w:tc>
        <w:tc>
          <w:tcPr>
            <w:tcW w:w="4537" w:type="dxa"/>
            <w:vAlign w:val="center"/>
          </w:tcPr>
          <w:p w14:paraId="7BE68B94" w14:textId="646CC8F6" w:rsidR="00DF1ED8" w:rsidRDefault="00F6720A" w:rsidP="00917E65">
            <w:pPr>
              <w:pStyle w:val="NoSpacing"/>
              <w:numPr>
                <w:ilvl w:val="0"/>
                <w:numId w:val="0"/>
              </w:numPr>
              <w:spacing w:after="120"/>
              <w:rPr>
                <w:rStyle w:val="normaltextrun"/>
                <w:color w:val="000000"/>
                <w:shd w:val="clear" w:color="auto" w:fill="FFFFFF"/>
              </w:rPr>
            </w:pPr>
            <w:r>
              <w:rPr>
                <w:rStyle w:val="normaltextrun"/>
                <w:color w:val="000000"/>
                <w:shd w:val="clear" w:color="auto" w:fill="FFFFFF"/>
              </w:rPr>
              <w:t xml:space="preserve">Where a landlord’s complaint response is handled by a third party (e.g. a contractor or independent adjudicator) at any stage, it must form part of the two stage complaints process set out in this Code. Residents must not be </w:t>
            </w:r>
            <w:r>
              <w:rPr>
                <w:rStyle w:val="normaltextrun"/>
                <w:color w:val="000000"/>
                <w:shd w:val="clear" w:color="auto" w:fill="FFFFFF"/>
              </w:rPr>
              <w:lastRenderedPageBreak/>
              <w:t>expected to go through two complaints processes</w:t>
            </w:r>
            <w:r w:rsidR="009050BF">
              <w:rPr>
                <w:rStyle w:val="normaltextrun"/>
                <w:color w:val="000000"/>
                <w:shd w:val="clear" w:color="auto" w:fill="FFFFFF"/>
              </w:rPr>
              <w:t>.</w:t>
            </w:r>
          </w:p>
          <w:p w14:paraId="51052CB5" w14:textId="09E9D069" w:rsidR="002B4327" w:rsidRPr="00EB5DC1" w:rsidRDefault="002B4327" w:rsidP="00917E65">
            <w:pPr>
              <w:pStyle w:val="NoSpacing"/>
              <w:numPr>
                <w:ilvl w:val="0"/>
                <w:numId w:val="0"/>
              </w:numPr>
              <w:spacing w:after="120"/>
            </w:pPr>
          </w:p>
        </w:tc>
        <w:tc>
          <w:tcPr>
            <w:tcW w:w="1340" w:type="dxa"/>
            <w:shd w:val="clear" w:color="auto" w:fill="00B050"/>
            <w:vAlign w:val="center"/>
          </w:tcPr>
          <w:p w14:paraId="4E910BEC" w14:textId="4BA12447" w:rsidR="00DF1ED8" w:rsidRPr="00EB5DC1" w:rsidRDefault="00F754CF" w:rsidP="00917E65">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2D83335A" w14:textId="467B65EF" w:rsidR="00DF1ED8" w:rsidRPr="00EB5DC1" w:rsidRDefault="00F754CF" w:rsidP="00917E65">
            <w:pPr>
              <w:jc w:val="center"/>
              <w:rPr>
                <w:rFonts w:ascii="Arial" w:hAnsi="Arial" w:cs="Arial"/>
                <w:sz w:val="24"/>
                <w:szCs w:val="24"/>
              </w:rPr>
            </w:pPr>
            <w:r>
              <w:rPr>
                <w:rFonts w:ascii="Arial" w:hAnsi="Arial" w:cs="Arial"/>
                <w:sz w:val="24"/>
                <w:szCs w:val="24"/>
              </w:rPr>
              <w:t>Ref 8.18 of Complaints Policy</w:t>
            </w:r>
          </w:p>
        </w:tc>
        <w:tc>
          <w:tcPr>
            <w:tcW w:w="3293" w:type="dxa"/>
            <w:vAlign w:val="center"/>
          </w:tcPr>
          <w:p w14:paraId="1D55DCA3" w14:textId="0702494F" w:rsidR="00DF1ED8" w:rsidRPr="00EB5DC1" w:rsidRDefault="00DF1ED8" w:rsidP="00917E65">
            <w:pPr>
              <w:jc w:val="center"/>
              <w:rPr>
                <w:rFonts w:ascii="Arial" w:hAnsi="Arial" w:cs="Arial"/>
                <w:sz w:val="24"/>
                <w:szCs w:val="24"/>
              </w:rPr>
            </w:pPr>
          </w:p>
        </w:tc>
      </w:tr>
      <w:tr w:rsidR="00DF1ED8" w:rsidRPr="00EB5DC1" w14:paraId="11B8688B" w14:textId="77777777" w:rsidTr="00FE2A16">
        <w:tc>
          <w:tcPr>
            <w:tcW w:w="1177" w:type="dxa"/>
            <w:vAlign w:val="center"/>
          </w:tcPr>
          <w:p w14:paraId="3F588DF2" w14:textId="10A9725D" w:rsidR="00DF1ED8" w:rsidRPr="00EB5DC1" w:rsidRDefault="00DF1ED8" w:rsidP="00917E65">
            <w:pPr>
              <w:jc w:val="center"/>
              <w:rPr>
                <w:rFonts w:ascii="Arial" w:hAnsi="Arial" w:cs="Arial"/>
                <w:sz w:val="24"/>
                <w:szCs w:val="24"/>
              </w:rPr>
            </w:pPr>
            <w:r>
              <w:rPr>
                <w:rFonts w:ascii="Arial" w:hAnsi="Arial" w:cs="Arial"/>
                <w:sz w:val="24"/>
                <w:szCs w:val="24"/>
              </w:rPr>
              <w:t>5.5</w:t>
            </w:r>
          </w:p>
        </w:tc>
        <w:tc>
          <w:tcPr>
            <w:tcW w:w="4537" w:type="dxa"/>
            <w:vAlign w:val="center"/>
          </w:tcPr>
          <w:p w14:paraId="434A660A" w14:textId="18CBFBE4" w:rsidR="00DF1ED8" w:rsidRPr="00EB5DC1" w:rsidRDefault="00F6720A" w:rsidP="00917E65">
            <w:pPr>
              <w:pStyle w:val="NoSpacing"/>
              <w:numPr>
                <w:ilvl w:val="0"/>
                <w:numId w:val="0"/>
              </w:numPr>
              <w:spacing w:after="120"/>
            </w:pPr>
            <w:r>
              <w:rPr>
                <w:rStyle w:val="normaltextrun"/>
                <w:rFonts w:eastAsiaTheme="majorEastAsia"/>
                <w:color w:val="000000"/>
                <w:shd w:val="clear" w:color="auto" w:fill="FFFFFF"/>
              </w:rPr>
              <w:t>Landlords are responsible for ensuring that any third parties handle complaints in line with the Code. </w:t>
            </w:r>
            <w:r>
              <w:rPr>
                <w:rStyle w:val="eop"/>
                <w:color w:val="000000"/>
                <w:shd w:val="clear" w:color="auto" w:fill="FFFFFF"/>
              </w:rPr>
              <w:t> </w:t>
            </w:r>
          </w:p>
        </w:tc>
        <w:tc>
          <w:tcPr>
            <w:tcW w:w="1340" w:type="dxa"/>
            <w:shd w:val="clear" w:color="auto" w:fill="00B050"/>
            <w:vAlign w:val="center"/>
          </w:tcPr>
          <w:p w14:paraId="18396168" w14:textId="28F6157B" w:rsidR="00DF1ED8" w:rsidRPr="00EB5DC1" w:rsidRDefault="00114650"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6C5A891A" w14:textId="535ED640" w:rsidR="00DF1ED8" w:rsidRPr="00EB5DC1" w:rsidRDefault="00114650" w:rsidP="00917E65">
            <w:pPr>
              <w:jc w:val="center"/>
              <w:rPr>
                <w:rFonts w:ascii="Arial" w:hAnsi="Arial" w:cs="Arial"/>
                <w:sz w:val="24"/>
                <w:szCs w:val="24"/>
              </w:rPr>
            </w:pPr>
            <w:r>
              <w:rPr>
                <w:rFonts w:ascii="Arial" w:hAnsi="Arial" w:cs="Arial"/>
                <w:sz w:val="24"/>
                <w:szCs w:val="24"/>
              </w:rPr>
              <w:t>Ref 8.18 of Complaints Policy</w:t>
            </w:r>
          </w:p>
        </w:tc>
        <w:tc>
          <w:tcPr>
            <w:tcW w:w="3293" w:type="dxa"/>
            <w:vAlign w:val="center"/>
          </w:tcPr>
          <w:p w14:paraId="684A9EBB" w14:textId="6AC3DA87" w:rsidR="00DF1ED8" w:rsidRPr="00EB5DC1" w:rsidRDefault="00DF1ED8" w:rsidP="00917E65">
            <w:pPr>
              <w:jc w:val="center"/>
              <w:rPr>
                <w:rFonts w:ascii="Arial" w:hAnsi="Arial" w:cs="Arial"/>
                <w:sz w:val="24"/>
                <w:szCs w:val="24"/>
              </w:rPr>
            </w:pPr>
          </w:p>
        </w:tc>
      </w:tr>
      <w:tr w:rsidR="00DF1ED8" w:rsidRPr="00EB5DC1" w14:paraId="7EF91CAC" w14:textId="77777777" w:rsidTr="005827C3">
        <w:tc>
          <w:tcPr>
            <w:tcW w:w="1177" w:type="dxa"/>
            <w:vAlign w:val="center"/>
          </w:tcPr>
          <w:p w14:paraId="6B6F4C4A" w14:textId="434DBA36" w:rsidR="00DF1ED8" w:rsidRPr="00EB5DC1" w:rsidRDefault="00DF1ED8" w:rsidP="00917E65">
            <w:pPr>
              <w:jc w:val="center"/>
              <w:rPr>
                <w:rFonts w:ascii="Arial" w:hAnsi="Arial" w:cs="Arial"/>
                <w:sz w:val="24"/>
                <w:szCs w:val="24"/>
              </w:rPr>
            </w:pPr>
            <w:r>
              <w:rPr>
                <w:rFonts w:ascii="Arial" w:hAnsi="Arial" w:cs="Arial"/>
                <w:sz w:val="24"/>
                <w:szCs w:val="24"/>
              </w:rPr>
              <w:t>5.6</w:t>
            </w:r>
          </w:p>
        </w:tc>
        <w:tc>
          <w:tcPr>
            <w:tcW w:w="4537" w:type="dxa"/>
            <w:vAlign w:val="center"/>
          </w:tcPr>
          <w:p w14:paraId="27CEB243" w14:textId="1CBAE42A" w:rsidR="00DF1ED8" w:rsidRPr="00EB5DC1" w:rsidRDefault="00F6720A" w:rsidP="00917E65">
            <w:pPr>
              <w:pStyle w:val="NoSpacing"/>
              <w:numPr>
                <w:ilvl w:val="0"/>
                <w:numId w:val="0"/>
              </w:numPr>
              <w:spacing w:after="120"/>
            </w:pPr>
            <w:r>
              <w:rPr>
                <w:rStyle w:val="normaltextrun"/>
                <w:rFonts w:eastAsiaTheme="majorEastAsia"/>
                <w:color w:val="000000"/>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Pr>
                <w:rStyle w:val="eop"/>
                <w:color w:val="000000"/>
                <w:shd w:val="clear" w:color="auto" w:fill="FFFFFF"/>
              </w:rPr>
              <w:t> </w:t>
            </w:r>
          </w:p>
        </w:tc>
        <w:tc>
          <w:tcPr>
            <w:tcW w:w="1340" w:type="dxa"/>
            <w:shd w:val="clear" w:color="auto" w:fill="00B050"/>
            <w:vAlign w:val="center"/>
          </w:tcPr>
          <w:p w14:paraId="3F998616" w14:textId="24332536" w:rsidR="00DF1ED8" w:rsidRPr="00EB5DC1" w:rsidRDefault="005827C3" w:rsidP="005827C3">
            <w:pPr>
              <w:rPr>
                <w:rFonts w:ascii="Arial" w:hAnsi="Arial" w:cs="Arial"/>
                <w:sz w:val="24"/>
                <w:szCs w:val="24"/>
              </w:rPr>
            </w:pPr>
            <w:r>
              <w:rPr>
                <w:rFonts w:ascii="Arial" w:hAnsi="Arial" w:cs="Arial"/>
                <w:sz w:val="24"/>
                <w:szCs w:val="24"/>
              </w:rPr>
              <w:t>Yes</w:t>
            </w:r>
          </w:p>
        </w:tc>
        <w:tc>
          <w:tcPr>
            <w:tcW w:w="3827" w:type="dxa"/>
            <w:vAlign w:val="center"/>
          </w:tcPr>
          <w:p w14:paraId="7FB9DA59" w14:textId="743A78AA" w:rsidR="00DF1ED8" w:rsidRPr="00EB5DC1" w:rsidRDefault="009106A0" w:rsidP="00917E65">
            <w:pPr>
              <w:jc w:val="center"/>
              <w:rPr>
                <w:rFonts w:ascii="Arial" w:hAnsi="Arial" w:cs="Arial"/>
                <w:sz w:val="24"/>
                <w:szCs w:val="24"/>
              </w:rPr>
            </w:pPr>
            <w:r>
              <w:rPr>
                <w:rFonts w:ascii="Arial" w:hAnsi="Arial" w:cs="Arial"/>
                <w:sz w:val="24"/>
                <w:szCs w:val="24"/>
              </w:rPr>
              <w:t>Ref 8.3 – 8.5 of Complaints Policy</w:t>
            </w:r>
          </w:p>
        </w:tc>
        <w:tc>
          <w:tcPr>
            <w:tcW w:w="3293" w:type="dxa"/>
            <w:vAlign w:val="center"/>
          </w:tcPr>
          <w:p w14:paraId="17FA78CD" w14:textId="42B5F4D9" w:rsidR="00DF1ED8" w:rsidRPr="00EB5DC1" w:rsidRDefault="001F23CA" w:rsidP="00917E65">
            <w:pPr>
              <w:jc w:val="center"/>
              <w:rPr>
                <w:rFonts w:ascii="Arial" w:hAnsi="Arial" w:cs="Arial"/>
                <w:sz w:val="24"/>
                <w:szCs w:val="24"/>
              </w:rPr>
            </w:pPr>
            <w:r w:rsidRPr="001F23CA">
              <w:rPr>
                <w:rFonts w:ascii="Arial" w:hAnsi="Arial" w:cs="Arial"/>
                <w:sz w:val="24"/>
                <w:szCs w:val="24"/>
              </w:rPr>
              <w:t>Amended following HO recommendation</w:t>
            </w:r>
          </w:p>
        </w:tc>
      </w:tr>
      <w:tr w:rsidR="00DF1ED8" w:rsidRPr="00EB5DC1" w14:paraId="663EFC93" w14:textId="77777777" w:rsidTr="0025512D">
        <w:tc>
          <w:tcPr>
            <w:tcW w:w="1177" w:type="dxa"/>
            <w:vAlign w:val="center"/>
          </w:tcPr>
          <w:p w14:paraId="72DBE93F" w14:textId="68DF2F46" w:rsidR="00DF1ED8" w:rsidRPr="00EB5DC1" w:rsidRDefault="00DF1ED8" w:rsidP="00917E65">
            <w:pPr>
              <w:jc w:val="center"/>
              <w:rPr>
                <w:rFonts w:ascii="Arial" w:hAnsi="Arial" w:cs="Arial"/>
                <w:sz w:val="24"/>
                <w:szCs w:val="24"/>
              </w:rPr>
            </w:pPr>
            <w:r>
              <w:rPr>
                <w:rFonts w:ascii="Arial" w:hAnsi="Arial" w:cs="Arial"/>
                <w:sz w:val="24"/>
                <w:szCs w:val="24"/>
              </w:rPr>
              <w:t>5.7</w:t>
            </w:r>
          </w:p>
        </w:tc>
        <w:tc>
          <w:tcPr>
            <w:tcW w:w="4537" w:type="dxa"/>
            <w:vAlign w:val="center"/>
          </w:tcPr>
          <w:p w14:paraId="7990097F" w14:textId="3F9420F2" w:rsidR="00DF1ED8" w:rsidRPr="00EB5DC1" w:rsidRDefault="00F6720A" w:rsidP="00917E65">
            <w:pPr>
              <w:pStyle w:val="NoSpacing"/>
              <w:numPr>
                <w:ilvl w:val="0"/>
                <w:numId w:val="0"/>
              </w:numPr>
              <w:spacing w:after="120"/>
            </w:pPr>
            <w:r>
              <w:rPr>
                <w:rStyle w:val="normaltextrun"/>
                <w:rFonts w:eastAsiaTheme="majorEastAsia"/>
                <w:color w:val="000000"/>
                <w:shd w:val="clear" w:color="auto" w:fill="FFFFFF"/>
              </w:rPr>
              <w:t>When a complaint is acknowledged at either stage, landlords must be clear which aspects of the complaint they are, and are not, responsible for and clarify any areas where this is not clear. </w:t>
            </w:r>
            <w:r>
              <w:rPr>
                <w:rStyle w:val="eop"/>
                <w:color w:val="000000"/>
                <w:shd w:val="clear" w:color="auto" w:fill="FFFFFF"/>
              </w:rPr>
              <w:t> </w:t>
            </w:r>
          </w:p>
        </w:tc>
        <w:tc>
          <w:tcPr>
            <w:tcW w:w="1340" w:type="dxa"/>
            <w:shd w:val="clear" w:color="auto" w:fill="00B050"/>
            <w:vAlign w:val="center"/>
          </w:tcPr>
          <w:p w14:paraId="25C957D5" w14:textId="15F2BC1A" w:rsidR="00DF1ED8" w:rsidRPr="00EB5DC1" w:rsidRDefault="00101C72" w:rsidP="00101C72">
            <w:pPr>
              <w:jc w:val="center"/>
              <w:rPr>
                <w:rFonts w:ascii="Arial" w:hAnsi="Arial" w:cs="Arial"/>
                <w:sz w:val="24"/>
                <w:szCs w:val="24"/>
              </w:rPr>
            </w:pPr>
            <w:r>
              <w:rPr>
                <w:rFonts w:ascii="Arial" w:hAnsi="Arial" w:cs="Arial"/>
                <w:sz w:val="24"/>
                <w:szCs w:val="24"/>
              </w:rPr>
              <w:t xml:space="preserve">Yes </w:t>
            </w:r>
          </w:p>
        </w:tc>
        <w:tc>
          <w:tcPr>
            <w:tcW w:w="3827" w:type="dxa"/>
            <w:vAlign w:val="center"/>
          </w:tcPr>
          <w:p w14:paraId="383B423F" w14:textId="19029721" w:rsidR="00DF1ED8" w:rsidRPr="00EB5DC1" w:rsidRDefault="008715A7" w:rsidP="00917E65">
            <w:pPr>
              <w:jc w:val="center"/>
              <w:rPr>
                <w:rFonts w:ascii="Arial" w:hAnsi="Arial" w:cs="Arial"/>
                <w:sz w:val="24"/>
                <w:szCs w:val="24"/>
              </w:rPr>
            </w:pPr>
            <w:r>
              <w:rPr>
                <w:rFonts w:ascii="Arial" w:hAnsi="Arial" w:cs="Arial"/>
                <w:sz w:val="24"/>
                <w:szCs w:val="24"/>
              </w:rPr>
              <w:t>Ref 8.5 of Complaints Policy</w:t>
            </w:r>
          </w:p>
        </w:tc>
        <w:tc>
          <w:tcPr>
            <w:tcW w:w="3293" w:type="dxa"/>
            <w:vAlign w:val="center"/>
          </w:tcPr>
          <w:p w14:paraId="546949BF" w14:textId="287E6322" w:rsidR="00DF1ED8" w:rsidRPr="00EB5DC1" w:rsidRDefault="001F23CA" w:rsidP="00917E65">
            <w:pPr>
              <w:jc w:val="center"/>
              <w:rPr>
                <w:rFonts w:ascii="Arial" w:hAnsi="Arial" w:cs="Arial"/>
                <w:sz w:val="24"/>
                <w:szCs w:val="24"/>
              </w:rPr>
            </w:pPr>
            <w:r w:rsidRPr="001F23CA">
              <w:rPr>
                <w:rFonts w:ascii="Arial" w:hAnsi="Arial" w:cs="Arial"/>
                <w:sz w:val="24"/>
                <w:szCs w:val="24"/>
              </w:rPr>
              <w:t>Amended following HO recommendation</w:t>
            </w:r>
          </w:p>
        </w:tc>
      </w:tr>
      <w:tr w:rsidR="00DF1ED8" w:rsidRPr="00EB5DC1" w14:paraId="1AA67B25" w14:textId="77777777" w:rsidTr="00CE3E0F">
        <w:tc>
          <w:tcPr>
            <w:tcW w:w="1177" w:type="dxa"/>
            <w:vAlign w:val="center"/>
          </w:tcPr>
          <w:p w14:paraId="774F82C0" w14:textId="2F0C5DBE" w:rsidR="00DF1ED8" w:rsidRPr="00EB5DC1" w:rsidRDefault="00DF1ED8" w:rsidP="00917E65">
            <w:pPr>
              <w:jc w:val="center"/>
              <w:rPr>
                <w:rFonts w:ascii="Arial" w:hAnsi="Arial" w:cs="Arial"/>
                <w:sz w:val="24"/>
                <w:szCs w:val="24"/>
              </w:rPr>
            </w:pPr>
            <w:r>
              <w:rPr>
                <w:rFonts w:ascii="Arial" w:hAnsi="Arial" w:cs="Arial"/>
                <w:sz w:val="24"/>
                <w:szCs w:val="24"/>
              </w:rPr>
              <w:t>5.8</w:t>
            </w:r>
          </w:p>
        </w:tc>
        <w:tc>
          <w:tcPr>
            <w:tcW w:w="4537" w:type="dxa"/>
            <w:vAlign w:val="center"/>
          </w:tcPr>
          <w:p w14:paraId="1C30536F" w14:textId="77777777" w:rsidR="007723F2" w:rsidRDefault="007723F2" w:rsidP="007723F2">
            <w:pPr>
              <w:pStyle w:val="paragraph"/>
              <w:spacing w:before="0" w:beforeAutospacing="0" w:after="0" w:afterAutospacing="0"/>
              <w:textAlignment w:val="baseline"/>
              <w:rPr>
                <w:rFonts w:ascii="Arial" w:hAnsi="Arial" w:cs="Arial"/>
              </w:rPr>
            </w:pPr>
            <w:r>
              <w:rPr>
                <w:rStyle w:val="normaltextrun"/>
                <w:rFonts w:ascii="Arial" w:hAnsi="Arial" w:cs="Arial"/>
              </w:rPr>
              <w:t>At each stage of the complaints process, complaint handlers must: </w:t>
            </w:r>
            <w:r>
              <w:rPr>
                <w:rStyle w:val="eop"/>
                <w:rFonts w:ascii="Arial" w:hAnsi="Arial" w:cs="Arial"/>
              </w:rPr>
              <w:t> </w:t>
            </w:r>
          </w:p>
          <w:p w14:paraId="04FD94C8" w14:textId="78A21DFE" w:rsidR="007723F2" w:rsidRDefault="007723F2" w:rsidP="007723F2">
            <w:pPr>
              <w:pStyle w:val="paragraph"/>
              <w:numPr>
                <w:ilvl w:val="0"/>
                <w:numId w:val="4"/>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deal with complaints on their </w:t>
            </w:r>
            <w:r>
              <w:rPr>
                <w:rStyle w:val="normaltextrun"/>
                <w:rFonts w:ascii="Arial" w:hAnsi="Arial" w:cs="Arial"/>
              </w:rPr>
              <w:tab/>
              <w:t xml:space="preserve">merits, act independently, and </w:t>
            </w:r>
            <w:r>
              <w:rPr>
                <w:rStyle w:val="normaltextrun"/>
                <w:rFonts w:ascii="Arial" w:hAnsi="Arial" w:cs="Arial"/>
              </w:rPr>
              <w:tab/>
              <w:t xml:space="preserve">have an open </w:t>
            </w:r>
            <w:proofErr w:type="gramStart"/>
            <w:r>
              <w:rPr>
                <w:rStyle w:val="normaltextrun"/>
                <w:rFonts w:ascii="Arial" w:hAnsi="Arial" w:cs="Arial"/>
              </w:rPr>
              <w:t>mind;</w:t>
            </w:r>
            <w:proofErr w:type="gramEnd"/>
            <w:r>
              <w:rPr>
                <w:rStyle w:val="normaltextrun"/>
                <w:rFonts w:ascii="Arial" w:hAnsi="Arial" w:cs="Arial"/>
              </w:rPr>
              <w:t> </w:t>
            </w:r>
            <w:r>
              <w:rPr>
                <w:rStyle w:val="eop"/>
                <w:rFonts w:ascii="Arial" w:hAnsi="Arial" w:cs="Arial"/>
              </w:rPr>
              <w:t> </w:t>
            </w:r>
          </w:p>
          <w:p w14:paraId="0F416CC3" w14:textId="62D14E51" w:rsidR="007723F2" w:rsidRDefault="007723F2" w:rsidP="007723F2">
            <w:pPr>
              <w:pStyle w:val="paragraph"/>
              <w:numPr>
                <w:ilvl w:val="0"/>
                <w:numId w:val="5"/>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give the resident a fair chance to </w:t>
            </w:r>
            <w:r>
              <w:rPr>
                <w:rStyle w:val="normaltextrun"/>
                <w:rFonts w:ascii="Arial" w:hAnsi="Arial" w:cs="Arial"/>
              </w:rPr>
              <w:tab/>
              <w:t xml:space="preserve">set out their </w:t>
            </w:r>
            <w:proofErr w:type="gramStart"/>
            <w:r>
              <w:rPr>
                <w:rStyle w:val="normaltextrun"/>
                <w:rFonts w:ascii="Arial" w:hAnsi="Arial" w:cs="Arial"/>
              </w:rPr>
              <w:t>position;</w:t>
            </w:r>
            <w:proofErr w:type="gramEnd"/>
            <w:r>
              <w:rPr>
                <w:rStyle w:val="normaltextrun"/>
                <w:rFonts w:ascii="Arial" w:hAnsi="Arial" w:cs="Arial"/>
              </w:rPr>
              <w:t> </w:t>
            </w:r>
            <w:r>
              <w:rPr>
                <w:rStyle w:val="eop"/>
                <w:rFonts w:ascii="Arial" w:hAnsi="Arial" w:cs="Arial"/>
              </w:rPr>
              <w:t> </w:t>
            </w:r>
          </w:p>
          <w:p w14:paraId="5BF63FD7" w14:textId="18118DD9" w:rsidR="007723F2" w:rsidRDefault="007723F2" w:rsidP="007723F2">
            <w:pPr>
              <w:pStyle w:val="paragraph"/>
              <w:numPr>
                <w:ilvl w:val="0"/>
                <w:numId w:val="6"/>
              </w:numPr>
              <w:spacing w:before="0" w:beforeAutospacing="0" w:after="0" w:afterAutospacing="0"/>
              <w:ind w:left="0" w:firstLine="270"/>
              <w:textAlignment w:val="baseline"/>
              <w:rPr>
                <w:rFonts w:ascii="Arial" w:hAnsi="Arial" w:cs="Arial"/>
              </w:rPr>
            </w:pPr>
            <w:r>
              <w:rPr>
                <w:rStyle w:val="normaltextrun"/>
                <w:rFonts w:ascii="Arial" w:hAnsi="Arial" w:cs="Arial"/>
              </w:rPr>
              <w:lastRenderedPageBreak/>
              <w:t xml:space="preserve">take measures to address any </w:t>
            </w:r>
            <w:r>
              <w:rPr>
                <w:rStyle w:val="normaltextrun"/>
                <w:rFonts w:ascii="Arial" w:hAnsi="Arial" w:cs="Arial"/>
              </w:rPr>
              <w:tab/>
              <w:t xml:space="preserve">actual or perceived conflict of </w:t>
            </w:r>
            <w:r>
              <w:rPr>
                <w:rStyle w:val="normaltextrun"/>
                <w:rFonts w:ascii="Arial" w:hAnsi="Arial" w:cs="Arial"/>
              </w:rPr>
              <w:tab/>
              <w:t>interest; and </w:t>
            </w:r>
            <w:r>
              <w:rPr>
                <w:rStyle w:val="eop"/>
                <w:rFonts w:ascii="Arial" w:hAnsi="Arial" w:cs="Arial"/>
              </w:rPr>
              <w:t> </w:t>
            </w:r>
          </w:p>
          <w:p w14:paraId="10FC147E" w14:textId="747B8DA1" w:rsidR="007723F2" w:rsidRDefault="007723F2" w:rsidP="007723F2">
            <w:pPr>
              <w:pStyle w:val="paragraph"/>
              <w:numPr>
                <w:ilvl w:val="0"/>
                <w:numId w:val="7"/>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consider all relevant information </w:t>
            </w:r>
            <w:r>
              <w:rPr>
                <w:rStyle w:val="normaltextrun"/>
                <w:rFonts w:ascii="Arial" w:hAnsi="Arial" w:cs="Arial"/>
              </w:rPr>
              <w:tab/>
              <w:t>and evidence carefully. </w:t>
            </w:r>
            <w:r>
              <w:rPr>
                <w:rStyle w:val="eop"/>
                <w:rFonts w:ascii="Arial" w:hAnsi="Arial" w:cs="Arial"/>
              </w:rPr>
              <w:t> </w:t>
            </w:r>
          </w:p>
          <w:p w14:paraId="4057EDAC" w14:textId="77777777" w:rsidR="00DF1ED8" w:rsidRPr="00EB5DC1" w:rsidRDefault="00DF1ED8" w:rsidP="00917E65">
            <w:pPr>
              <w:pStyle w:val="NoSpacing"/>
              <w:numPr>
                <w:ilvl w:val="0"/>
                <w:numId w:val="0"/>
              </w:numPr>
              <w:spacing w:after="120"/>
            </w:pPr>
          </w:p>
        </w:tc>
        <w:tc>
          <w:tcPr>
            <w:tcW w:w="1340" w:type="dxa"/>
            <w:shd w:val="clear" w:color="auto" w:fill="00B050"/>
            <w:vAlign w:val="center"/>
          </w:tcPr>
          <w:p w14:paraId="0845A4F2" w14:textId="58137206" w:rsidR="00DF1ED8" w:rsidRPr="00EB5DC1" w:rsidRDefault="00CE3E0F" w:rsidP="00917E65">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72D599FF" w14:textId="0AD9A80F" w:rsidR="00DF1ED8" w:rsidRPr="00EB5DC1" w:rsidRDefault="00CE3E0F" w:rsidP="00917E65">
            <w:pPr>
              <w:jc w:val="center"/>
              <w:rPr>
                <w:rFonts w:ascii="Arial" w:hAnsi="Arial" w:cs="Arial"/>
                <w:sz w:val="24"/>
                <w:szCs w:val="24"/>
              </w:rPr>
            </w:pPr>
            <w:r>
              <w:rPr>
                <w:rFonts w:ascii="Arial" w:hAnsi="Arial" w:cs="Arial"/>
                <w:sz w:val="24"/>
                <w:szCs w:val="24"/>
              </w:rPr>
              <w:t>Ref 8.5 of Complaints Policy</w:t>
            </w:r>
          </w:p>
        </w:tc>
        <w:tc>
          <w:tcPr>
            <w:tcW w:w="3293" w:type="dxa"/>
            <w:vAlign w:val="center"/>
          </w:tcPr>
          <w:p w14:paraId="0781D3C9" w14:textId="1F95FB1C" w:rsidR="00DF1ED8" w:rsidRPr="00EB5DC1" w:rsidRDefault="00DF1ED8" w:rsidP="00917E65">
            <w:pPr>
              <w:jc w:val="center"/>
              <w:rPr>
                <w:rFonts w:ascii="Arial" w:hAnsi="Arial" w:cs="Arial"/>
                <w:sz w:val="24"/>
                <w:szCs w:val="24"/>
              </w:rPr>
            </w:pPr>
          </w:p>
        </w:tc>
      </w:tr>
      <w:tr w:rsidR="00DF1ED8" w:rsidRPr="00EB5DC1" w14:paraId="6EA19A40" w14:textId="77777777" w:rsidTr="006C40B4">
        <w:tc>
          <w:tcPr>
            <w:tcW w:w="1177" w:type="dxa"/>
            <w:vAlign w:val="center"/>
          </w:tcPr>
          <w:p w14:paraId="698D09DC" w14:textId="694BDFC5" w:rsidR="00DF1ED8" w:rsidRPr="00EB5DC1" w:rsidRDefault="00DF1ED8" w:rsidP="00917E65">
            <w:pPr>
              <w:jc w:val="center"/>
              <w:rPr>
                <w:rFonts w:ascii="Arial" w:hAnsi="Arial" w:cs="Arial"/>
                <w:sz w:val="24"/>
                <w:szCs w:val="24"/>
              </w:rPr>
            </w:pPr>
            <w:r>
              <w:rPr>
                <w:rFonts w:ascii="Arial" w:hAnsi="Arial" w:cs="Arial"/>
                <w:sz w:val="24"/>
                <w:szCs w:val="24"/>
              </w:rPr>
              <w:t>5.9</w:t>
            </w:r>
          </w:p>
        </w:tc>
        <w:tc>
          <w:tcPr>
            <w:tcW w:w="4537" w:type="dxa"/>
            <w:vAlign w:val="center"/>
          </w:tcPr>
          <w:p w14:paraId="62C037BA" w14:textId="3EA162F4" w:rsidR="00DF1ED8" w:rsidRPr="00EB5DC1" w:rsidRDefault="00FF44D3" w:rsidP="00917E65">
            <w:pPr>
              <w:pStyle w:val="NoSpacing"/>
              <w:numPr>
                <w:ilvl w:val="0"/>
                <w:numId w:val="0"/>
              </w:numPr>
              <w:spacing w:after="120"/>
            </w:pPr>
            <w:r>
              <w:rPr>
                <w:rStyle w:val="normaltextrun"/>
                <w:color w:val="000000"/>
                <w:shd w:val="clear" w:color="auto" w:fill="FFFFFF"/>
              </w:rPr>
              <w:t>Where a response to a complaint will fall outside the timescales set out in this Code</w:t>
            </w:r>
            <w:r w:rsidR="009050BF">
              <w:rPr>
                <w:rStyle w:val="normaltextrun"/>
                <w:color w:val="000000"/>
                <w:shd w:val="clear" w:color="auto" w:fill="FFFFFF"/>
              </w:rPr>
              <w:t>,</w:t>
            </w:r>
            <w:r>
              <w:rPr>
                <w:rStyle w:val="normaltextrun"/>
                <w:color w:val="000000"/>
                <w:shd w:val="clear" w:color="auto" w:fill="FFFFFF"/>
              </w:rPr>
              <w:t xml:space="preserve"> the landlord must agree with the resident suitable intervals for keeping them informed about their complaint</w:t>
            </w:r>
            <w:r w:rsidR="009050BF">
              <w:rPr>
                <w:rStyle w:val="normaltextrun"/>
                <w:color w:val="000000"/>
                <w:shd w:val="clear" w:color="auto" w:fill="FFFFFF"/>
              </w:rPr>
              <w:t>.</w:t>
            </w:r>
          </w:p>
        </w:tc>
        <w:tc>
          <w:tcPr>
            <w:tcW w:w="1340" w:type="dxa"/>
            <w:shd w:val="clear" w:color="auto" w:fill="00B050"/>
            <w:vAlign w:val="center"/>
          </w:tcPr>
          <w:p w14:paraId="0326CF9D" w14:textId="38001466" w:rsidR="00DF1ED8" w:rsidRPr="00EB5DC1" w:rsidRDefault="00262390"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02F762E0" w14:textId="3DBF2DDD" w:rsidR="00DF1ED8" w:rsidRPr="00EB5DC1" w:rsidRDefault="006C40B4" w:rsidP="00917E65">
            <w:pPr>
              <w:jc w:val="center"/>
              <w:rPr>
                <w:rFonts w:ascii="Arial" w:hAnsi="Arial" w:cs="Arial"/>
                <w:sz w:val="24"/>
                <w:szCs w:val="24"/>
              </w:rPr>
            </w:pPr>
            <w:r>
              <w:rPr>
                <w:rFonts w:ascii="Arial" w:hAnsi="Arial" w:cs="Arial"/>
                <w:sz w:val="24"/>
                <w:szCs w:val="24"/>
              </w:rPr>
              <w:t>Ref 8.6 of Complaints Policy</w:t>
            </w:r>
          </w:p>
        </w:tc>
        <w:tc>
          <w:tcPr>
            <w:tcW w:w="3293" w:type="dxa"/>
            <w:vAlign w:val="center"/>
          </w:tcPr>
          <w:p w14:paraId="6798DEA0" w14:textId="6CA85B90" w:rsidR="00DF1ED8" w:rsidRPr="00EB5DC1" w:rsidRDefault="001F23CA" w:rsidP="00917E65">
            <w:pPr>
              <w:jc w:val="center"/>
              <w:rPr>
                <w:rFonts w:ascii="Arial" w:hAnsi="Arial" w:cs="Arial"/>
                <w:sz w:val="24"/>
                <w:szCs w:val="24"/>
              </w:rPr>
            </w:pPr>
            <w:r w:rsidRPr="001F23CA">
              <w:rPr>
                <w:rFonts w:ascii="Arial" w:hAnsi="Arial" w:cs="Arial"/>
                <w:sz w:val="24"/>
                <w:szCs w:val="24"/>
              </w:rPr>
              <w:t>Amended following HO recommendation</w:t>
            </w:r>
          </w:p>
        </w:tc>
      </w:tr>
      <w:tr w:rsidR="00DF1ED8" w:rsidRPr="00EB5DC1" w14:paraId="6EBD88B3" w14:textId="77777777" w:rsidTr="00371707">
        <w:tc>
          <w:tcPr>
            <w:tcW w:w="1177" w:type="dxa"/>
            <w:vAlign w:val="center"/>
          </w:tcPr>
          <w:p w14:paraId="31992D06" w14:textId="3F73E480" w:rsidR="00DF1ED8" w:rsidRPr="00EB5DC1" w:rsidRDefault="00DF1ED8" w:rsidP="00917E65">
            <w:pPr>
              <w:jc w:val="center"/>
              <w:rPr>
                <w:rFonts w:ascii="Arial" w:hAnsi="Arial" w:cs="Arial"/>
                <w:sz w:val="24"/>
                <w:szCs w:val="24"/>
              </w:rPr>
            </w:pPr>
            <w:r>
              <w:rPr>
                <w:rFonts w:ascii="Arial" w:hAnsi="Arial" w:cs="Arial"/>
                <w:sz w:val="24"/>
                <w:szCs w:val="24"/>
              </w:rPr>
              <w:t>5.10</w:t>
            </w:r>
          </w:p>
        </w:tc>
        <w:tc>
          <w:tcPr>
            <w:tcW w:w="4537" w:type="dxa"/>
            <w:vAlign w:val="center"/>
          </w:tcPr>
          <w:p w14:paraId="5C61010A" w14:textId="075FCF2A" w:rsidR="00DF1ED8" w:rsidRPr="00EB5DC1" w:rsidRDefault="00FF44D3" w:rsidP="00917E65">
            <w:pPr>
              <w:pStyle w:val="NoSpacing"/>
              <w:numPr>
                <w:ilvl w:val="0"/>
                <w:numId w:val="0"/>
              </w:numPr>
              <w:spacing w:after="120"/>
            </w:pPr>
            <w:r>
              <w:rPr>
                <w:rStyle w:val="normaltextrun"/>
                <w:rFonts w:eastAsiaTheme="majorEastAsia"/>
                <w:color w:val="000000"/>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Pr>
                <w:rStyle w:val="eop"/>
                <w:color w:val="000000"/>
                <w:shd w:val="clear" w:color="auto" w:fill="FFFFFF"/>
              </w:rPr>
              <w:t> </w:t>
            </w:r>
          </w:p>
        </w:tc>
        <w:tc>
          <w:tcPr>
            <w:tcW w:w="1340" w:type="dxa"/>
            <w:shd w:val="clear" w:color="auto" w:fill="00B050"/>
            <w:vAlign w:val="center"/>
          </w:tcPr>
          <w:p w14:paraId="1071CFE0" w14:textId="1FFC94F3" w:rsidR="00DF1ED8" w:rsidRPr="00EB5DC1" w:rsidRDefault="00371707"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794085C9" w14:textId="070F8AA2" w:rsidR="00DF1ED8" w:rsidRPr="00EB5DC1" w:rsidRDefault="00371707" w:rsidP="00917E65">
            <w:pPr>
              <w:jc w:val="center"/>
              <w:rPr>
                <w:rFonts w:ascii="Arial" w:hAnsi="Arial" w:cs="Arial"/>
                <w:sz w:val="24"/>
                <w:szCs w:val="24"/>
              </w:rPr>
            </w:pPr>
            <w:r>
              <w:rPr>
                <w:rFonts w:ascii="Arial" w:hAnsi="Arial" w:cs="Arial"/>
                <w:sz w:val="24"/>
                <w:szCs w:val="24"/>
              </w:rPr>
              <w:t xml:space="preserve">Ref </w:t>
            </w:r>
            <w:r w:rsidR="003C1409">
              <w:rPr>
                <w:rFonts w:ascii="Arial" w:hAnsi="Arial" w:cs="Arial"/>
                <w:sz w:val="24"/>
                <w:szCs w:val="24"/>
              </w:rPr>
              <w:t>6.</w:t>
            </w:r>
            <w:r w:rsidR="00F52668">
              <w:rPr>
                <w:rFonts w:ascii="Arial" w:hAnsi="Arial" w:cs="Arial"/>
                <w:sz w:val="24"/>
                <w:szCs w:val="24"/>
              </w:rPr>
              <w:t>2 of the Complaint policy</w:t>
            </w:r>
          </w:p>
        </w:tc>
        <w:tc>
          <w:tcPr>
            <w:tcW w:w="3293" w:type="dxa"/>
            <w:vAlign w:val="center"/>
          </w:tcPr>
          <w:p w14:paraId="3B595FD0" w14:textId="151127D1" w:rsidR="00DF1ED8" w:rsidRPr="00EB5DC1" w:rsidRDefault="009D2C48" w:rsidP="00917E65">
            <w:pPr>
              <w:jc w:val="center"/>
              <w:rPr>
                <w:rFonts w:ascii="Arial" w:hAnsi="Arial" w:cs="Arial"/>
                <w:sz w:val="24"/>
                <w:szCs w:val="24"/>
              </w:rPr>
            </w:pPr>
            <w:r>
              <w:rPr>
                <w:rFonts w:ascii="Arial" w:hAnsi="Arial" w:cs="Arial"/>
                <w:sz w:val="24"/>
                <w:szCs w:val="24"/>
              </w:rPr>
              <w:t>We have developed a Reasonable Adjustment Policy that has been approved</w:t>
            </w:r>
            <w:r w:rsidR="00190AAA">
              <w:rPr>
                <w:rFonts w:ascii="Arial" w:hAnsi="Arial" w:cs="Arial"/>
                <w:sz w:val="24"/>
                <w:szCs w:val="24"/>
              </w:rPr>
              <w:t xml:space="preserve"> and is now being implemented</w:t>
            </w:r>
          </w:p>
        </w:tc>
      </w:tr>
      <w:tr w:rsidR="00DF1ED8" w:rsidRPr="00EB5DC1" w14:paraId="37AA8658" w14:textId="77777777" w:rsidTr="006D2B77">
        <w:tc>
          <w:tcPr>
            <w:tcW w:w="1177" w:type="dxa"/>
            <w:vAlign w:val="center"/>
          </w:tcPr>
          <w:p w14:paraId="58273A92" w14:textId="11C5B6B9" w:rsidR="00DF1ED8" w:rsidRPr="00EB5DC1" w:rsidRDefault="00DF1ED8" w:rsidP="00917E65">
            <w:pPr>
              <w:jc w:val="center"/>
              <w:rPr>
                <w:rFonts w:ascii="Arial" w:hAnsi="Arial" w:cs="Arial"/>
                <w:sz w:val="24"/>
                <w:szCs w:val="24"/>
              </w:rPr>
            </w:pPr>
            <w:r>
              <w:rPr>
                <w:rFonts w:ascii="Arial" w:hAnsi="Arial" w:cs="Arial"/>
                <w:sz w:val="24"/>
                <w:szCs w:val="24"/>
              </w:rPr>
              <w:t>5.11</w:t>
            </w:r>
          </w:p>
        </w:tc>
        <w:tc>
          <w:tcPr>
            <w:tcW w:w="4537" w:type="dxa"/>
            <w:vAlign w:val="center"/>
          </w:tcPr>
          <w:p w14:paraId="73FEE53B" w14:textId="149CA76C" w:rsidR="00DF1ED8" w:rsidRPr="00EB5DC1" w:rsidRDefault="00FF44D3" w:rsidP="00917E65">
            <w:pPr>
              <w:pStyle w:val="NoSpacing"/>
              <w:numPr>
                <w:ilvl w:val="0"/>
                <w:numId w:val="0"/>
              </w:numPr>
              <w:spacing w:after="120"/>
            </w:pPr>
            <w:r>
              <w:rPr>
                <w:rStyle w:val="normaltextrun"/>
                <w:rFonts w:eastAsiaTheme="majorEastAsia"/>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Pr>
                <w:rStyle w:val="eop"/>
                <w:color w:val="000000"/>
                <w:shd w:val="clear" w:color="auto" w:fill="FFFFFF"/>
              </w:rPr>
              <w:t> </w:t>
            </w:r>
          </w:p>
        </w:tc>
        <w:tc>
          <w:tcPr>
            <w:tcW w:w="1340" w:type="dxa"/>
            <w:shd w:val="clear" w:color="auto" w:fill="00B050"/>
            <w:vAlign w:val="center"/>
          </w:tcPr>
          <w:p w14:paraId="14ACF263" w14:textId="0E9C6D15" w:rsidR="00DF1ED8" w:rsidRPr="00EB5DC1" w:rsidRDefault="006D2B77"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49DB6D72" w14:textId="77777777" w:rsidR="00DF1ED8" w:rsidRPr="00EB5DC1" w:rsidRDefault="00DF1ED8" w:rsidP="00917E65">
            <w:pPr>
              <w:jc w:val="center"/>
              <w:rPr>
                <w:rFonts w:ascii="Arial" w:hAnsi="Arial" w:cs="Arial"/>
                <w:sz w:val="24"/>
                <w:szCs w:val="24"/>
              </w:rPr>
            </w:pPr>
          </w:p>
        </w:tc>
        <w:tc>
          <w:tcPr>
            <w:tcW w:w="3293" w:type="dxa"/>
            <w:vAlign w:val="center"/>
          </w:tcPr>
          <w:p w14:paraId="02029213" w14:textId="7BA568C4" w:rsidR="00DF1ED8" w:rsidRPr="00EB5DC1" w:rsidRDefault="006D2B77" w:rsidP="00917E65">
            <w:pPr>
              <w:jc w:val="center"/>
              <w:rPr>
                <w:rFonts w:ascii="Arial" w:hAnsi="Arial" w:cs="Arial"/>
                <w:sz w:val="24"/>
                <w:szCs w:val="24"/>
              </w:rPr>
            </w:pPr>
            <w:r>
              <w:rPr>
                <w:rFonts w:ascii="Arial" w:hAnsi="Arial" w:cs="Arial"/>
                <w:sz w:val="24"/>
                <w:szCs w:val="24"/>
              </w:rPr>
              <w:t>See section 2</w:t>
            </w:r>
          </w:p>
        </w:tc>
      </w:tr>
      <w:tr w:rsidR="00DF1ED8" w:rsidRPr="00EB5DC1" w14:paraId="40AB0D32" w14:textId="77777777" w:rsidTr="0025512D">
        <w:tc>
          <w:tcPr>
            <w:tcW w:w="1177" w:type="dxa"/>
            <w:vAlign w:val="center"/>
          </w:tcPr>
          <w:p w14:paraId="2D5259B7" w14:textId="78A2E018" w:rsidR="00DF1ED8" w:rsidRPr="00EB5DC1" w:rsidRDefault="00DF1ED8" w:rsidP="00917E65">
            <w:pPr>
              <w:jc w:val="center"/>
              <w:rPr>
                <w:rFonts w:ascii="Arial" w:hAnsi="Arial" w:cs="Arial"/>
                <w:sz w:val="24"/>
                <w:szCs w:val="24"/>
              </w:rPr>
            </w:pPr>
            <w:r>
              <w:rPr>
                <w:rFonts w:ascii="Arial" w:hAnsi="Arial" w:cs="Arial"/>
                <w:sz w:val="24"/>
                <w:szCs w:val="24"/>
              </w:rPr>
              <w:t>5.12</w:t>
            </w:r>
          </w:p>
        </w:tc>
        <w:tc>
          <w:tcPr>
            <w:tcW w:w="4537" w:type="dxa"/>
            <w:vAlign w:val="center"/>
          </w:tcPr>
          <w:p w14:paraId="3F18B44D" w14:textId="77777777" w:rsidR="00DF1ED8" w:rsidRDefault="00FF44D3" w:rsidP="00917E65">
            <w:pPr>
              <w:pStyle w:val="NoSpacing"/>
              <w:numPr>
                <w:ilvl w:val="0"/>
                <w:numId w:val="0"/>
              </w:numPr>
              <w:spacing w:after="120"/>
              <w:rPr>
                <w:rStyle w:val="eop"/>
                <w:color w:val="000000"/>
                <w:shd w:val="clear" w:color="auto" w:fill="FFFFFF"/>
              </w:rPr>
            </w:pPr>
            <w:r>
              <w:rPr>
                <w:rStyle w:val="normaltextrun"/>
                <w:rFonts w:eastAsiaTheme="majorEastAsia"/>
                <w:color w:val="000000"/>
                <w:shd w:val="clear" w:color="auto" w:fill="FFFFFF"/>
              </w:rPr>
              <w:t xml:space="preserve">A full record must be kept of the complaint, and the outcomes at each </w:t>
            </w:r>
            <w:r>
              <w:rPr>
                <w:rStyle w:val="normaltextrun"/>
                <w:rFonts w:eastAsiaTheme="majorEastAsia"/>
                <w:color w:val="000000"/>
                <w:shd w:val="clear" w:color="auto" w:fill="FFFFFF"/>
              </w:rPr>
              <w:lastRenderedPageBreak/>
              <w:t>stage. This must include the original complaint and the date received, all correspondence with the resident, correspondence with other parties, and any relevant supporting documentation such as reports or surveys. </w:t>
            </w:r>
            <w:r>
              <w:rPr>
                <w:rStyle w:val="eop"/>
                <w:color w:val="000000"/>
                <w:shd w:val="clear" w:color="auto" w:fill="FFFFFF"/>
              </w:rPr>
              <w:t> </w:t>
            </w:r>
          </w:p>
          <w:p w14:paraId="4B488344" w14:textId="68302512" w:rsidR="009050BF" w:rsidRPr="00EB5DC1" w:rsidRDefault="009050BF" w:rsidP="00917E65">
            <w:pPr>
              <w:pStyle w:val="NoSpacing"/>
              <w:numPr>
                <w:ilvl w:val="0"/>
                <w:numId w:val="0"/>
              </w:numPr>
              <w:spacing w:after="120"/>
            </w:pPr>
          </w:p>
        </w:tc>
        <w:tc>
          <w:tcPr>
            <w:tcW w:w="1340" w:type="dxa"/>
            <w:shd w:val="clear" w:color="auto" w:fill="00B050"/>
            <w:vAlign w:val="center"/>
          </w:tcPr>
          <w:p w14:paraId="37E0B3FA" w14:textId="1FAB4FF8" w:rsidR="00DF1ED8" w:rsidRPr="00EB5DC1" w:rsidRDefault="007E623C" w:rsidP="00917E65">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4265435B" w14:textId="364F1723" w:rsidR="00DF1ED8" w:rsidRPr="00EB5DC1" w:rsidRDefault="007E623C" w:rsidP="00917E65">
            <w:pPr>
              <w:jc w:val="center"/>
              <w:rPr>
                <w:rFonts w:ascii="Arial" w:hAnsi="Arial" w:cs="Arial"/>
                <w:sz w:val="24"/>
                <w:szCs w:val="24"/>
              </w:rPr>
            </w:pPr>
            <w:r>
              <w:rPr>
                <w:rFonts w:ascii="Arial" w:hAnsi="Arial" w:cs="Arial"/>
                <w:sz w:val="24"/>
                <w:szCs w:val="24"/>
              </w:rPr>
              <w:t xml:space="preserve">All complaints are recorded on </w:t>
            </w:r>
            <w:proofErr w:type="gramStart"/>
            <w:r>
              <w:rPr>
                <w:rFonts w:ascii="Arial" w:hAnsi="Arial" w:cs="Arial"/>
                <w:sz w:val="24"/>
                <w:szCs w:val="24"/>
              </w:rPr>
              <w:t>Jadu  along</w:t>
            </w:r>
            <w:proofErr w:type="gramEnd"/>
            <w:r>
              <w:rPr>
                <w:rFonts w:ascii="Arial" w:hAnsi="Arial" w:cs="Arial"/>
                <w:sz w:val="24"/>
                <w:szCs w:val="24"/>
              </w:rPr>
              <w:t xml:space="preserve"> </w:t>
            </w:r>
            <w:r w:rsidR="00EF3004">
              <w:rPr>
                <w:rFonts w:ascii="Arial" w:hAnsi="Arial" w:cs="Arial"/>
                <w:sz w:val="24"/>
                <w:szCs w:val="24"/>
              </w:rPr>
              <w:t xml:space="preserve">with any </w:t>
            </w:r>
            <w:r w:rsidR="00EF3004">
              <w:rPr>
                <w:rFonts w:ascii="Arial" w:hAnsi="Arial" w:cs="Arial"/>
                <w:sz w:val="24"/>
                <w:szCs w:val="24"/>
              </w:rPr>
              <w:lastRenderedPageBreak/>
              <w:t>correspondence and sup</w:t>
            </w:r>
            <w:r>
              <w:rPr>
                <w:rFonts w:ascii="Arial" w:hAnsi="Arial" w:cs="Arial"/>
                <w:sz w:val="24"/>
                <w:szCs w:val="24"/>
              </w:rPr>
              <w:t>porting documentation</w:t>
            </w:r>
          </w:p>
        </w:tc>
        <w:tc>
          <w:tcPr>
            <w:tcW w:w="3293" w:type="dxa"/>
            <w:vAlign w:val="center"/>
          </w:tcPr>
          <w:p w14:paraId="41D5C31D" w14:textId="77777777" w:rsidR="00DF1ED8" w:rsidRPr="00EB5DC1" w:rsidRDefault="00DF1ED8" w:rsidP="00917E65">
            <w:pPr>
              <w:jc w:val="center"/>
              <w:rPr>
                <w:rFonts w:ascii="Arial" w:hAnsi="Arial" w:cs="Arial"/>
                <w:sz w:val="24"/>
                <w:szCs w:val="24"/>
              </w:rPr>
            </w:pPr>
          </w:p>
        </w:tc>
      </w:tr>
      <w:tr w:rsidR="00DF1ED8" w:rsidRPr="00EB5DC1" w14:paraId="34EC49E2" w14:textId="77777777" w:rsidTr="00265264">
        <w:tc>
          <w:tcPr>
            <w:tcW w:w="1177" w:type="dxa"/>
            <w:vAlign w:val="center"/>
          </w:tcPr>
          <w:p w14:paraId="56876BA8" w14:textId="5F541F4C" w:rsidR="00DF1ED8" w:rsidRPr="00EB5DC1" w:rsidRDefault="00DF1ED8" w:rsidP="00917E65">
            <w:pPr>
              <w:jc w:val="center"/>
              <w:rPr>
                <w:rFonts w:ascii="Arial" w:hAnsi="Arial" w:cs="Arial"/>
                <w:sz w:val="24"/>
                <w:szCs w:val="24"/>
              </w:rPr>
            </w:pPr>
            <w:r>
              <w:rPr>
                <w:rFonts w:ascii="Arial" w:hAnsi="Arial" w:cs="Arial"/>
                <w:sz w:val="24"/>
                <w:szCs w:val="24"/>
              </w:rPr>
              <w:t>5.13</w:t>
            </w:r>
          </w:p>
        </w:tc>
        <w:tc>
          <w:tcPr>
            <w:tcW w:w="4537" w:type="dxa"/>
            <w:vAlign w:val="center"/>
          </w:tcPr>
          <w:p w14:paraId="2439F349" w14:textId="224307EC" w:rsidR="00DF1ED8" w:rsidRPr="00EB5DC1" w:rsidRDefault="00FF44D3" w:rsidP="00917E65">
            <w:pPr>
              <w:pStyle w:val="NoSpacing"/>
              <w:numPr>
                <w:ilvl w:val="0"/>
                <w:numId w:val="0"/>
              </w:numPr>
              <w:spacing w:after="120"/>
            </w:pPr>
            <w:r>
              <w:rPr>
                <w:rStyle w:val="normaltextrun"/>
                <w:rFonts w:eastAsiaTheme="majorEastAsia"/>
                <w:color w:val="00000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Pr>
                <w:rStyle w:val="eop"/>
                <w:color w:val="000000"/>
                <w:shd w:val="clear" w:color="auto" w:fill="FFFFFF"/>
              </w:rPr>
              <w:t> </w:t>
            </w:r>
          </w:p>
        </w:tc>
        <w:tc>
          <w:tcPr>
            <w:tcW w:w="1340" w:type="dxa"/>
            <w:shd w:val="clear" w:color="auto" w:fill="00B050"/>
            <w:vAlign w:val="center"/>
          </w:tcPr>
          <w:p w14:paraId="5E36F688" w14:textId="12CBCAE1" w:rsidR="00DF1ED8" w:rsidRPr="00EB5DC1" w:rsidRDefault="006F356E"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7D9CB664" w14:textId="5B665BED" w:rsidR="00DF1ED8" w:rsidRPr="00EB5DC1" w:rsidRDefault="006F356E" w:rsidP="00917E65">
            <w:pPr>
              <w:jc w:val="center"/>
              <w:rPr>
                <w:rFonts w:ascii="Arial" w:hAnsi="Arial" w:cs="Arial"/>
                <w:sz w:val="24"/>
                <w:szCs w:val="24"/>
              </w:rPr>
            </w:pPr>
            <w:r>
              <w:rPr>
                <w:rFonts w:ascii="Arial" w:hAnsi="Arial" w:cs="Arial"/>
                <w:sz w:val="24"/>
                <w:szCs w:val="24"/>
              </w:rPr>
              <w:t>Ref 13</w:t>
            </w:r>
            <w:r w:rsidR="00265264">
              <w:rPr>
                <w:rFonts w:ascii="Arial" w:hAnsi="Arial" w:cs="Arial"/>
                <w:sz w:val="24"/>
                <w:szCs w:val="24"/>
              </w:rPr>
              <w:t xml:space="preserve"> of Complaints policy/ Discretionary Compensation Policy</w:t>
            </w:r>
          </w:p>
        </w:tc>
        <w:tc>
          <w:tcPr>
            <w:tcW w:w="3293" w:type="dxa"/>
            <w:vAlign w:val="center"/>
          </w:tcPr>
          <w:p w14:paraId="000E0541" w14:textId="00E18A03" w:rsidR="00DF1ED8" w:rsidRPr="00EB5DC1" w:rsidRDefault="00DF1ED8" w:rsidP="00917E65">
            <w:pPr>
              <w:jc w:val="center"/>
              <w:rPr>
                <w:rFonts w:ascii="Arial" w:hAnsi="Arial" w:cs="Arial"/>
                <w:sz w:val="24"/>
                <w:szCs w:val="24"/>
              </w:rPr>
            </w:pPr>
          </w:p>
        </w:tc>
      </w:tr>
      <w:tr w:rsidR="00DF1ED8" w:rsidRPr="00EB5DC1" w14:paraId="332BAF45" w14:textId="77777777" w:rsidTr="00AC1793">
        <w:tc>
          <w:tcPr>
            <w:tcW w:w="1177" w:type="dxa"/>
            <w:vAlign w:val="center"/>
          </w:tcPr>
          <w:p w14:paraId="5BEDF2E3" w14:textId="32BF1AB7" w:rsidR="00DF1ED8" w:rsidRPr="00EB5DC1" w:rsidRDefault="00DF1ED8" w:rsidP="00917E65">
            <w:pPr>
              <w:jc w:val="center"/>
              <w:rPr>
                <w:rFonts w:ascii="Arial" w:hAnsi="Arial" w:cs="Arial"/>
                <w:sz w:val="24"/>
                <w:szCs w:val="24"/>
              </w:rPr>
            </w:pPr>
            <w:r>
              <w:rPr>
                <w:rFonts w:ascii="Arial" w:hAnsi="Arial" w:cs="Arial"/>
                <w:sz w:val="24"/>
                <w:szCs w:val="24"/>
              </w:rPr>
              <w:t>5.14</w:t>
            </w:r>
          </w:p>
        </w:tc>
        <w:tc>
          <w:tcPr>
            <w:tcW w:w="4537" w:type="dxa"/>
            <w:vAlign w:val="center"/>
          </w:tcPr>
          <w:p w14:paraId="528BDC62" w14:textId="25A0A91D" w:rsidR="00DF1ED8" w:rsidRPr="00EB5DC1" w:rsidRDefault="00F51083" w:rsidP="00917E65">
            <w:pPr>
              <w:pStyle w:val="NoSpacing"/>
              <w:numPr>
                <w:ilvl w:val="0"/>
                <w:numId w:val="0"/>
              </w:numPr>
              <w:spacing w:after="120"/>
            </w:pPr>
            <w:r>
              <w:rPr>
                <w:rStyle w:val="normaltextrun"/>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340" w:type="dxa"/>
            <w:shd w:val="clear" w:color="auto" w:fill="00B050"/>
            <w:vAlign w:val="center"/>
          </w:tcPr>
          <w:p w14:paraId="5A928759" w14:textId="5DBC2FB1" w:rsidR="00DF1ED8" w:rsidRPr="00EB5DC1" w:rsidRDefault="00AC1793"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6DDB00F7" w14:textId="77777777" w:rsidR="00EF3004" w:rsidRDefault="00EF3004" w:rsidP="00917E65">
            <w:pPr>
              <w:jc w:val="center"/>
              <w:rPr>
                <w:rFonts w:ascii="Arial" w:hAnsi="Arial" w:cs="Arial"/>
                <w:sz w:val="24"/>
                <w:szCs w:val="24"/>
              </w:rPr>
            </w:pPr>
            <w:r>
              <w:rPr>
                <w:rFonts w:ascii="Arial" w:hAnsi="Arial" w:cs="Arial"/>
                <w:sz w:val="24"/>
                <w:szCs w:val="24"/>
              </w:rPr>
              <w:t>Unacceptable Behaviour Policy</w:t>
            </w:r>
          </w:p>
          <w:p w14:paraId="425F42D0" w14:textId="54923824" w:rsidR="00DF1ED8" w:rsidRPr="00EB5DC1" w:rsidRDefault="00EF3004" w:rsidP="00917E65">
            <w:pPr>
              <w:jc w:val="center"/>
              <w:rPr>
                <w:rFonts w:ascii="Arial" w:hAnsi="Arial" w:cs="Arial"/>
                <w:sz w:val="24"/>
                <w:szCs w:val="24"/>
              </w:rPr>
            </w:pPr>
            <w:hyperlink r:id="rId10" w:history="1">
              <w:r w:rsidRPr="00EF3004">
                <w:rPr>
                  <w:rStyle w:val="Hyperlink"/>
                  <w:rFonts w:ascii="Arial" w:hAnsi="Arial" w:cs="Arial"/>
                  <w:sz w:val="24"/>
                  <w:szCs w:val="24"/>
                </w:rPr>
                <w:t>Unreasonable Behaviour Policy (mansfield.gov.uk)</w:t>
              </w:r>
            </w:hyperlink>
          </w:p>
        </w:tc>
        <w:tc>
          <w:tcPr>
            <w:tcW w:w="3293" w:type="dxa"/>
            <w:vAlign w:val="center"/>
          </w:tcPr>
          <w:p w14:paraId="5B930B77" w14:textId="3E18A4D4" w:rsidR="00DF1ED8" w:rsidRPr="00EB5DC1" w:rsidRDefault="005723B7" w:rsidP="00917E65">
            <w:pPr>
              <w:jc w:val="center"/>
              <w:rPr>
                <w:rFonts w:ascii="Arial" w:hAnsi="Arial" w:cs="Arial"/>
                <w:sz w:val="24"/>
                <w:szCs w:val="24"/>
              </w:rPr>
            </w:pPr>
            <w:r>
              <w:rPr>
                <w:rFonts w:ascii="Arial" w:hAnsi="Arial" w:cs="Arial"/>
                <w:sz w:val="24"/>
                <w:szCs w:val="24"/>
              </w:rPr>
              <w:t>Reviewed 2025</w:t>
            </w:r>
          </w:p>
        </w:tc>
      </w:tr>
      <w:tr w:rsidR="00DF1ED8" w:rsidRPr="00EB5DC1" w14:paraId="1F2AA4CB" w14:textId="77777777" w:rsidTr="0005600B">
        <w:tc>
          <w:tcPr>
            <w:tcW w:w="1177" w:type="dxa"/>
            <w:vAlign w:val="center"/>
          </w:tcPr>
          <w:p w14:paraId="630E38DC" w14:textId="70EB69FE" w:rsidR="00DF1ED8" w:rsidRPr="00EB5DC1" w:rsidRDefault="00DF1ED8" w:rsidP="00917E65">
            <w:pPr>
              <w:jc w:val="center"/>
              <w:rPr>
                <w:rFonts w:ascii="Arial" w:hAnsi="Arial" w:cs="Arial"/>
                <w:sz w:val="24"/>
                <w:szCs w:val="24"/>
              </w:rPr>
            </w:pPr>
            <w:r>
              <w:rPr>
                <w:rFonts w:ascii="Arial" w:hAnsi="Arial" w:cs="Arial"/>
                <w:sz w:val="24"/>
                <w:szCs w:val="24"/>
              </w:rPr>
              <w:t>5.15</w:t>
            </w:r>
          </w:p>
        </w:tc>
        <w:tc>
          <w:tcPr>
            <w:tcW w:w="4537" w:type="dxa"/>
            <w:vAlign w:val="center"/>
          </w:tcPr>
          <w:p w14:paraId="33A84BDB" w14:textId="4C34838F" w:rsidR="00DF1ED8" w:rsidRPr="00EB5DC1" w:rsidRDefault="00F51083" w:rsidP="00917E65">
            <w:pPr>
              <w:pStyle w:val="NoSpacing"/>
              <w:numPr>
                <w:ilvl w:val="0"/>
                <w:numId w:val="0"/>
              </w:numPr>
              <w:spacing w:after="120"/>
            </w:pPr>
            <w:r>
              <w:rPr>
                <w:rStyle w:val="normaltextrun"/>
                <w:rFonts w:eastAsiaTheme="majorEastAsia"/>
                <w:color w:val="000000"/>
                <w:shd w:val="clear" w:color="auto" w:fill="FFFFFF"/>
              </w:rPr>
              <w:t>Any restrictions placed on contact due to unacceptable behaviour must be proportionate and demonstrate regard for the provisions of the Equality Act 2010.</w:t>
            </w:r>
            <w:r>
              <w:rPr>
                <w:rStyle w:val="eop"/>
                <w:color w:val="000000"/>
                <w:shd w:val="clear" w:color="auto" w:fill="FFFFFF"/>
              </w:rPr>
              <w:t> </w:t>
            </w:r>
          </w:p>
        </w:tc>
        <w:tc>
          <w:tcPr>
            <w:tcW w:w="1340" w:type="dxa"/>
            <w:shd w:val="clear" w:color="auto" w:fill="00B050"/>
            <w:vAlign w:val="center"/>
          </w:tcPr>
          <w:p w14:paraId="5A72D4AB" w14:textId="022AB7D4" w:rsidR="00DF1ED8" w:rsidRPr="00EB5DC1" w:rsidRDefault="0005600B"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1E1E95E1" w14:textId="77777777" w:rsidR="003F19E9" w:rsidRPr="003F19E9" w:rsidRDefault="003F19E9" w:rsidP="003F19E9">
            <w:pPr>
              <w:jc w:val="center"/>
              <w:rPr>
                <w:rFonts w:ascii="Arial" w:hAnsi="Arial" w:cs="Arial"/>
                <w:sz w:val="24"/>
                <w:szCs w:val="24"/>
              </w:rPr>
            </w:pPr>
            <w:r w:rsidRPr="003F19E9">
              <w:rPr>
                <w:rFonts w:ascii="Arial" w:hAnsi="Arial" w:cs="Arial"/>
                <w:sz w:val="24"/>
                <w:szCs w:val="24"/>
              </w:rPr>
              <w:t>Unacceptable Behaviour Policy</w:t>
            </w:r>
          </w:p>
          <w:p w14:paraId="0255823C" w14:textId="1668A4B8" w:rsidR="00DF1ED8" w:rsidRPr="00EB5DC1" w:rsidRDefault="003F19E9" w:rsidP="003F19E9">
            <w:pPr>
              <w:jc w:val="center"/>
              <w:rPr>
                <w:rFonts w:ascii="Arial" w:hAnsi="Arial" w:cs="Arial"/>
                <w:sz w:val="24"/>
                <w:szCs w:val="24"/>
              </w:rPr>
            </w:pPr>
            <w:r w:rsidRPr="003F19E9">
              <w:rPr>
                <w:rFonts w:ascii="Arial" w:hAnsi="Arial" w:cs="Arial"/>
                <w:sz w:val="24"/>
                <w:szCs w:val="24"/>
              </w:rPr>
              <w:t>Unreasonable Behaviour Policy (mansfield.gov.uk)</w:t>
            </w:r>
          </w:p>
        </w:tc>
        <w:tc>
          <w:tcPr>
            <w:tcW w:w="3293" w:type="dxa"/>
            <w:vAlign w:val="center"/>
          </w:tcPr>
          <w:p w14:paraId="2571F0AB" w14:textId="5640FC19" w:rsidR="00DF1ED8" w:rsidRPr="00EB5DC1" w:rsidRDefault="005723B7" w:rsidP="00917E65">
            <w:pPr>
              <w:jc w:val="center"/>
              <w:rPr>
                <w:rFonts w:ascii="Arial" w:hAnsi="Arial" w:cs="Arial"/>
                <w:sz w:val="24"/>
                <w:szCs w:val="24"/>
              </w:rPr>
            </w:pPr>
            <w:r>
              <w:rPr>
                <w:rFonts w:ascii="Arial" w:hAnsi="Arial" w:cs="Arial"/>
                <w:sz w:val="24"/>
                <w:szCs w:val="24"/>
              </w:rPr>
              <w:t>Re4viewed 2025</w:t>
            </w:r>
          </w:p>
        </w:tc>
      </w:tr>
    </w:tbl>
    <w:p w14:paraId="3D71E511" w14:textId="77777777" w:rsidR="00EB5DC1" w:rsidRPr="00490374" w:rsidRDefault="00EB5DC1" w:rsidP="00EB5DC1">
      <w:pPr>
        <w:rPr>
          <w:rFonts w:ascii="Arial" w:hAnsi="Arial" w:cs="Arial"/>
          <w:sz w:val="24"/>
          <w:szCs w:val="24"/>
        </w:rPr>
      </w:pPr>
    </w:p>
    <w:p w14:paraId="084B35E7" w14:textId="5685B4C2" w:rsidR="002B4327" w:rsidRDefault="002B4327">
      <w:pPr>
        <w:rPr>
          <w:rFonts w:ascii="Arial" w:hAnsi="Arial" w:cs="Arial"/>
          <w:sz w:val="24"/>
          <w:szCs w:val="24"/>
        </w:rPr>
      </w:pPr>
      <w:r>
        <w:rPr>
          <w:rFonts w:ascii="Arial" w:hAnsi="Arial" w:cs="Arial"/>
          <w:sz w:val="24"/>
          <w:szCs w:val="24"/>
        </w:rPr>
        <w:br w:type="page"/>
      </w:r>
    </w:p>
    <w:p w14:paraId="62746A64" w14:textId="77777777" w:rsidR="00F51083" w:rsidRDefault="00F51083" w:rsidP="00F51083">
      <w:pPr>
        <w:rPr>
          <w:rFonts w:ascii="Arial" w:hAnsi="Arial" w:cs="Arial"/>
          <w:sz w:val="24"/>
          <w:szCs w:val="24"/>
        </w:rPr>
      </w:pPr>
    </w:p>
    <w:p w14:paraId="485F9DA2" w14:textId="5DF80CED" w:rsidR="00F51083" w:rsidRDefault="00F51083" w:rsidP="00F51083">
      <w:pPr>
        <w:pStyle w:val="Heading1"/>
        <w:spacing w:after="120"/>
        <w:rPr>
          <w:rFonts w:cs="Arial"/>
          <w:szCs w:val="24"/>
        </w:rPr>
      </w:pPr>
      <w:r>
        <w:rPr>
          <w:rFonts w:cs="Arial"/>
          <w:szCs w:val="24"/>
        </w:rPr>
        <w:t>Section 6: Complaints Stages</w:t>
      </w:r>
    </w:p>
    <w:p w14:paraId="172F2AF8" w14:textId="115D7BA7" w:rsidR="00F51083" w:rsidRPr="00F51083" w:rsidRDefault="00F51083" w:rsidP="00F51083">
      <w:pPr>
        <w:rPr>
          <w:rFonts w:ascii="Arial" w:hAnsi="Arial" w:cs="Arial"/>
          <w:sz w:val="24"/>
          <w:szCs w:val="24"/>
          <w:u w:val="single"/>
        </w:rPr>
      </w:pPr>
      <w:r w:rsidRPr="00F51083">
        <w:rPr>
          <w:rFonts w:ascii="Arial" w:hAnsi="Arial" w:cs="Arial"/>
          <w:sz w:val="24"/>
          <w:szCs w:val="24"/>
          <w:u w:val="single"/>
        </w:rPr>
        <w:t>Stage 1</w:t>
      </w:r>
    </w:p>
    <w:tbl>
      <w:tblPr>
        <w:tblStyle w:val="TableGrid"/>
        <w:tblW w:w="0" w:type="auto"/>
        <w:tblLook w:val="04A0" w:firstRow="1" w:lastRow="0" w:firstColumn="1" w:lastColumn="0" w:noHBand="0" w:noVBand="1"/>
      </w:tblPr>
      <w:tblGrid>
        <w:gridCol w:w="1177"/>
        <w:gridCol w:w="4447"/>
        <w:gridCol w:w="1332"/>
        <w:gridCol w:w="3744"/>
        <w:gridCol w:w="3248"/>
      </w:tblGrid>
      <w:tr w:rsidR="00F51083" w:rsidRPr="00EB5DC1" w14:paraId="22A3AD29" w14:textId="77777777" w:rsidTr="00917E65">
        <w:tc>
          <w:tcPr>
            <w:tcW w:w="1177" w:type="dxa"/>
            <w:vAlign w:val="center"/>
          </w:tcPr>
          <w:p w14:paraId="07901AC7" w14:textId="77777777" w:rsidR="00F51083" w:rsidRPr="00EB5DC1" w:rsidRDefault="00F51083" w:rsidP="00917E65">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3E5FFDFD" w14:textId="77777777" w:rsidR="00F51083" w:rsidRPr="00EB5DC1" w:rsidRDefault="00F51083" w:rsidP="00917E65">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39FA782" w14:textId="77777777" w:rsidR="00F51083" w:rsidRPr="00EB5DC1" w:rsidRDefault="00F51083" w:rsidP="00917E65">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E9DC7A" w14:textId="77777777" w:rsidR="00F51083" w:rsidRPr="00EB5DC1" w:rsidRDefault="00F51083" w:rsidP="00917E65">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CBBFB48" w14:textId="77777777" w:rsidR="00F51083" w:rsidRPr="00EB5DC1" w:rsidRDefault="00F51083" w:rsidP="00917E65">
            <w:pPr>
              <w:jc w:val="center"/>
              <w:rPr>
                <w:rFonts w:ascii="Arial" w:hAnsi="Arial" w:cs="Arial"/>
                <w:sz w:val="24"/>
                <w:szCs w:val="24"/>
              </w:rPr>
            </w:pPr>
            <w:r w:rsidRPr="00EB5DC1">
              <w:rPr>
                <w:rFonts w:ascii="Arial" w:hAnsi="Arial" w:cs="Arial"/>
                <w:sz w:val="24"/>
                <w:szCs w:val="24"/>
              </w:rPr>
              <w:t>Commentary / explanation</w:t>
            </w:r>
          </w:p>
        </w:tc>
      </w:tr>
      <w:tr w:rsidR="00F51083" w:rsidRPr="00EB5DC1" w14:paraId="2FCDC526" w14:textId="77777777" w:rsidTr="00A13F48">
        <w:tc>
          <w:tcPr>
            <w:tcW w:w="1177" w:type="dxa"/>
            <w:vAlign w:val="center"/>
          </w:tcPr>
          <w:p w14:paraId="7C36B39D" w14:textId="29E9549E" w:rsidR="00F51083" w:rsidRPr="00EB5DC1" w:rsidRDefault="00F51083" w:rsidP="00917E65">
            <w:pPr>
              <w:jc w:val="center"/>
              <w:rPr>
                <w:rFonts w:ascii="Arial" w:hAnsi="Arial" w:cs="Arial"/>
                <w:sz w:val="24"/>
                <w:szCs w:val="24"/>
              </w:rPr>
            </w:pPr>
            <w:r>
              <w:rPr>
                <w:rFonts w:ascii="Arial" w:hAnsi="Arial" w:cs="Arial"/>
                <w:sz w:val="24"/>
                <w:szCs w:val="24"/>
              </w:rPr>
              <w:t>6.1</w:t>
            </w:r>
          </w:p>
        </w:tc>
        <w:tc>
          <w:tcPr>
            <w:tcW w:w="4537" w:type="dxa"/>
            <w:vAlign w:val="center"/>
          </w:tcPr>
          <w:p w14:paraId="5995974D" w14:textId="003D7DB7" w:rsidR="00F51083" w:rsidRPr="00DF1ED8" w:rsidRDefault="003B350E" w:rsidP="00917E65">
            <w:pPr>
              <w:pStyle w:val="NoSpacing"/>
              <w:numPr>
                <w:ilvl w:val="0"/>
                <w:numId w:val="0"/>
              </w:numPr>
              <w:spacing w:after="120"/>
              <w:rPr>
                <w:strike/>
              </w:rPr>
            </w:pPr>
            <w:r>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Pr>
                <w:rStyle w:val="eop"/>
                <w:color w:val="000000"/>
                <w:shd w:val="clear" w:color="auto" w:fill="FFFFFF"/>
              </w:rPr>
              <w:t> </w:t>
            </w:r>
          </w:p>
        </w:tc>
        <w:tc>
          <w:tcPr>
            <w:tcW w:w="1340" w:type="dxa"/>
            <w:shd w:val="clear" w:color="auto" w:fill="00B050"/>
            <w:vAlign w:val="center"/>
          </w:tcPr>
          <w:p w14:paraId="5ADA5C2F" w14:textId="0819958D" w:rsidR="00F51083" w:rsidRPr="00EB5DC1" w:rsidRDefault="00A13F48"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060F508B" w14:textId="111AEC87" w:rsidR="00F51083" w:rsidRPr="00EB5DC1" w:rsidRDefault="00996D9B" w:rsidP="00917E65">
            <w:pPr>
              <w:jc w:val="center"/>
              <w:rPr>
                <w:rFonts w:ascii="Arial" w:hAnsi="Arial" w:cs="Arial"/>
                <w:sz w:val="24"/>
                <w:szCs w:val="24"/>
              </w:rPr>
            </w:pPr>
            <w:r>
              <w:rPr>
                <w:rFonts w:ascii="Arial" w:hAnsi="Arial" w:cs="Arial"/>
                <w:sz w:val="24"/>
                <w:szCs w:val="24"/>
              </w:rPr>
              <w:t>Ref 8.1 of Complaints Policy</w:t>
            </w:r>
          </w:p>
        </w:tc>
        <w:tc>
          <w:tcPr>
            <w:tcW w:w="3293" w:type="dxa"/>
            <w:vAlign w:val="center"/>
          </w:tcPr>
          <w:p w14:paraId="14919354" w14:textId="10F05DA7" w:rsidR="00F51083" w:rsidRPr="00EB5DC1" w:rsidRDefault="00190AAA" w:rsidP="00917E65">
            <w:pPr>
              <w:jc w:val="center"/>
              <w:rPr>
                <w:rFonts w:ascii="Arial" w:hAnsi="Arial" w:cs="Arial"/>
                <w:sz w:val="24"/>
                <w:szCs w:val="24"/>
              </w:rPr>
            </w:pPr>
            <w:r>
              <w:rPr>
                <w:rFonts w:ascii="Arial" w:hAnsi="Arial" w:cs="Arial"/>
                <w:sz w:val="24"/>
                <w:szCs w:val="24"/>
              </w:rPr>
              <w:t>We now have a Vulnerable Persons Policy that has been approved</w:t>
            </w:r>
            <w:r w:rsidR="001665ED">
              <w:rPr>
                <w:rFonts w:ascii="Arial" w:hAnsi="Arial" w:cs="Arial"/>
                <w:sz w:val="24"/>
                <w:szCs w:val="24"/>
              </w:rPr>
              <w:t xml:space="preserve"> and is being implemented</w:t>
            </w:r>
          </w:p>
        </w:tc>
      </w:tr>
      <w:tr w:rsidR="00F51083" w:rsidRPr="00EB5DC1" w14:paraId="277B9A9A" w14:textId="77777777" w:rsidTr="00501E8D">
        <w:tc>
          <w:tcPr>
            <w:tcW w:w="1177" w:type="dxa"/>
            <w:vAlign w:val="center"/>
          </w:tcPr>
          <w:p w14:paraId="04110F29" w14:textId="3166790D" w:rsidR="00F51083" w:rsidRPr="00EB5DC1" w:rsidRDefault="00F51083" w:rsidP="00917E65">
            <w:pPr>
              <w:jc w:val="center"/>
              <w:rPr>
                <w:rFonts w:ascii="Arial" w:hAnsi="Arial" w:cs="Arial"/>
                <w:sz w:val="24"/>
                <w:szCs w:val="24"/>
              </w:rPr>
            </w:pPr>
            <w:r>
              <w:rPr>
                <w:rFonts w:ascii="Arial" w:hAnsi="Arial" w:cs="Arial"/>
                <w:sz w:val="24"/>
                <w:szCs w:val="24"/>
              </w:rPr>
              <w:t>6.2</w:t>
            </w:r>
          </w:p>
        </w:tc>
        <w:tc>
          <w:tcPr>
            <w:tcW w:w="4537" w:type="dxa"/>
            <w:vAlign w:val="center"/>
          </w:tcPr>
          <w:p w14:paraId="1D7F4EE5" w14:textId="03C007FA" w:rsidR="00F51083" w:rsidRPr="00EB5DC1" w:rsidRDefault="003B350E" w:rsidP="00917E65">
            <w:pPr>
              <w:pStyle w:val="NoSpacing"/>
              <w:numPr>
                <w:ilvl w:val="0"/>
                <w:numId w:val="0"/>
              </w:numPr>
              <w:spacing w:after="120"/>
            </w:pPr>
            <w:r>
              <w:rPr>
                <w:rStyle w:val="normaltextrun"/>
                <w:rFonts w:eastAsiaTheme="majorEastAsia"/>
                <w:color w:val="000000"/>
                <w:shd w:val="clear" w:color="auto" w:fill="FFFFFF"/>
              </w:rPr>
              <w:t xml:space="preserve">Complaints must be acknowledged, defined and logged at stage 1 of the </w:t>
            </w:r>
            <w:proofErr w:type="gramStart"/>
            <w:r>
              <w:rPr>
                <w:rStyle w:val="normaltextrun"/>
                <w:rFonts w:eastAsiaTheme="majorEastAsia"/>
                <w:color w:val="000000"/>
                <w:shd w:val="clear" w:color="auto" w:fill="FFFFFF"/>
              </w:rPr>
              <w:t>complaints</w:t>
            </w:r>
            <w:proofErr w:type="gramEnd"/>
            <w:r>
              <w:rPr>
                <w:rStyle w:val="normaltextrun"/>
                <w:rFonts w:eastAsiaTheme="majorEastAsia"/>
                <w:color w:val="000000"/>
                <w:shd w:val="clear" w:color="auto" w:fill="FFFFFF"/>
              </w:rPr>
              <w:t xml:space="preserve"> procedure </w:t>
            </w:r>
            <w:r>
              <w:rPr>
                <w:rStyle w:val="normaltextrun"/>
                <w:rFonts w:eastAsiaTheme="majorEastAsia"/>
                <w:b/>
                <w:bCs/>
                <w:color w:val="000000"/>
                <w:u w:val="single"/>
                <w:shd w:val="clear" w:color="auto" w:fill="FFFFFF"/>
              </w:rPr>
              <w:t>within five working days of the complaint being received</w:t>
            </w:r>
            <w:r>
              <w:rPr>
                <w:rStyle w:val="normaltextrun"/>
                <w:rFonts w:eastAsiaTheme="majorEastAsia"/>
                <w:color w:val="000000"/>
                <w:shd w:val="clear" w:color="auto" w:fill="FFFFFF"/>
              </w:rPr>
              <w:t>. </w:t>
            </w:r>
          </w:p>
        </w:tc>
        <w:tc>
          <w:tcPr>
            <w:tcW w:w="1340" w:type="dxa"/>
            <w:shd w:val="clear" w:color="auto" w:fill="00B050"/>
            <w:vAlign w:val="center"/>
          </w:tcPr>
          <w:p w14:paraId="3802671B" w14:textId="2581D8E7" w:rsidR="00F51083" w:rsidRPr="00EB5DC1" w:rsidRDefault="00E1115F" w:rsidP="00EF3004">
            <w:pPr>
              <w:jc w:val="center"/>
              <w:rPr>
                <w:rFonts w:ascii="Arial" w:hAnsi="Arial" w:cs="Arial"/>
                <w:sz w:val="24"/>
                <w:szCs w:val="24"/>
              </w:rPr>
            </w:pPr>
            <w:r>
              <w:rPr>
                <w:rFonts w:ascii="Arial" w:hAnsi="Arial" w:cs="Arial"/>
                <w:sz w:val="24"/>
                <w:szCs w:val="24"/>
              </w:rPr>
              <w:t>Yes</w:t>
            </w:r>
          </w:p>
        </w:tc>
        <w:tc>
          <w:tcPr>
            <w:tcW w:w="3827" w:type="dxa"/>
            <w:vAlign w:val="center"/>
          </w:tcPr>
          <w:p w14:paraId="4F3A4E53" w14:textId="32E2CEA4" w:rsidR="00F51083" w:rsidRPr="00EB5DC1" w:rsidRDefault="00EF3004" w:rsidP="00917E65">
            <w:pPr>
              <w:jc w:val="center"/>
              <w:rPr>
                <w:rFonts w:ascii="Arial" w:hAnsi="Arial" w:cs="Arial"/>
                <w:sz w:val="24"/>
                <w:szCs w:val="24"/>
              </w:rPr>
            </w:pPr>
            <w:r>
              <w:rPr>
                <w:rFonts w:ascii="Arial" w:hAnsi="Arial" w:cs="Arial"/>
                <w:sz w:val="24"/>
                <w:szCs w:val="24"/>
              </w:rPr>
              <w:t>Automatic responses sent via Jadu scheduled to comply with this timescale</w:t>
            </w:r>
          </w:p>
        </w:tc>
        <w:tc>
          <w:tcPr>
            <w:tcW w:w="3293" w:type="dxa"/>
            <w:vAlign w:val="center"/>
          </w:tcPr>
          <w:p w14:paraId="0ADBA5FD" w14:textId="6BD252A0" w:rsidR="00F51083" w:rsidRPr="00EB5DC1" w:rsidRDefault="00F51083" w:rsidP="00917E65">
            <w:pPr>
              <w:jc w:val="center"/>
              <w:rPr>
                <w:rFonts w:ascii="Arial" w:hAnsi="Arial" w:cs="Arial"/>
                <w:sz w:val="24"/>
                <w:szCs w:val="24"/>
              </w:rPr>
            </w:pPr>
          </w:p>
        </w:tc>
      </w:tr>
      <w:tr w:rsidR="00F51083" w:rsidRPr="00EB5DC1" w14:paraId="148022FC" w14:textId="77777777" w:rsidTr="003652B4">
        <w:tc>
          <w:tcPr>
            <w:tcW w:w="1177" w:type="dxa"/>
            <w:vAlign w:val="center"/>
          </w:tcPr>
          <w:p w14:paraId="4BE6C88E" w14:textId="27920B4C" w:rsidR="00F51083" w:rsidRPr="00EB5DC1" w:rsidRDefault="00F51083" w:rsidP="00917E65">
            <w:pPr>
              <w:jc w:val="center"/>
              <w:rPr>
                <w:rFonts w:ascii="Arial" w:hAnsi="Arial" w:cs="Arial"/>
                <w:sz w:val="24"/>
                <w:szCs w:val="24"/>
              </w:rPr>
            </w:pPr>
            <w:r>
              <w:rPr>
                <w:rFonts w:ascii="Arial" w:hAnsi="Arial" w:cs="Arial"/>
                <w:sz w:val="24"/>
                <w:szCs w:val="24"/>
              </w:rPr>
              <w:t>6.3</w:t>
            </w:r>
          </w:p>
        </w:tc>
        <w:tc>
          <w:tcPr>
            <w:tcW w:w="4537" w:type="dxa"/>
            <w:vAlign w:val="center"/>
          </w:tcPr>
          <w:p w14:paraId="6FA8DBC8" w14:textId="55CFA741" w:rsidR="00F51083" w:rsidRPr="00EB5DC1" w:rsidRDefault="003B350E" w:rsidP="00917E65">
            <w:pPr>
              <w:pStyle w:val="NoSpacing"/>
              <w:numPr>
                <w:ilvl w:val="0"/>
                <w:numId w:val="0"/>
              </w:numPr>
              <w:spacing w:after="120"/>
            </w:pPr>
            <w:r>
              <w:rPr>
                <w:rStyle w:val="normaltextrun"/>
                <w:rFonts w:eastAsiaTheme="majorEastAsia"/>
                <w:color w:val="000000"/>
                <w:shd w:val="clear" w:color="auto" w:fill="FFFFFF"/>
              </w:rPr>
              <w:t>Landlords must issue a full response to stage 1 complaints</w:t>
            </w:r>
            <w:r>
              <w:rPr>
                <w:rStyle w:val="normaltextrun"/>
                <w:rFonts w:eastAsiaTheme="majorEastAsia"/>
                <w:b/>
                <w:bCs/>
                <w:color w:val="000000"/>
                <w:shd w:val="clear" w:color="auto" w:fill="FFFFFF"/>
              </w:rPr>
              <w:t xml:space="preserve"> </w:t>
            </w:r>
            <w:r>
              <w:rPr>
                <w:rStyle w:val="normaltextrun"/>
                <w:rFonts w:eastAsiaTheme="majorEastAsia"/>
                <w:b/>
                <w:bCs/>
                <w:color w:val="000000"/>
                <w:u w:val="single"/>
                <w:shd w:val="clear" w:color="auto" w:fill="FFFFFF"/>
              </w:rPr>
              <w:t>within 10 working days</w:t>
            </w:r>
            <w:r>
              <w:rPr>
                <w:rStyle w:val="normaltextrun"/>
                <w:rFonts w:eastAsiaTheme="majorEastAsia"/>
                <w:color w:val="000000"/>
                <w:shd w:val="clear" w:color="auto" w:fill="FFFFFF"/>
              </w:rPr>
              <w:t xml:space="preserve"> of the complaint being acknowledged</w:t>
            </w:r>
            <w:r>
              <w:rPr>
                <w:rStyle w:val="normaltextrun"/>
                <w:rFonts w:eastAsiaTheme="majorEastAsia"/>
                <w:color w:val="201F1E"/>
                <w:shd w:val="clear" w:color="auto" w:fill="FFFFFF"/>
              </w:rPr>
              <w:t>.</w:t>
            </w:r>
            <w:r>
              <w:rPr>
                <w:rStyle w:val="normaltextrun"/>
                <w:rFonts w:eastAsiaTheme="majorEastAsia"/>
                <w:color w:val="000000"/>
                <w:shd w:val="clear" w:color="auto" w:fill="FFFFFF"/>
              </w:rPr>
              <w:t> </w:t>
            </w:r>
            <w:r>
              <w:rPr>
                <w:rStyle w:val="eop"/>
                <w:color w:val="000000"/>
                <w:shd w:val="clear" w:color="auto" w:fill="FFFFFF"/>
              </w:rPr>
              <w:t> </w:t>
            </w:r>
          </w:p>
        </w:tc>
        <w:tc>
          <w:tcPr>
            <w:tcW w:w="1340" w:type="dxa"/>
            <w:shd w:val="clear" w:color="auto" w:fill="00B050"/>
            <w:vAlign w:val="center"/>
          </w:tcPr>
          <w:p w14:paraId="3C046C96" w14:textId="222CEB6C" w:rsidR="00F51083" w:rsidRPr="00EB5DC1" w:rsidRDefault="00EF3004"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10C683BF" w14:textId="6E84CE49" w:rsidR="00F51083" w:rsidRPr="00EB5DC1" w:rsidRDefault="005B7C49" w:rsidP="00917E65">
            <w:pPr>
              <w:jc w:val="center"/>
              <w:rPr>
                <w:rFonts w:ascii="Arial" w:hAnsi="Arial" w:cs="Arial"/>
                <w:sz w:val="24"/>
                <w:szCs w:val="24"/>
              </w:rPr>
            </w:pPr>
            <w:r>
              <w:rPr>
                <w:rFonts w:ascii="Arial" w:hAnsi="Arial" w:cs="Arial"/>
                <w:sz w:val="24"/>
                <w:szCs w:val="24"/>
              </w:rPr>
              <w:t xml:space="preserve">Ref </w:t>
            </w:r>
            <w:r w:rsidR="00EF3004">
              <w:rPr>
                <w:rFonts w:ascii="Arial" w:hAnsi="Arial" w:cs="Arial"/>
                <w:sz w:val="24"/>
                <w:szCs w:val="24"/>
              </w:rPr>
              <w:t xml:space="preserve">Section </w:t>
            </w:r>
            <w:r>
              <w:rPr>
                <w:rFonts w:ascii="Arial" w:hAnsi="Arial" w:cs="Arial"/>
                <w:sz w:val="24"/>
                <w:szCs w:val="24"/>
              </w:rPr>
              <w:t>8</w:t>
            </w:r>
            <w:r w:rsidR="00EF3004">
              <w:rPr>
                <w:rFonts w:ascii="Arial" w:hAnsi="Arial" w:cs="Arial"/>
                <w:sz w:val="24"/>
                <w:szCs w:val="24"/>
              </w:rPr>
              <w:t xml:space="preserve"> of complaints policy</w:t>
            </w:r>
          </w:p>
        </w:tc>
        <w:tc>
          <w:tcPr>
            <w:tcW w:w="3293" w:type="dxa"/>
            <w:vAlign w:val="center"/>
          </w:tcPr>
          <w:p w14:paraId="2AB8F447" w14:textId="77777777" w:rsidR="00F51083" w:rsidRPr="00EB5DC1" w:rsidRDefault="00F51083" w:rsidP="00917E65">
            <w:pPr>
              <w:jc w:val="center"/>
              <w:rPr>
                <w:rFonts w:ascii="Arial" w:hAnsi="Arial" w:cs="Arial"/>
                <w:sz w:val="24"/>
                <w:szCs w:val="24"/>
              </w:rPr>
            </w:pPr>
          </w:p>
        </w:tc>
      </w:tr>
      <w:tr w:rsidR="00F51083" w:rsidRPr="00EB5DC1" w14:paraId="004973DA" w14:textId="77777777" w:rsidTr="00D05038">
        <w:tc>
          <w:tcPr>
            <w:tcW w:w="1177" w:type="dxa"/>
            <w:vAlign w:val="center"/>
          </w:tcPr>
          <w:p w14:paraId="12CAD333" w14:textId="1278D2EB" w:rsidR="00F51083" w:rsidRPr="00EB5DC1" w:rsidRDefault="00F51083" w:rsidP="00917E65">
            <w:pPr>
              <w:jc w:val="center"/>
              <w:rPr>
                <w:rFonts w:ascii="Arial" w:hAnsi="Arial" w:cs="Arial"/>
                <w:sz w:val="24"/>
                <w:szCs w:val="24"/>
              </w:rPr>
            </w:pPr>
            <w:r>
              <w:rPr>
                <w:rFonts w:ascii="Arial" w:hAnsi="Arial" w:cs="Arial"/>
                <w:sz w:val="24"/>
                <w:szCs w:val="24"/>
              </w:rPr>
              <w:t>6.4</w:t>
            </w:r>
          </w:p>
        </w:tc>
        <w:tc>
          <w:tcPr>
            <w:tcW w:w="4537" w:type="dxa"/>
            <w:vAlign w:val="center"/>
          </w:tcPr>
          <w:p w14:paraId="0A15011B" w14:textId="2F9FD976" w:rsidR="00F51083" w:rsidRPr="00EB5DC1" w:rsidRDefault="003B350E" w:rsidP="00917E65">
            <w:pPr>
              <w:pStyle w:val="NoSpacing"/>
              <w:numPr>
                <w:ilvl w:val="0"/>
                <w:numId w:val="0"/>
              </w:numPr>
              <w:spacing w:after="120"/>
            </w:pPr>
            <w:r>
              <w:rPr>
                <w:rStyle w:val="normaltextrun"/>
                <w:rFonts w:eastAsiaTheme="majorEastAsia"/>
                <w:color w:val="000000"/>
                <w:shd w:val="clear" w:color="auto" w:fill="FFFFFF"/>
              </w:rPr>
              <w:t xml:space="preserve">Landlords must decide whether an extension to this timescale is needed when considering the complexity of the complaint and then inform the resident </w:t>
            </w:r>
            <w:r>
              <w:rPr>
                <w:rStyle w:val="normaltextrun"/>
                <w:rFonts w:eastAsiaTheme="majorEastAsia"/>
                <w:color w:val="000000"/>
                <w:shd w:val="clear" w:color="auto" w:fill="FFFFFF"/>
              </w:rPr>
              <w:lastRenderedPageBreak/>
              <w:t>of the expected timescale for response. Any extension must be no more than 10 working days without good reason, and the reason(s) must be clearly explained to the resident. </w:t>
            </w:r>
            <w:r>
              <w:rPr>
                <w:rStyle w:val="eop"/>
                <w:color w:val="000000"/>
                <w:shd w:val="clear" w:color="auto" w:fill="FFFFFF"/>
              </w:rPr>
              <w:t> </w:t>
            </w:r>
          </w:p>
        </w:tc>
        <w:tc>
          <w:tcPr>
            <w:tcW w:w="1340" w:type="dxa"/>
            <w:shd w:val="clear" w:color="auto" w:fill="00B050"/>
            <w:vAlign w:val="center"/>
          </w:tcPr>
          <w:p w14:paraId="62D8176A" w14:textId="568A9DDE" w:rsidR="00F51083" w:rsidRPr="00EB5DC1" w:rsidRDefault="005B7C49" w:rsidP="00917E65">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1707169A" w14:textId="30984E23" w:rsidR="00F51083" w:rsidRPr="00EB5DC1" w:rsidRDefault="00D05038" w:rsidP="00917E65">
            <w:pPr>
              <w:jc w:val="center"/>
              <w:rPr>
                <w:rFonts w:ascii="Arial" w:hAnsi="Arial" w:cs="Arial"/>
                <w:sz w:val="24"/>
                <w:szCs w:val="24"/>
              </w:rPr>
            </w:pPr>
            <w:r>
              <w:rPr>
                <w:rFonts w:ascii="Arial" w:hAnsi="Arial" w:cs="Arial"/>
                <w:sz w:val="24"/>
                <w:szCs w:val="24"/>
              </w:rPr>
              <w:t>Ref 8.6 / 8.16 of Complaints Policy</w:t>
            </w:r>
          </w:p>
        </w:tc>
        <w:tc>
          <w:tcPr>
            <w:tcW w:w="3293" w:type="dxa"/>
            <w:vAlign w:val="center"/>
          </w:tcPr>
          <w:p w14:paraId="05FAC44D" w14:textId="5DFA5E11" w:rsidR="00F51083" w:rsidRPr="00EB5DC1" w:rsidRDefault="00F51083" w:rsidP="00917E65">
            <w:pPr>
              <w:jc w:val="center"/>
              <w:rPr>
                <w:rFonts w:ascii="Arial" w:hAnsi="Arial" w:cs="Arial"/>
                <w:sz w:val="24"/>
                <w:szCs w:val="24"/>
              </w:rPr>
            </w:pPr>
          </w:p>
        </w:tc>
      </w:tr>
      <w:tr w:rsidR="00F51083" w:rsidRPr="00EB5DC1" w14:paraId="4FBFB880" w14:textId="77777777" w:rsidTr="001858B1">
        <w:tc>
          <w:tcPr>
            <w:tcW w:w="1177" w:type="dxa"/>
            <w:vAlign w:val="center"/>
          </w:tcPr>
          <w:p w14:paraId="1CEE1650" w14:textId="545576F4" w:rsidR="00F51083" w:rsidRPr="00EB5DC1" w:rsidRDefault="00F51083" w:rsidP="00917E65">
            <w:pPr>
              <w:jc w:val="center"/>
              <w:rPr>
                <w:rFonts w:ascii="Arial" w:hAnsi="Arial" w:cs="Arial"/>
                <w:sz w:val="24"/>
                <w:szCs w:val="24"/>
              </w:rPr>
            </w:pPr>
            <w:r>
              <w:rPr>
                <w:rFonts w:ascii="Arial" w:hAnsi="Arial" w:cs="Arial"/>
                <w:sz w:val="24"/>
                <w:szCs w:val="24"/>
              </w:rPr>
              <w:t>6.5</w:t>
            </w:r>
          </w:p>
        </w:tc>
        <w:tc>
          <w:tcPr>
            <w:tcW w:w="4537" w:type="dxa"/>
            <w:vAlign w:val="center"/>
          </w:tcPr>
          <w:p w14:paraId="74DAC3AB" w14:textId="3A03DE31" w:rsidR="00F51083" w:rsidRPr="00EB5DC1" w:rsidRDefault="003B350E" w:rsidP="00917E65">
            <w:pPr>
              <w:pStyle w:val="NoSpacing"/>
              <w:numPr>
                <w:ilvl w:val="0"/>
                <w:numId w:val="0"/>
              </w:numPr>
              <w:spacing w:after="120"/>
            </w:pPr>
            <w:r>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Pr>
                <w:rStyle w:val="eop"/>
                <w:color w:val="000000"/>
                <w:shd w:val="clear" w:color="auto" w:fill="FFFFFF"/>
              </w:rPr>
              <w:t> </w:t>
            </w:r>
          </w:p>
        </w:tc>
        <w:tc>
          <w:tcPr>
            <w:tcW w:w="1340" w:type="dxa"/>
            <w:shd w:val="clear" w:color="auto" w:fill="00B050"/>
            <w:vAlign w:val="center"/>
          </w:tcPr>
          <w:p w14:paraId="07915FBA" w14:textId="45C52ACB" w:rsidR="00F51083" w:rsidRPr="00EB5DC1" w:rsidRDefault="001858B1"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6F12058F" w14:textId="5E088FC3" w:rsidR="00F51083" w:rsidRPr="00EB5DC1" w:rsidRDefault="001858B1" w:rsidP="00917E65">
            <w:pPr>
              <w:jc w:val="center"/>
              <w:rPr>
                <w:rFonts w:ascii="Arial" w:hAnsi="Arial" w:cs="Arial"/>
                <w:sz w:val="24"/>
                <w:szCs w:val="24"/>
              </w:rPr>
            </w:pPr>
            <w:r w:rsidRPr="001858B1">
              <w:rPr>
                <w:rFonts w:ascii="Arial" w:hAnsi="Arial" w:cs="Arial"/>
                <w:sz w:val="24"/>
                <w:szCs w:val="24"/>
              </w:rPr>
              <w:t>Ref 8.6 / 8.16 of Complaints Policy</w:t>
            </w:r>
          </w:p>
        </w:tc>
        <w:tc>
          <w:tcPr>
            <w:tcW w:w="3293" w:type="dxa"/>
            <w:vAlign w:val="center"/>
          </w:tcPr>
          <w:p w14:paraId="216C387C" w14:textId="6A75F5FA" w:rsidR="00F51083" w:rsidRPr="00EB5DC1" w:rsidRDefault="00FB6967" w:rsidP="00917E65">
            <w:pPr>
              <w:jc w:val="center"/>
              <w:rPr>
                <w:rFonts w:ascii="Arial" w:hAnsi="Arial" w:cs="Arial"/>
                <w:sz w:val="24"/>
                <w:szCs w:val="24"/>
              </w:rPr>
            </w:pPr>
            <w:r w:rsidRPr="00FB6967">
              <w:rPr>
                <w:rFonts w:ascii="Arial" w:hAnsi="Arial" w:cs="Arial"/>
                <w:sz w:val="24"/>
                <w:szCs w:val="24"/>
              </w:rPr>
              <w:t>Amended following HO recommendation</w:t>
            </w:r>
          </w:p>
        </w:tc>
      </w:tr>
      <w:tr w:rsidR="00F51083" w:rsidRPr="00EB5DC1" w14:paraId="2F84C6C3" w14:textId="77777777" w:rsidTr="0005600B">
        <w:tc>
          <w:tcPr>
            <w:tcW w:w="1177" w:type="dxa"/>
            <w:vAlign w:val="center"/>
          </w:tcPr>
          <w:p w14:paraId="0915DCF9" w14:textId="3779D4DB" w:rsidR="00F51083" w:rsidRPr="00EB5DC1" w:rsidRDefault="00F51083" w:rsidP="00917E65">
            <w:pPr>
              <w:jc w:val="center"/>
              <w:rPr>
                <w:rFonts w:ascii="Arial" w:hAnsi="Arial" w:cs="Arial"/>
                <w:sz w:val="24"/>
                <w:szCs w:val="24"/>
              </w:rPr>
            </w:pPr>
            <w:r>
              <w:rPr>
                <w:rFonts w:ascii="Arial" w:hAnsi="Arial" w:cs="Arial"/>
                <w:sz w:val="24"/>
                <w:szCs w:val="24"/>
              </w:rPr>
              <w:t>6.6</w:t>
            </w:r>
          </w:p>
        </w:tc>
        <w:tc>
          <w:tcPr>
            <w:tcW w:w="4537" w:type="dxa"/>
            <w:vAlign w:val="center"/>
          </w:tcPr>
          <w:p w14:paraId="26CAE119" w14:textId="2F58D673" w:rsidR="00F51083" w:rsidRPr="00EB5DC1" w:rsidRDefault="003B350E" w:rsidP="00917E65">
            <w:pPr>
              <w:pStyle w:val="NoSpacing"/>
              <w:numPr>
                <w:ilvl w:val="0"/>
                <w:numId w:val="0"/>
              </w:numPr>
              <w:spacing w:after="120"/>
            </w:pPr>
            <w:r>
              <w:rPr>
                <w:rStyle w:val="normaltextrun"/>
                <w:rFonts w:eastAsiaTheme="majorEastAsia"/>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Pr>
                <w:rStyle w:val="eop"/>
                <w:color w:val="000000"/>
                <w:shd w:val="clear" w:color="auto" w:fill="FFFFFF"/>
              </w:rPr>
              <w:t> </w:t>
            </w:r>
          </w:p>
        </w:tc>
        <w:tc>
          <w:tcPr>
            <w:tcW w:w="1340" w:type="dxa"/>
            <w:shd w:val="clear" w:color="auto" w:fill="00B050"/>
            <w:vAlign w:val="center"/>
          </w:tcPr>
          <w:p w14:paraId="502A4F1A" w14:textId="737492AA" w:rsidR="00F51083" w:rsidRPr="00EB5DC1" w:rsidRDefault="0005600B"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02297C2E" w14:textId="6B2533A3" w:rsidR="00F51083" w:rsidRPr="00EB5DC1" w:rsidRDefault="00550092" w:rsidP="00917E65">
            <w:pPr>
              <w:jc w:val="center"/>
              <w:rPr>
                <w:rFonts w:ascii="Arial" w:hAnsi="Arial" w:cs="Arial"/>
                <w:sz w:val="24"/>
                <w:szCs w:val="24"/>
              </w:rPr>
            </w:pPr>
            <w:r>
              <w:rPr>
                <w:rFonts w:ascii="Arial" w:hAnsi="Arial" w:cs="Arial"/>
                <w:sz w:val="24"/>
                <w:szCs w:val="24"/>
              </w:rPr>
              <w:t>Ref 8.</w:t>
            </w:r>
            <w:r w:rsidR="00C673D2">
              <w:rPr>
                <w:rFonts w:ascii="Arial" w:hAnsi="Arial" w:cs="Arial"/>
                <w:sz w:val="24"/>
                <w:szCs w:val="24"/>
              </w:rPr>
              <w:t>7</w:t>
            </w:r>
            <w:r>
              <w:rPr>
                <w:rFonts w:ascii="Arial" w:hAnsi="Arial" w:cs="Arial"/>
                <w:sz w:val="24"/>
                <w:szCs w:val="24"/>
              </w:rPr>
              <w:t xml:space="preserve"> of Complaints Policy</w:t>
            </w:r>
          </w:p>
        </w:tc>
        <w:tc>
          <w:tcPr>
            <w:tcW w:w="3293" w:type="dxa"/>
            <w:vAlign w:val="center"/>
          </w:tcPr>
          <w:p w14:paraId="0C8D9B20" w14:textId="5FDEB8D1" w:rsidR="00F51083" w:rsidRPr="00EB5DC1" w:rsidRDefault="00FB6967" w:rsidP="00917E65">
            <w:pPr>
              <w:jc w:val="center"/>
              <w:rPr>
                <w:rFonts w:ascii="Arial" w:hAnsi="Arial" w:cs="Arial"/>
                <w:sz w:val="24"/>
                <w:szCs w:val="24"/>
              </w:rPr>
            </w:pPr>
            <w:r w:rsidRPr="00FB6967">
              <w:rPr>
                <w:rFonts w:ascii="Arial" w:hAnsi="Arial" w:cs="Arial"/>
                <w:sz w:val="24"/>
                <w:szCs w:val="24"/>
              </w:rPr>
              <w:t>Amended following HO recommendation</w:t>
            </w:r>
          </w:p>
        </w:tc>
      </w:tr>
      <w:tr w:rsidR="00F51083" w:rsidRPr="00EB5DC1" w14:paraId="3817138A" w14:textId="77777777" w:rsidTr="001A449E">
        <w:tc>
          <w:tcPr>
            <w:tcW w:w="1177" w:type="dxa"/>
            <w:vAlign w:val="center"/>
          </w:tcPr>
          <w:p w14:paraId="13C9F0CA" w14:textId="293EA5CF" w:rsidR="00F51083" w:rsidRPr="00EB5DC1" w:rsidRDefault="00F51083" w:rsidP="00917E65">
            <w:pPr>
              <w:jc w:val="center"/>
              <w:rPr>
                <w:rFonts w:ascii="Arial" w:hAnsi="Arial" w:cs="Arial"/>
                <w:sz w:val="24"/>
                <w:szCs w:val="24"/>
              </w:rPr>
            </w:pPr>
            <w:r>
              <w:rPr>
                <w:rFonts w:ascii="Arial" w:hAnsi="Arial" w:cs="Arial"/>
                <w:sz w:val="24"/>
                <w:szCs w:val="24"/>
              </w:rPr>
              <w:t>6.7</w:t>
            </w:r>
          </w:p>
        </w:tc>
        <w:tc>
          <w:tcPr>
            <w:tcW w:w="4537" w:type="dxa"/>
            <w:vAlign w:val="center"/>
          </w:tcPr>
          <w:p w14:paraId="45272453" w14:textId="418433DC" w:rsidR="00F51083" w:rsidRPr="00EB5DC1" w:rsidRDefault="001865E4" w:rsidP="00917E65">
            <w:pPr>
              <w:pStyle w:val="NoSpacing"/>
              <w:numPr>
                <w:ilvl w:val="0"/>
                <w:numId w:val="0"/>
              </w:numPr>
              <w:spacing w:after="120"/>
            </w:pPr>
            <w:r>
              <w:rPr>
                <w:rStyle w:val="normaltextrun"/>
                <w:rFonts w:eastAsiaTheme="majorEastAsia"/>
                <w:color w:val="000000"/>
                <w:shd w:val="clear" w:color="auto" w:fill="FFFFFF"/>
              </w:rPr>
              <w:t>Landlords must address all points raised in the complaint definition</w:t>
            </w:r>
            <w:r>
              <w:rPr>
                <w:rStyle w:val="normaltextrun"/>
                <w:rFonts w:eastAsiaTheme="majorEastAsia"/>
                <w:color w:val="000000"/>
                <w:sz w:val="16"/>
                <w:szCs w:val="16"/>
                <w:shd w:val="clear" w:color="auto" w:fill="FFFFFF"/>
              </w:rPr>
              <w:t xml:space="preserve"> </w:t>
            </w:r>
            <w:r>
              <w:rPr>
                <w:rStyle w:val="normaltextrun"/>
                <w:rFonts w:eastAsiaTheme="majorEastAsia"/>
                <w:color w:val="000000"/>
                <w:shd w:val="clear" w:color="auto" w:fill="FFFFFF"/>
              </w:rPr>
              <w:t>and provide clear reasons for any decisions, referencing the relevant policy, law and good practice where appropriate.</w:t>
            </w:r>
            <w:r>
              <w:rPr>
                <w:rStyle w:val="eop"/>
                <w:color w:val="000000"/>
                <w:shd w:val="clear" w:color="auto" w:fill="FFFFFF"/>
              </w:rPr>
              <w:t> </w:t>
            </w:r>
          </w:p>
        </w:tc>
        <w:tc>
          <w:tcPr>
            <w:tcW w:w="1340" w:type="dxa"/>
            <w:shd w:val="clear" w:color="auto" w:fill="00B050"/>
            <w:vAlign w:val="center"/>
          </w:tcPr>
          <w:p w14:paraId="09A9696C" w14:textId="65014E45" w:rsidR="00F51083" w:rsidRPr="00EB5DC1" w:rsidRDefault="001A449E"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433E0730" w14:textId="568C4977" w:rsidR="00F51083" w:rsidRPr="00EB5DC1" w:rsidRDefault="001A449E" w:rsidP="00917E65">
            <w:pPr>
              <w:jc w:val="center"/>
              <w:rPr>
                <w:rFonts w:ascii="Arial" w:hAnsi="Arial" w:cs="Arial"/>
                <w:sz w:val="24"/>
                <w:szCs w:val="24"/>
              </w:rPr>
            </w:pPr>
            <w:r>
              <w:rPr>
                <w:rFonts w:ascii="Arial" w:hAnsi="Arial" w:cs="Arial"/>
                <w:sz w:val="24"/>
                <w:szCs w:val="24"/>
              </w:rPr>
              <w:t>Ref 8.7 / 8.15 of Complaints Policy</w:t>
            </w:r>
          </w:p>
        </w:tc>
        <w:tc>
          <w:tcPr>
            <w:tcW w:w="3293" w:type="dxa"/>
            <w:vAlign w:val="center"/>
          </w:tcPr>
          <w:p w14:paraId="3DA683B2" w14:textId="77777777" w:rsidR="00F51083" w:rsidRPr="00EB5DC1" w:rsidRDefault="00F51083" w:rsidP="00917E65">
            <w:pPr>
              <w:jc w:val="center"/>
              <w:rPr>
                <w:rFonts w:ascii="Arial" w:hAnsi="Arial" w:cs="Arial"/>
                <w:sz w:val="24"/>
                <w:szCs w:val="24"/>
              </w:rPr>
            </w:pPr>
          </w:p>
        </w:tc>
      </w:tr>
      <w:tr w:rsidR="00F51083" w:rsidRPr="00EB5DC1" w14:paraId="0CEAE1D8" w14:textId="77777777" w:rsidTr="001A449E">
        <w:tc>
          <w:tcPr>
            <w:tcW w:w="1177" w:type="dxa"/>
            <w:vAlign w:val="center"/>
          </w:tcPr>
          <w:p w14:paraId="685560BC" w14:textId="4BEEE4FA" w:rsidR="00F51083" w:rsidRPr="00EB5DC1" w:rsidRDefault="00F51083" w:rsidP="00917E65">
            <w:pPr>
              <w:jc w:val="center"/>
              <w:rPr>
                <w:rFonts w:ascii="Arial" w:hAnsi="Arial" w:cs="Arial"/>
                <w:sz w:val="24"/>
                <w:szCs w:val="24"/>
              </w:rPr>
            </w:pPr>
            <w:r>
              <w:rPr>
                <w:rFonts w:ascii="Arial" w:hAnsi="Arial" w:cs="Arial"/>
                <w:sz w:val="24"/>
                <w:szCs w:val="24"/>
              </w:rPr>
              <w:t>6.8</w:t>
            </w:r>
          </w:p>
        </w:tc>
        <w:tc>
          <w:tcPr>
            <w:tcW w:w="4537" w:type="dxa"/>
            <w:vAlign w:val="center"/>
          </w:tcPr>
          <w:p w14:paraId="004B9138" w14:textId="48E715EF" w:rsidR="00F51083" w:rsidRPr="00EB5DC1" w:rsidRDefault="001865E4" w:rsidP="00917E65">
            <w:pPr>
              <w:pStyle w:val="NoSpacing"/>
              <w:numPr>
                <w:ilvl w:val="0"/>
                <w:numId w:val="0"/>
              </w:numPr>
              <w:spacing w:after="120"/>
            </w:pPr>
            <w:r>
              <w:rPr>
                <w:rStyle w:val="normaltextrun"/>
                <w:rFonts w:eastAsiaTheme="majorEastAsia"/>
                <w:color w:val="000000"/>
                <w:shd w:val="clear" w:color="auto" w:fill="FFFFFF"/>
              </w:rPr>
              <w:t xml:space="preserve">Where residents raise additional complaints during the investigation, these must be incorporated into the stage 1 response if they are related and the stage 1 response has not been issued. Where the stage 1 response has been issued, the new issues are unrelated to the issues already being </w:t>
            </w:r>
            <w:r>
              <w:rPr>
                <w:rStyle w:val="normaltextrun"/>
                <w:rFonts w:eastAsiaTheme="majorEastAsia"/>
                <w:color w:val="000000"/>
                <w:shd w:val="clear" w:color="auto" w:fill="FFFFFF"/>
              </w:rPr>
              <w:lastRenderedPageBreak/>
              <w:t>investigated or it would unreasonably delay the response, the new issues must be logged as a new complaint.</w:t>
            </w:r>
            <w:r>
              <w:rPr>
                <w:rStyle w:val="eop"/>
                <w:color w:val="000000"/>
                <w:shd w:val="clear" w:color="auto" w:fill="FFFFFF"/>
              </w:rPr>
              <w:t> </w:t>
            </w:r>
          </w:p>
        </w:tc>
        <w:tc>
          <w:tcPr>
            <w:tcW w:w="1340" w:type="dxa"/>
            <w:shd w:val="clear" w:color="auto" w:fill="00B050"/>
            <w:vAlign w:val="center"/>
          </w:tcPr>
          <w:p w14:paraId="6E0EC771" w14:textId="120A2C1F" w:rsidR="00F51083" w:rsidRPr="00EB5DC1" w:rsidRDefault="001A449E" w:rsidP="00917E65">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48061970" w14:textId="1DD66635" w:rsidR="00F51083" w:rsidRPr="00EB5DC1" w:rsidRDefault="00FB17F9" w:rsidP="00917E65">
            <w:pPr>
              <w:jc w:val="center"/>
              <w:rPr>
                <w:rFonts w:ascii="Arial" w:hAnsi="Arial" w:cs="Arial"/>
                <w:sz w:val="24"/>
                <w:szCs w:val="24"/>
              </w:rPr>
            </w:pPr>
            <w:r>
              <w:rPr>
                <w:rFonts w:ascii="Arial" w:hAnsi="Arial" w:cs="Arial"/>
                <w:sz w:val="24"/>
                <w:szCs w:val="24"/>
              </w:rPr>
              <w:t>Ref 8.10 of Complaints Policy</w:t>
            </w:r>
          </w:p>
        </w:tc>
        <w:tc>
          <w:tcPr>
            <w:tcW w:w="3293" w:type="dxa"/>
            <w:vAlign w:val="center"/>
          </w:tcPr>
          <w:p w14:paraId="2D0AA864" w14:textId="71078741" w:rsidR="00F51083" w:rsidRPr="00EB5DC1" w:rsidRDefault="00F51083" w:rsidP="00917E65">
            <w:pPr>
              <w:jc w:val="center"/>
              <w:rPr>
                <w:rFonts w:ascii="Arial" w:hAnsi="Arial" w:cs="Arial"/>
                <w:sz w:val="24"/>
                <w:szCs w:val="24"/>
              </w:rPr>
            </w:pPr>
          </w:p>
        </w:tc>
      </w:tr>
      <w:tr w:rsidR="00F51083" w:rsidRPr="00EB5DC1" w14:paraId="02957204" w14:textId="77777777" w:rsidTr="003652B4">
        <w:tc>
          <w:tcPr>
            <w:tcW w:w="1177" w:type="dxa"/>
            <w:vAlign w:val="center"/>
          </w:tcPr>
          <w:p w14:paraId="29E6C2F5" w14:textId="0C2314C5" w:rsidR="00F51083" w:rsidRPr="00EB5DC1" w:rsidRDefault="00F51083" w:rsidP="00917E65">
            <w:pPr>
              <w:jc w:val="center"/>
              <w:rPr>
                <w:rFonts w:ascii="Arial" w:hAnsi="Arial" w:cs="Arial"/>
                <w:sz w:val="24"/>
                <w:szCs w:val="24"/>
              </w:rPr>
            </w:pPr>
            <w:r>
              <w:rPr>
                <w:rFonts w:ascii="Arial" w:hAnsi="Arial" w:cs="Arial"/>
                <w:sz w:val="24"/>
                <w:szCs w:val="24"/>
              </w:rPr>
              <w:t>6.9</w:t>
            </w:r>
          </w:p>
        </w:tc>
        <w:tc>
          <w:tcPr>
            <w:tcW w:w="4537" w:type="dxa"/>
            <w:vAlign w:val="center"/>
          </w:tcPr>
          <w:p w14:paraId="37D6713A" w14:textId="77777777" w:rsidR="001865E4" w:rsidRDefault="001865E4" w:rsidP="001865E4">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1 in clear, plain language: </w:t>
            </w:r>
            <w:r>
              <w:rPr>
                <w:rStyle w:val="eop"/>
                <w:rFonts w:ascii="Arial" w:hAnsi="Arial" w:cs="Arial"/>
              </w:rPr>
              <w:t> </w:t>
            </w:r>
          </w:p>
          <w:p w14:paraId="219BCC5C" w14:textId="77777777" w:rsidR="009050BF" w:rsidRDefault="001865E4" w:rsidP="00917E65">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 xml:space="preserve">the complaint </w:t>
            </w:r>
            <w:proofErr w:type="gramStart"/>
            <w:r w:rsidRPr="009050BF">
              <w:rPr>
                <w:rStyle w:val="normaltextrun"/>
                <w:rFonts w:ascii="Arial" w:hAnsi="Arial" w:cs="Arial"/>
              </w:rPr>
              <w:t>stage;</w:t>
            </w:r>
            <w:proofErr w:type="gramEnd"/>
            <w:r w:rsidRPr="009050BF">
              <w:rPr>
                <w:rStyle w:val="eop"/>
                <w:rFonts w:ascii="Arial" w:hAnsi="Arial" w:cs="Arial"/>
              </w:rPr>
              <w:t> </w:t>
            </w:r>
          </w:p>
          <w:p w14:paraId="0693F84F" w14:textId="77777777" w:rsidR="009050BF" w:rsidRDefault="001865E4" w:rsidP="009050BF">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 xml:space="preserve">the complaint </w:t>
            </w:r>
            <w:proofErr w:type="gramStart"/>
            <w:r w:rsidRPr="009050BF">
              <w:rPr>
                <w:rStyle w:val="normaltextrun"/>
                <w:rFonts w:ascii="Arial" w:hAnsi="Arial" w:cs="Arial"/>
              </w:rPr>
              <w:t>definition;</w:t>
            </w:r>
            <w:proofErr w:type="gramEnd"/>
          </w:p>
          <w:p w14:paraId="71D09421" w14:textId="77777777" w:rsidR="009050BF" w:rsidRDefault="001865E4" w:rsidP="00917E65">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 xml:space="preserve">the decision on the </w:t>
            </w:r>
            <w:proofErr w:type="gramStart"/>
            <w:r w:rsidRPr="009050BF">
              <w:rPr>
                <w:rStyle w:val="normaltextrun"/>
                <w:rFonts w:ascii="Arial" w:hAnsi="Arial" w:cs="Arial"/>
              </w:rPr>
              <w:t>complaint;</w:t>
            </w:r>
            <w:proofErr w:type="gramEnd"/>
          </w:p>
          <w:p w14:paraId="1201A234" w14:textId="0730AFAF" w:rsidR="001865E4" w:rsidRPr="009050BF" w:rsidRDefault="001865E4" w:rsidP="00917E65">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 xml:space="preserve">the reasons for any decisions </w:t>
            </w:r>
            <w:proofErr w:type="gramStart"/>
            <w:r w:rsidRPr="009050BF">
              <w:rPr>
                <w:rStyle w:val="normaltextrun"/>
                <w:rFonts w:ascii="Arial" w:hAnsi="Arial" w:cs="Arial"/>
              </w:rPr>
              <w:t>made;</w:t>
            </w:r>
            <w:proofErr w:type="gramEnd"/>
            <w:r w:rsidRPr="009050BF">
              <w:rPr>
                <w:rStyle w:val="eop"/>
                <w:rFonts w:ascii="Arial" w:hAnsi="Arial" w:cs="Arial"/>
              </w:rPr>
              <w:t> </w:t>
            </w:r>
          </w:p>
          <w:p w14:paraId="53ABE6CB" w14:textId="6771C0E3" w:rsidR="001865E4" w:rsidRPr="001865E4" w:rsidRDefault="001865E4" w:rsidP="001865E4">
            <w:pPr>
              <w:pStyle w:val="paragraph"/>
              <w:numPr>
                <w:ilvl w:val="0"/>
                <w:numId w:val="13"/>
              </w:numPr>
              <w:spacing w:before="0" w:beforeAutospacing="0" w:after="0" w:afterAutospacing="0"/>
              <w:ind w:left="360" w:firstLine="0"/>
              <w:textAlignment w:val="baseline"/>
              <w:rPr>
                <w:rFonts w:ascii="Arial" w:hAnsi="Arial" w:cs="Arial"/>
              </w:rPr>
            </w:pPr>
            <w:r w:rsidRPr="001865E4">
              <w:rPr>
                <w:rStyle w:val="normaltextrun"/>
                <w:rFonts w:ascii="Arial" w:hAnsi="Arial" w:cs="Arial"/>
              </w:rPr>
              <w:t xml:space="preserve">the details of any remedy offered to put things </w:t>
            </w:r>
            <w:proofErr w:type="gramStart"/>
            <w:r w:rsidRPr="001865E4">
              <w:rPr>
                <w:rStyle w:val="normaltextrun"/>
                <w:rFonts w:ascii="Arial" w:hAnsi="Arial" w:cs="Arial"/>
              </w:rPr>
              <w:t>right;</w:t>
            </w:r>
            <w:proofErr w:type="gramEnd"/>
            <w:r w:rsidRPr="001865E4">
              <w:rPr>
                <w:rStyle w:val="eop"/>
                <w:rFonts w:ascii="Arial" w:hAnsi="Arial" w:cs="Arial"/>
              </w:rPr>
              <w:t> </w:t>
            </w:r>
          </w:p>
          <w:p w14:paraId="04C1DC22" w14:textId="77777777" w:rsidR="001865E4" w:rsidRDefault="001865E4" w:rsidP="001865E4">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details of any outstanding actions; and</w:t>
            </w:r>
            <w:r>
              <w:rPr>
                <w:rStyle w:val="eop"/>
                <w:rFonts w:ascii="Arial" w:hAnsi="Arial" w:cs="Arial"/>
              </w:rPr>
              <w:t> </w:t>
            </w:r>
          </w:p>
          <w:p w14:paraId="14D20048" w14:textId="53B2015B" w:rsidR="00F51083" w:rsidRPr="001865E4" w:rsidRDefault="001865E4" w:rsidP="001865E4">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details of how to escalate the matter to stage 2 if the individual is not satisfied with the response.</w:t>
            </w:r>
            <w:r>
              <w:rPr>
                <w:rStyle w:val="eop"/>
                <w:rFonts w:ascii="Arial" w:hAnsi="Arial" w:cs="Arial"/>
              </w:rPr>
              <w:t> </w:t>
            </w:r>
          </w:p>
        </w:tc>
        <w:tc>
          <w:tcPr>
            <w:tcW w:w="1340" w:type="dxa"/>
            <w:shd w:val="clear" w:color="auto" w:fill="00B050"/>
            <w:vAlign w:val="center"/>
          </w:tcPr>
          <w:p w14:paraId="57618460" w14:textId="6BCE7E9F" w:rsidR="00F51083" w:rsidRPr="00EB5DC1" w:rsidRDefault="00740C11" w:rsidP="00917E65">
            <w:pPr>
              <w:jc w:val="center"/>
              <w:rPr>
                <w:rFonts w:ascii="Arial" w:hAnsi="Arial" w:cs="Arial"/>
                <w:sz w:val="24"/>
                <w:szCs w:val="24"/>
              </w:rPr>
            </w:pPr>
            <w:r>
              <w:rPr>
                <w:rFonts w:ascii="Arial" w:hAnsi="Arial" w:cs="Arial"/>
                <w:sz w:val="24"/>
                <w:szCs w:val="24"/>
              </w:rPr>
              <w:t xml:space="preserve">Yes </w:t>
            </w:r>
          </w:p>
        </w:tc>
        <w:tc>
          <w:tcPr>
            <w:tcW w:w="3827" w:type="dxa"/>
            <w:vAlign w:val="center"/>
          </w:tcPr>
          <w:p w14:paraId="532035E2" w14:textId="03606FA2" w:rsidR="00F51083" w:rsidRPr="00EB5DC1" w:rsidRDefault="005E1699" w:rsidP="00917E65">
            <w:pPr>
              <w:jc w:val="center"/>
              <w:rPr>
                <w:rFonts w:ascii="Arial" w:hAnsi="Arial" w:cs="Arial"/>
                <w:sz w:val="24"/>
                <w:szCs w:val="24"/>
              </w:rPr>
            </w:pPr>
            <w:r>
              <w:rPr>
                <w:rFonts w:ascii="Arial" w:hAnsi="Arial" w:cs="Arial"/>
                <w:sz w:val="24"/>
                <w:szCs w:val="24"/>
              </w:rPr>
              <w:t>Ref 8.7 / 8.15 of Complaints Policy</w:t>
            </w:r>
          </w:p>
        </w:tc>
        <w:tc>
          <w:tcPr>
            <w:tcW w:w="3293" w:type="dxa"/>
            <w:vAlign w:val="center"/>
          </w:tcPr>
          <w:p w14:paraId="15C0053B" w14:textId="2F4085B2" w:rsidR="00F51083" w:rsidRPr="00EB5DC1" w:rsidRDefault="00F51083" w:rsidP="00917E65">
            <w:pPr>
              <w:jc w:val="center"/>
              <w:rPr>
                <w:rFonts w:ascii="Arial" w:hAnsi="Arial" w:cs="Arial"/>
                <w:sz w:val="24"/>
                <w:szCs w:val="24"/>
              </w:rPr>
            </w:pPr>
          </w:p>
        </w:tc>
      </w:tr>
    </w:tbl>
    <w:p w14:paraId="00E8B86E" w14:textId="77777777" w:rsidR="00EB5DC1" w:rsidRDefault="00EB5DC1" w:rsidP="00490374">
      <w:pPr>
        <w:rPr>
          <w:rFonts w:ascii="Arial" w:hAnsi="Arial" w:cs="Arial"/>
          <w:sz w:val="24"/>
          <w:szCs w:val="24"/>
        </w:rPr>
      </w:pPr>
    </w:p>
    <w:p w14:paraId="23197B06" w14:textId="523A6643" w:rsidR="001865E4" w:rsidRPr="00F51083" w:rsidRDefault="001865E4" w:rsidP="001865E4">
      <w:pPr>
        <w:rPr>
          <w:rFonts w:ascii="Arial" w:hAnsi="Arial" w:cs="Arial"/>
          <w:sz w:val="24"/>
          <w:szCs w:val="24"/>
          <w:u w:val="single"/>
        </w:rPr>
      </w:pPr>
      <w:r w:rsidRPr="00F51083">
        <w:rPr>
          <w:rFonts w:ascii="Arial" w:hAnsi="Arial" w:cs="Arial"/>
          <w:sz w:val="24"/>
          <w:szCs w:val="24"/>
          <w:u w:val="single"/>
        </w:rPr>
        <w:t xml:space="preserve">Stage </w:t>
      </w:r>
      <w:r>
        <w:rPr>
          <w:rFonts w:ascii="Arial" w:hAnsi="Arial" w:cs="Arial"/>
          <w:sz w:val="24"/>
          <w:szCs w:val="24"/>
          <w:u w:val="single"/>
        </w:rPr>
        <w:t>2</w:t>
      </w:r>
    </w:p>
    <w:tbl>
      <w:tblPr>
        <w:tblStyle w:val="TableGrid"/>
        <w:tblW w:w="0" w:type="auto"/>
        <w:tblLook w:val="04A0" w:firstRow="1" w:lastRow="0" w:firstColumn="1" w:lastColumn="0" w:noHBand="0" w:noVBand="1"/>
      </w:tblPr>
      <w:tblGrid>
        <w:gridCol w:w="1177"/>
        <w:gridCol w:w="4443"/>
        <w:gridCol w:w="1331"/>
        <w:gridCol w:w="3766"/>
        <w:gridCol w:w="3231"/>
      </w:tblGrid>
      <w:tr w:rsidR="001865E4" w:rsidRPr="007B3F4C" w14:paraId="4D717AA8" w14:textId="77777777" w:rsidTr="00740C11">
        <w:tc>
          <w:tcPr>
            <w:tcW w:w="1177" w:type="dxa"/>
            <w:vAlign w:val="center"/>
          </w:tcPr>
          <w:p w14:paraId="23915EFC" w14:textId="77777777" w:rsidR="001865E4" w:rsidRPr="007B3F4C" w:rsidRDefault="001865E4" w:rsidP="00917E65">
            <w:pPr>
              <w:jc w:val="center"/>
              <w:rPr>
                <w:rFonts w:ascii="Arial" w:hAnsi="Arial" w:cs="Arial"/>
                <w:sz w:val="24"/>
                <w:szCs w:val="24"/>
              </w:rPr>
            </w:pPr>
            <w:r w:rsidRPr="007B3F4C">
              <w:rPr>
                <w:rFonts w:ascii="Arial" w:hAnsi="Arial" w:cs="Arial"/>
                <w:sz w:val="24"/>
                <w:szCs w:val="24"/>
              </w:rPr>
              <w:t>Code provision</w:t>
            </w:r>
          </w:p>
        </w:tc>
        <w:tc>
          <w:tcPr>
            <w:tcW w:w="4443" w:type="dxa"/>
            <w:vAlign w:val="center"/>
          </w:tcPr>
          <w:p w14:paraId="1AF5C02B" w14:textId="77777777" w:rsidR="001865E4" w:rsidRPr="007B3F4C" w:rsidRDefault="001865E4" w:rsidP="00917E65">
            <w:pPr>
              <w:jc w:val="center"/>
              <w:rPr>
                <w:rFonts w:ascii="Arial" w:hAnsi="Arial" w:cs="Arial"/>
                <w:sz w:val="24"/>
                <w:szCs w:val="24"/>
              </w:rPr>
            </w:pPr>
            <w:r w:rsidRPr="007B3F4C">
              <w:rPr>
                <w:rFonts w:ascii="Arial" w:hAnsi="Arial" w:cs="Arial"/>
                <w:sz w:val="24"/>
                <w:szCs w:val="24"/>
              </w:rPr>
              <w:t>Code requirement</w:t>
            </w:r>
          </w:p>
        </w:tc>
        <w:tc>
          <w:tcPr>
            <w:tcW w:w="1331" w:type="dxa"/>
            <w:vAlign w:val="center"/>
          </w:tcPr>
          <w:p w14:paraId="60D9E432" w14:textId="77777777" w:rsidR="001865E4" w:rsidRPr="007B3F4C" w:rsidRDefault="001865E4" w:rsidP="00917E65">
            <w:pPr>
              <w:jc w:val="center"/>
              <w:rPr>
                <w:rFonts w:ascii="Arial" w:hAnsi="Arial" w:cs="Arial"/>
                <w:sz w:val="24"/>
                <w:szCs w:val="24"/>
              </w:rPr>
            </w:pPr>
            <w:r w:rsidRPr="007B3F4C">
              <w:rPr>
                <w:rFonts w:ascii="Arial" w:hAnsi="Arial" w:cs="Arial"/>
                <w:sz w:val="24"/>
                <w:szCs w:val="24"/>
              </w:rPr>
              <w:t>Comply: Yes / No</w:t>
            </w:r>
          </w:p>
        </w:tc>
        <w:tc>
          <w:tcPr>
            <w:tcW w:w="3766" w:type="dxa"/>
            <w:vAlign w:val="center"/>
          </w:tcPr>
          <w:p w14:paraId="2214434F" w14:textId="77777777" w:rsidR="001865E4" w:rsidRPr="007B3F4C" w:rsidRDefault="001865E4" w:rsidP="00917E65">
            <w:pPr>
              <w:jc w:val="center"/>
              <w:rPr>
                <w:rFonts w:ascii="Arial" w:hAnsi="Arial" w:cs="Arial"/>
                <w:sz w:val="24"/>
                <w:szCs w:val="24"/>
              </w:rPr>
            </w:pPr>
            <w:r w:rsidRPr="007B3F4C">
              <w:rPr>
                <w:rFonts w:ascii="Arial" w:hAnsi="Arial" w:cs="Arial"/>
                <w:sz w:val="24"/>
                <w:szCs w:val="24"/>
              </w:rPr>
              <w:t>Evidence</w:t>
            </w:r>
          </w:p>
        </w:tc>
        <w:tc>
          <w:tcPr>
            <w:tcW w:w="3231" w:type="dxa"/>
            <w:vAlign w:val="center"/>
          </w:tcPr>
          <w:p w14:paraId="7E66EBD0" w14:textId="77777777" w:rsidR="001865E4" w:rsidRPr="007B3F4C" w:rsidRDefault="001865E4" w:rsidP="00917E65">
            <w:pPr>
              <w:jc w:val="center"/>
              <w:rPr>
                <w:rFonts w:ascii="Arial" w:hAnsi="Arial" w:cs="Arial"/>
                <w:sz w:val="24"/>
                <w:szCs w:val="24"/>
              </w:rPr>
            </w:pPr>
            <w:r w:rsidRPr="007B3F4C">
              <w:rPr>
                <w:rFonts w:ascii="Arial" w:hAnsi="Arial" w:cs="Arial"/>
                <w:sz w:val="24"/>
                <w:szCs w:val="24"/>
              </w:rPr>
              <w:t>Commentary / explanation</w:t>
            </w:r>
          </w:p>
        </w:tc>
      </w:tr>
      <w:tr w:rsidR="001865E4" w:rsidRPr="007B3F4C" w14:paraId="2105E408" w14:textId="77777777" w:rsidTr="003652B4">
        <w:tc>
          <w:tcPr>
            <w:tcW w:w="1177" w:type="dxa"/>
            <w:vAlign w:val="center"/>
          </w:tcPr>
          <w:p w14:paraId="5738A389" w14:textId="5DC573BA" w:rsidR="001865E4" w:rsidRPr="007B3F4C" w:rsidRDefault="007B2FFC" w:rsidP="00917E65">
            <w:pPr>
              <w:jc w:val="center"/>
              <w:rPr>
                <w:rFonts w:ascii="Arial" w:hAnsi="Arial" w:cs="Arial"/>
                <w:sz w:val="24"/>
                <w:szCs w:val="24"/>
              </w:rPr>
            </w:pPr>
            <w:r>
              <w:rPr>
                <w:rFonts w:ascii="Arial" w:hAnsi="Arial" w:cs="Arial"/>
                <w:sz w:val="24"/>
                <w:szCs w:val="24"/>
              </w:rPr>
              <w:t>6.10</w:t>
            </w:r>
          </w:p>
        </w:tc>
        <w:tc>
          <w:tcPr>
            <w:tcW w:w="4443" w:type="dxa"/>
            <w:vAlign w:val="center"/>
          </w:tcPr>
          <w:p w14:paraId="32E6AA71" w14:textId="05239A1D" w:rsidR="001865E4" w:rsidRPr="007B3F4C" w:rsidRDefault="007B3F4C" w:rsidP="007B3F4C">
            <w:pPr>
              <w:rPr>
                <w:rFonts w:ascii="Arial" w:hAnsi="Arial" w:cs="Arial"/>
                <w:sz w:val="24"/>
                <w:szCs w:val="24"/>
              </w:rPr>
            </w:pPr>
            <w:r w:rsidRPr="007B3F4C">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331" w:type="dxa"/>
            <w:shd w:val="clear" w:color="auto" w:fill="00B050"/>
            <w:vAlign w:val="center"/>
          </w:tcPr>
          <w:p w14:paraId="56258B90" w14:textId="1E10803D" w:rsidR="001865E4" w:rsidRPr="007B3F4C" w:rsidRDefault="00740C11" w:rsidP="00917E65">
            <w:pPr>
              <w:jc w:val="center"/>
              <w:rPr>
                <w:rFonts w:ascii="Arial" w:hAnsi="Arial" w:cs="Arial"/>
                <w:sz w:val="24"/>
                <w:szCs w:val="24"/>
              </w:rPr>
            </w:pPr>
            <w:r>
              <w:rPr>
                <w:rFonts w:ascii="Arial" w:hAnsi="Arial" w:cs="Arial"/>
                <w:sz w:val="24"/>
                <w:szCs w:val="24"/>
              </w:rPr>
              <w:t>yes</w:t>
            </w:r>
          </w:p>
        </w:tc>
        <w:tc>
          <w:tcPr>
            <w:tcW w:w="3766" w:type="dxa"/>
            <w:vAlign w:val="center"/>
          </w:tcPr>
          <w:p w14:paraId="1F225C03" w14:textId="70E23953" w:rsidR="00740C11" w:rsidRDefault="00994D52" w:rsidP="00917E65">
            <w:pPr>
              <w:jc w:val="center"/>
              <w:rPr>
                <w:rFonts w:ascii="Arial" w:hAnsi="Arial" w:cs="Arial"/>
                <w:sz w:val="24"/>
                <w:szCs w:val="24"/>
              </w:rPr>
            </w:pPr>
            <w:r>
              <w:rPr>
                <w:rFonts w:ascii="Arial" w:hAnsi="Arial" w:cs="Arial"/>
                <w:sz w:val="24"/>
                <w:szCs w:val="24"/>
              </w:rPr>
              <w:t xml:space="preserve">Ref </w:t>
            </w:r>
            <w:r w:rsidR="00740C11">
              <w:rPr>
                <w:rFonts w:ascii="Arial" w:hAnsi="Arial" w:cs="Arial"/>
                <w:sz w:val="24"/>
                <w:szCs w:val="24"/>
              </w:rPr>
              <w:t xml:space="preserve">Section </w:t>
            </w:r>
            <w:r>
              <w:rPr>
                <w:rFonts w:ascii="Arial" w:hAnsi="Arial" w:cs="Arial"/>
                <w:sz w:val="24"/>
                <w:szCs w:val="24"/>
              </w:rPr>
              <w:t>8</w:t>
            </w:r>
            <w:r w:rsidR="00740C11">
              <w:rPr>
                <w:rFonts w:ascii="Arial" w:hAnsi="Arial" w:cs="Arial"/>
                <w:sz w:val="24"/>
                <w:szCs w:val="24"/>
              </w:rPr>
              <w:t xml:space="preserve"> </w:t>
            </w:r>
          </w:p>
          <w:p w14:paraId="7967FD55" w14:textId="199738B2" w:rsidR="001865E4" w:rsidRPr="007B3F4C" w:rsidRDefault="00740C11" w:rsidP="00917E65">
            <w:pPr>
              <w:jc w:val="center"/>
              <w:rPr>
                <w:rFonts w:ascii="Arial" w:hAnsi="Arial" w:cs="Arial"/>
                <w:sz w:val="24"/>
                <w:szCs w:val="24"/>
              </w:rPr>
            </w:pPr>
            <w:r>
              <w:rPr>
                <w:rFonts w:ascii="Arial" w:hAnsi="Arial" w:cs="Arial"/>
                <w:sz w:val="24"/>
                <w:szCs w:val="24"/>
              </w:rPr>
              <w:t xml:space="preserve">Complaints </w:t>
            </w:r>
            <w:r w:rsidR="00994D52">
              <w:rPr>
                <w:rFonts w:ascii="Arial" w:hAnsi="Arial" w:cs="Arial"/>
                <w:sz w:val="24"/>
                <w:szCs w:val="24"/>
              </w:rPr>
              <w:t>Policy</w:t>
            </w:r>
          </w:p>
        </w:tc>
        <w:tc>
          <w:tcPr>
            <w:tcW w:w="3231" w:type="dxa"/>
            <w:vAlign w:val="center"/>
          </w:tcPr>
          <w:p w14:paraId="256EA6E8" w14:textId="77777777" w:rsidR="001865E4" w:rsidRPr="007B3F4C" w:rsidRDefault="001865E4" w:rsidP="00917E65">
            <w:pPr>
              <w:jc w:val="center"/>
              <w:rPr>
                <w:rFonts w:ascii="Arial" w:hAnsi="Arial" w:cs="Arial"/>
                <w:sz w:val="24"/>
                <w:szCs w:val="24"/>
              </w:rPr>
            </w:pPr>
          </w:p>
        </w:tc>
      </w:tr>
      <w:tr w:rsidR="001865E4" w:rsidRPr="007B3F4C" w14:paraId="496C8570" w14:textId="77777777" w:rsidTr="003652B4">
        <w:tc>
          <w:tcPr>
            <w:tcW w:w="1177" w:type="dxa"/>
            <w:vAlign w:val="center"/>
          </w:tcPr>
          <w:p w14:paraId="2AA96B9A" w14:textId="59BD2424" w:rsidR="001865E4" w:rsidRPr="007B3F4C" w:rsidRDefault="001E1734" w:rsidP="00917E65">
            <w:pPr>
              <w:jc w:val="center"/>
              <w:rPr>
                <w:rFonts w:ascii="Arial" w:hAnsi="Arial" w:cs="Arial"/>
                <w:sz w:val="24"/>
                <w:szCs w:val="24"/>
              </w:rPr>
            </w:pPr>
            <w:r>
              <w:rPr>
                <w:rFonts w:ascii="Arial" w:hAnsi="Arial" w:cs="Arial"/>
                <w:sz w:val="24"/>
                <w:szCs w:val="24"/>
              </w:rPr>
              <w:t>6.11</w:t>
            </w:r>
          </w:p>
        </w:tc>
        <w:tc>
          <w:tcPr>
            <w:tcW w:w="4443" w:type="dxa"/>
            <w:vAlign w:val="center"/>
          </w:tcPr>
          <w:p w14:paraId="4091B9D4" w14:textId="72F656B3" w:rsidR="001865E4" w:rsidRPr="007B3F4C" w:rsidRDefault="007B2FFC" w:rsidP="007B3F4C">
            <w:pPr>
              <w:rPr>
                <w:rFonts w:ascii="Arial" w:hAnsi="Arial" w:cs="Arial"/>
                <w:sz w:val="24"/>
                <w:szCs w:val="24"/>
              </w:rPr>
            </w:pPr>
            <w:r w:rsidRPr="007B2FFC">
              <w:rPr>
                <w:rFonts w:ascii="Arial" w:hAnsi="Arial" w:cs="Arial"/>
                <w:sz w:val="24"/>
                <w:szCs w:val="24"/>
              </w:rPr>
              <w:t xml:space="preserve">Requests for stage 2 must be acknowledged, defined and logged at stage 2 of the </w:t>
            </w:r>
            <w:proofErr w:type="gramStart"/>
            <w:r w:rsidRPr="007B2FFC">
              <w:rPr>
                <w:rFonts w:ascii="Arial" w:hAnsi="Arial" w:cs="Arial"/>
                <w:sz w:val="24"/>
                <w:szCs w:val="24"/>
              </w:rPr>
              <w:t>complaints</w:t>
            </w:r>
            <w:proofErr w:type="gramEnd"/>
            <w:r w:rsidRPr="007B2FFC">
              <w:rPr>
                <w:rFonts w:ascii="Arial" w:hAnsi="Arial" w:cs="Arial"/>
                <w:sz w:val="24"/>
                <w:szCs w:val="24"/>
              </w:rPr>
              <w:t xml:space="preserve"> procedure </w:t>
            </w:r>
            <w:r w:rsidRPr="007B2FFC">
              <w:rPr>
                <w:rFonts w:ascii="Arial" w:hAnsi="Arial" w:cs="Arial"/>
                <w:sz w:val="24"/>
                <w:szCs w:val="24"/>
              </w:rPr>
              <w:lastRenderedPageBreak/>
              <w:t xml:space="preserve">within five working days of the escalation request being received.  </w:t>
            </w:r>
          </w:p>
        </w:tc>
        <w:tc>
          <w:tcPr>
            <w:tcW w:w="1331" w:type="dxa"/>
            <w:shd w:val="clear" w:color="auto" w:fill="00B050"/>
            <w:vAlign w:val="center"/>
          </w:tcPr>
          <w:p w14:paraId="3192CD69" w14:textId="5A386302" w:rsidR="001865E4" w:rsidRPr="007B3F4C" w:rsidRDefault="00740C11" w:rsidP="00917E65">
            <w:pPr>
              <w:jc w:val="center"/>
              <w:rPr>
                <w:rFonts w:ascii="Arial" w:hAnsi="Arial" w:cs="Arial"/>
                <w:sz w:val="24"/>
                <w:szCs w:val="24"/>
              </w:rPr>
            </w:pPr>
            <w:r>
              <w:rPr>
                <w:rFonts w:ascii="Arial" w:hAnsi="Arial" w:cs="Arial"/>
                <w:sz w:val="24"/>
                <w:szCs w:val="24"/>
              </w:rPr>
              <w:lastRenderedPageBreak/>
              <w:t>Yes</w:t>
            </w:r>
          </w:p>
        </w:tc>
        <w:tc>
          <w:tcPr>
            <w:tcW w:w="3766" w:type="dxa"/>
            <w:vAlign w:val="center"/>
          </w:tcPr>
          <w:p w14:paraId="67DF155A" w14:textId="7D414B6F" w:rsidR="001865E4" w:rsidRPr="007B3F4C" w:rsidRDefault="00740C11" w:rsidP="00917E65">
            <w:pPr>
              <w:jc w:val="center"/>
              <w:rPr>
                <w:rFonts w:ascii="Arial" w:hAnsi="Arial" w:cs="Arial"/>
                <w:sz w:val="24"/>
                <w:szCs w:val="24"/>
              </w:rPr>
            </w:pPr>
            <w:r>
              <w:rPr>
                <w:rFonts w:ascii="Arial" w:hAnsi="Arial" w:cs="Arial"/>
                <w:sz w:val="24"/>
                <w:szCs w:val="24"/>
              </w:rPr>
              <w:t>Logged onto Jadu with automated acknowledgement response within the timescale</w:t>
            </w:r>
          </w:p>
        </w:tc>
        <w:tc>
          <w:tcPr>
            <w:tcW w:w="3231" w:type="dxa"/>
            <w:vAlign w:val="center"/>
          </w:tcPr>
          <w:p w14:paraId="74430039" w14:textId="0DF5C8AD" w:rsidR="001865E4" w:rsidRPr="007B3F4C" w:rsidRDefault="00BD39E4" w:rsidP="00917E65">
            <w:pPr>
              <w:jc w:val="center"/>
              <w:rPr>
                <w:rFonts w:ascii="Arial" w:hAnsi="Arial" w:cs="Arial"/>
                <w:sz w:val="24"/>
                <w:szCs w:val="24"/>
              </w:rPr>
            </w:pPr>
            <w:r w:rsidRPr="00BD39E4">
              <w:rPr>
                <w:rFonts w:ascii="Arial" w:hAnsi="Arial" w:cs="Arial"/>
                <w:sz w:val="24"/>
                <w:szCs w:val="24"/>
              </w:rPr>
              <w:t>Amended following HO recommendation</w:t>
            </w:r>
          </w:p>
        </w:tc>
      </w:tr>
      <w:tr w:rsidR="001865E4" w:rsidRPr="007B3F4C" w14:paraId="31BA9AC0" w14:textId="77777777" w:rsidTr="003652B4">
        <w:tc>
          <w:tcPr>
            <w:tcW w:w="1177" w:type="dxa"/>
            <w:vAlign w:val="center"/>
          </w:tcPr>
          <w:p w14:paraId="5D9A2A1E" w14:textId="32733FF1" w:rsidR="001865E4" w:rsidRPr="005555E0" w:rsidRDefault="001E1734" w:rsidP="00917E65">
            <w:pPr>
              <w:jc w:val="center"/>
              <w:rPr>
                <w:rFonts w:ascii="Arial" w:hAnsi="Arial" w:cs="Arial"/>
                <w:sz w:val="24"/>
                <w:szCs w:val="24"/>
              </w:rPr>
            </w:pPr>
            <w:r w:rsidRPr="005555E0">
              <w:rPr>
                <w:rFonts w:ascii="Arial" w:hAnsi="Arial" w:cs="Arial"/>
                <w:sz w:val="24"/>
                <w:szCs w:val="24"/>
              </w:rPr>
              <w:t>6.12</w:t>
            </w:r>
          </w:p>
        </w:tc>
        <w:tc>
          <w:tcPr>
            <w:tcW w:w="4443" w:type="dxa"/>
            <w:vAlign w:val="center"/>
          </w:tcPr>
          <w:p w14:paraId="7E4EAA8B" w14:textId="57DD8F13" w:rsidR="001865E4" w:rsidRPr="005555E0" w:rsidRDefault="001E1734" w:rsidP="007B3F4C">
            <w:pPr>
              <w:rPr>
                <w:rFonts w:ascii="Arial" w:hAnsi="Arial" w:cs="Arial"/>
                <w:sz w:val="24"/>
                <w:szCs w:val="24"/>
              </w:rPr>
            </w:pPr>
            <w:r w:rsidRPr="005555E0">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331" w:type="dxa"/>
            <w:shd w:val="clear" w:color="auto" w:fill="00B050"/>
            <w:vAlign w:val="center"/>
          </w:tcPr>
          <w:p w14:paraId="2AF19B0C" w14:textId="188580C9" w:rsidR="001865E4" w:rsidRPr="005555E0" w:rsidRDefault="00740C11" w:rsidP="00917E65">
            <w:pPr>
              <w:jc w:val="center"/>
              <w:rPr>
                <w:rFonts w:ascii="Arial" w:hAnsi="Arial" w:cs="Arial"/>
                <w:sz w:val="24"/>
                <w:szCs w:val="24"/>
              </w:rPr>
            </w:pPr>
            <w:r>
              <w:rPr>
                <w:rFonts w:ascii="Arial" w:hAnsi="Arial" w:cs="Arial"/>
                <w:sz w:val="24"/>
                <w:szCs w:val="24"/>
              </w:rPr>
              <w:t>Yes</w:t>
            </w:r>
          </w:p>
        </w:tc>
        <w:tc>
          <w:tcPr>
            <w:tcW w:w="3766" w:type="dxa"/>
            <w:vAlign w:val="center"/>
          </w:tcPr>
          <w:p w14:paraId="11D5DB47" w14:textId="7B8BE783" w:rsidR="001865E4" w:rsidRPr="005555E0" w:rsidRDefault="00740C11" w:rsidP="00917E65">
            <w:pPr>
              <w:jc w:val="center"/>
              <w:rPr>
                <w:rFonts w:ascii="Arial" w:hAnsi="Arial" w:cs="Arial"/>
                <w:sz w:val="24"/>
                <w:szCs w:val="24"/>
              </w:rPr>
            </w:pPr>
            <w:r>
              <w:rPr>
                <w:rFonts w:ascii="Arial" w:hAnsi="Arial" w:cs="Arial"/>
                <w:sz w:val="24"/>
                <w:szCs w:val="24"/>
              </w:rPr>
              <w:t xml:space="preserve">Escalated to a stage 2 on </w:t>
            </w:r>
            <w:proofErr w:type="gramStart"/>
            <w:r>
              <w:rPr>
                <w:rFonts w:ascii="Arial" w:hAnsi="Arial" w:cs="Arial"/>
                <w:sz w:val="24"/>
                <w:szCs w:val="24"/>
              </w:rPr>
              <w:t>residents</w:t>
            </w:r>
            <w:proofErr w:type="gramEnd"/>
            <w:r>
              <w:rPr>
                <w:rFonts w:ascii="Arial" w:hAnsi="Arial" w:cs="Arial"/>
                <w:sz w:val="24"/>
                <w:szCs w:val="24"/>
              </w:rPr>
              <w:t xml:space="preserve"> request. No reason required for </w:t>
            </w:r>
            <w:proofErr w:type="gramStart"/>
            <w:r>
              <w:rPr>
                <w:rFonts w:ascii="Arial" w:hAnsi="Arial" w:cs="Arial"/>
                <w:sz w:val="24"/>
                <w:szCs w:val="24"/>
              </w:rPr>
              <w:t>escalation</w:t>
            </w:r>
            <w:proofErr w:type="gramEnd"/>
            <w:r>
              <w:rPr>
                <w:rFonts w:ascii="Arial" w:hAnsi="Arial" w:cs="Arial"/>
                <w:sz w:val="24"/>
                <w:szCs w:val="24"/>
              </w:rPr>
              <w:t xml:space="preserve"> but residents encouraged to explain reasons</w:t>
            </w:r>
          </w:p>
        </w:tc>
        <w:tc>
          <w:tcPr>
            <w:tcW w:w="3231" w:type="dxa"/>
            <w:vAlign w:val="center"/>
          </w:tcPr>
          <w:p w14:paraId="5449E3F2" w14:textId="657EF9D4" w:rsidR="001865E4" w:rsidRPr="005555E0" w:rsidRDefault="00BD39E4" w:rsidP="00917E65">
            <w:pPr>
              <w:jc w:val="center"/>
              <w:rPr>
                <w:rFonts w:ascii="Arial" w:hAnsi="Arial" w:cs="Arial"/>
                <w:sz w:val="24"/>
                <w:szCs w:val="24"/>
              </w:rPr>
            </w:pPr>
            <w:r w:rsidRPr="00BD39E4">
              <w:rPr>
                <w:rFonts w:ascii="Arial" w:hAnsi="Arial" w:cs="Arial"/>
                <w:sz w:val="24"/>
                <w:szCs w:val="24"/>
              </w:rPr>
              <w:t>Amended following HO recommendation</w:t>
            </w:r>
          </w:p>
        </w:tc>
      </w:tr>
      <w:tr w:rsidR="001865E4" w:rsidRPr="007B3F4C" w14:paraId="1D90C1EA" w14:textId="77777777" w:rsidTr="003652B4">
        <w:tc>
          <w:tcPr>
            <w:tcW w:w="1177" w:type="dxa"/>
            <w:vAlign w:val="center"/>
          </w:tcPr>
          <w:p w14:paraId="47088F8A" w14:textId="732AB4AD" w:rsidR="001865E4" w:rsidRPr="005555E0" w:rsidRDefault="001E1734" w:rsidP="00917E65">
            <w:pPr>
              <w:jc w:val="center"/>
              <w:rPr>
                <w:rFonts w:ascii="Arial" w:hAnsi="Arial" w:cs="Arial"/>
                <w:sz w:val="24"/>
                <w:szCs w:val="24"/>
              </w:rPr>
            </w:pPr>
            <w:r w:rsidRPr="005555E0">
              <w:rPr>
                <w:rFonts w:ascii="Arial" w:hAnsi="Arial" w:cs="Arial"/>
                <w:sz w:val="24"/>
                <w:szCs w:val="24"/>
              </w:rPr>
              <w:t>6.13</w:t>
            </w:r>
          </w:p>
        </w:tc>
        <w:tc>
          <w:tcPr>
            <w:tcW w:w="4443" w:type="dxa"/>
            <w:vAlign w:val="center"/>
          </w:tcPr>
          <w:p w14:paraId="2E776EC3" w14:textId="3E545931" w:rsidR="001865E4" w:rsidRPr="005555E0" w:rsidRDefault="001E1734"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5555E0">
              <w:rPr>
                <w:rStyle w:val="eop"/>
                <w:rFonts w:ascii="Arial" w:hAnsi="Arial" w:cs="Arial"/>
                <w:color w:val="000000"/>
                <w:sz w:val="24"/>
                <w:szCs w:val="24"/>
                <w:shd w:val="clear" w:color="auto" w:fill="FFFFFF"/>
              </w:rPr>
              <w:t> </w:t>
            </w:r>
          </w:p>
        </w:tc>
        <w:tc>
          <w:tcPr>
            <w:tcW w:w="1331" w:type="dxa"/>
            <w:shd w:val="clear" w:color="auto" w:fill="00B050"/>
            <w:vAlign w:val="center"/>
          </w:tcPr>
          <w:p w14:paraId="36E0E936" w14:textId="20115C52" w:rsidR="001865E4" w:rsidRPr="005555E0" w:rsidRDefault="00740C11" w:rsidP="00917E65">
            <w:pPr>
              <w:jc w:val="center"/>
              <w:rPr>
                <w:rFonts w:ascii="Arial" w:hAnsi="Arial" w:cs="Arial"/>
                <w:sz w:val="24"/>
                <w:szCs w:val="24"/>
              </w:rPr>
            </w:pPr>
            <w:r>
              <w:rPr>
                <w:rFonts w:ascii="Arial" w:hAnsi="Arial" w:cs="Arial"/>
                <w:sz w:val="24"/>
                <w:szCs w:val="24"/>
              </w:rPr>
              <w:t>Yes</w:t>
            </w:r>
          </w:p>
        </w:tc>
        <w:tc>
          <w:tcPr>
            <w:tcW w:w="3766" w:type="dxa"/>
            <w:vAlign w:val="center"/>
          </w:tcPr>
          <w:p w14:paraId="6D5F8332" w14:textId="265F5726" w:rsidR="001865E4" w:rsidRPr="005555E0" w:rsidRDefault="007E2C06" w:rsidP="00917E65">
            <w:pPr>
              <w:jc w:val="center"/>
              <w:rPr>
                <w:rFonts w:ascii="Arial" w:hAnsi="Arial" w:cs="Arial"/>
                <w:sz w:val="24"/>
                <w:szCs w:val="24"/>
              </w:rPr>
            </w:pPr>
            <w:r w:rsidRPr="007E2C06">
              <w:rPr>
                <w:rFonts w:ascii="Arial" w:hAnsi="Arial" w:cs="Arial"/>
                <w:sz w:val="24"/>
                <w:szCs w:val="24"/>
              </w:rPr>
              <w:t>Ref 8.13 of Complaints Policy</w:t>
            </w:r>
          </w:p>
        </w:tc>
        <w:tc>
          <w:tcPr>
            <w:tcW w:w="3231" w:type="dxa"/>
            <w:vAlign w:val="center"/>
          </w:tcPr>
          <w:p w14:paraId="0439196B" w14:textId="602EFFE1" w:rsidR="001865E4" w:rsidRPr="005555E0" w:rsidRDefault="00740C11" w:rsidP="00917E65">
            <w:pPr>
              <w:jc w:val="center"/>
              <w:rPr>
                <w:rFonts w:ascii="Arial" w:hAnsi="Arial" w:cs="Arial"/>
                <w:sz w:val="24"/>
                <w:szCs w:val="24"/>
              </w:rPr>
            </w:pPr>
            <w:r>
              <w:rPr>
                <w:rFonts w:ascii="Arial" w:hAnsi="Arial" w:cs="Arial"/>
                <w:sz w:val="24"/>
                <w:szCs w:val="24"/>
              </w:rPr>
              <w:t>Customer Services Manager currently investigates stage 2 complaints</w:t>
            </w:r>
          </w:p>
        </w:tc>
      </w:tr>
      <w:tr w:rsidR="001865E4" w:rsidRPr="007B3F4C" w14:paraId="452D7353" w14:textId="77777777" w:rsidTr="003652B4">
        <w:tc>
          <w:tcPr>
            <w:tcW w:w="1177" w:type="dxa"/>
            <w:vAlign w:val="center"/>
          </w:tcPr>
          <w:p w14:paraId="44CBE6A9" w14:textId="53CE2510" w:rsidR="001865E4" w:rsidRPr="005555E0" w:rsidRDefault="001E1734" w:rsidP="00917E65">
            <w:pPr>
              <w:jc w:val="center"/>
              <w:rPr>
                <w:rFonts w:ascii="Arial" w:hAnsi="Arial" w:cs="Arial"/>
                <w:sz w:val="24"/>
                <w:szCs w:val="24"/>
              </w:rPr>
            </w:pPr>
            <w:r w:rsidRPr="005555E0">
              <w:rPr>
                <w:rFonts w:ascii="Arial" w:hAnsi="Arial" w:cs="Arial"/>
                <w:sz w:val="24"/>
                <w:szCs w:val="24"/>
              </w:rPr>
              <w:t>6.14</w:t>
            </w:r>
          </w:p>
        </w:tc>
        <w:tc>
          <w:tcPr>
            <w:tcW w:w="4443" w:type="dxa"/>
            <w:vAlign w:val="center"/>
          </w:tcPr>
          <w:p w14:paraId="5D5CBC95" w14:textId="45F74F0E"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issue a final response to the stage 2 </w:t>
            </w:r>
            <w:r w:rsidRPr="005555E0">
              <w:rPr>
                <w:rStyle w:val="normaltextrun"/>
                <w:rFonts w:ascii="Arial" w:hAnsi="Arial" w:cs="Arial"/>
                <w:b/>
                <w:bCs/>
                <w:color w:val="000000"/>
                <w:sz w:val="24"/>
                <w:szCs w:val="24"/>
                <w:u w:val="single"/>
                <w:shd w:val="clear" w:color="auto" w:fill="FFFFFF"/>
              </w:rPr>
              <w:t>within 20 working days</w:t>
            </w:r>
            <w:r w:rsidRPr="005555E0">
              <w:rPr>
                <w:rStyle w:val="normaltextrun"/>
                <w:rFonts w:ascii="Arial" w:hAnsi="Arial" w:cs="Arial"/>
                <w:color w:val="000000"/>
                <w:sz w:val="24"/>
                <w:szCs w:val="24"/>
                <w:shd w:val="clear" w:color="auto" w:fill="FFFFFF"/>
              </w:rPr>
              <w:t xml:space="preserve"> of the complaint being acknowledged. </w:t>
            </w:r>
            <w:r w:rsidRPr="005555E0">
              <w:rPr>
                <w:rStyle w:val="eop"/>
                <w:rFonts w:ascii="Arial" w:hAnsi="Arial" w:cs="Arial"/>
                <w:color w:val="000000"/>
                <w:sz w:val="24"/>
                <w:szCs w:val="24"/>
                <w:shd w:val="clear" w:color="auto" w:fill="FFFFFF"/>
              </w:rPr>
              <w:t> </w:t>
            </w:r>
          </w:p>
        </w:tc>
        <w:tc>
          <w:tcPr>
            <w:tcW w:w="1331" w:type="dxa"/>
            <w:shd w:val="clear" w:color="auto" w:fill="00B050"/>
            <w:vAlign w:val="center"/>
          </w:tcPr>
          <w:p w14:paraId="49BB7C24" w14:textId="6E192A0D" w:rsidR="001865E4" w:rsidRPr="005555E0" w:rsidRDefault="00740C11" w:rsidP="00917E65">
            <w:pPr>
              <w:jc w:val="center"/>
              <w:rPr>
                <w:rFonts w:ascii="Arial" w:hAnsi="Arial" w:cs="Arial"/>
                <w:sz w:val="24"/>
                <w:szCs w:val="24"/>
              </w:rPr>
            </w:pPr>
            <w:r>
              <w:rPr>
                <w:rFonts w:ascii="Arial" w:hAnsi="Arial" w:cs="Arial"/>
                <w:sz w:val="24"/>
                <w:szCs w:val="24"/>
              </w:rPr>
              <w:t>Yes</w:t>
            </w:r>
          </w:p>
        </w:tc>
        <w:tc>
          <w:tcPr>
            <w:tcW w:w="3766" w:type="dxa"/>
            <w:vAlign w:val="center"/>
          </w:tcPr>
          <w:p w14:paraId="38964D04" w14:textId="76A986C9" w:rsidR="001865E4" w:rsidRPr="005555E0" w:rsidRDefault="00A507DA" w:rsidP="00917E65">
            <w:pPr>
              <w:jc w:val="center"/>
              <w:rPr>
                <w:rFonts w:ascii="Arial" w:hAnsi="Arial" w:cs="Arial"/>
                <w:sz w:val="24"/>
                <w:szCs w:val="24"/>
              </w:rPr>
            </w:pPr>
            <w:r>
              <w:rPr>
                <w:rFonts w:ascii="Arial" w:hAnsi="Arial" w:cs="Arial"/>
                <w:sz w:val="24"/>
                <w:szCs w:val="24"/>
              </w:rPr>
              <w:t xml:space="preserve">Ref </w:t>
            </w:r>
            <w:r w:rsidR="00EE0A0C">
              <w:rPr>
                <w:rFonts w:ascii="Arial" w:hAnsi="Arial" w:cs="Arial"/>
                <w:sz w:val="24"/>
                <w:szCs w:val="24"/>
              </w:rPr>
              <w:t>8.14 of Complaints Policy</w:t>
            </w:r>
          </w:p>
        </w:tc>
        <w:tc>
          <w:tcPr>
            <w:tcW w:w="3231" w:type="dxa"/>
            <w:vAlign w:val="center"/>
          </w:tcPr>
          <w:p w14:paraId="7915676B" w14:textId="77777777" w:rsidR="001865E4" w:rsidRPr="005555E0" w:rsidRDefault="001865E4" w:rsidP="00917E65">
            <w:pPr>
              <w:jc w:val="center"/>
              <w:rPr>
                <w:rFonts w:ascii="Arial" w:hAnsi="Arial" w:cs="Arial"/>
                <w:sz w:val="24"/>
                <w:szCs w:val="24"/>
              </w:rPr>
            </w:pPr>
          </w:p>
        </w:tc>
      </w:tr>
      <w:tr w:rsidR="001865E4" w:rsidRPr="007B3F4C" w14:paraId="34398E06" w14:textId="77777777" w:rsidTr="007E2C06">
        <w:tc>
          <w:tcPr>
            <w:tcW w:w="1177" w:type="dxa"/>
            <w:vAlign w:val="center"/>
          </w:tcPr>
          <w:p w14:paraId="4995922D" w14:textId="71C4FD83" w:rsidR="001865E4" w:rsidRPr="005555E0" w:rsidRDefault="001E1734" w:rsidP="00917E65">
            <w:pPr>
              <w:jc w:val="center"/>
              <w:rPr>
                <w:rFonts w:ascii="Arial" w:hAnsi="Arial" w:cs="Arial"/>
                <w:sz w:val="24"/>
                <w:szCs w:val="24"/>
              </w:rPr>
            </w:pPr>
            <w:r w:rsidRPr="005555E0">
              <w:rPr>
                <w:rFonts w:ascii="Arial" w:hAnsi="Arial" w:cs="Arial"/>
                <w:sz w:val="24"/>
                <w:szCs w:val="24"/>
              </w:rPr>
              <w:t>6.15</w:t>
            </w:r>
          </w:p>
        </w:tc>
        <w:tc>
          <w:tcPr>
            <w:tcW w:w="4443" w:type="dxa"/>
            <w:vAlign w:val="center"/>
          </w:tcPr>
          <w:p w14:paraId="0A159BBF" w14:textId="6348048B"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5555E0">
              <w:rPr>
                <w:rStyle w:val="eop"/>
                <w:rFonts w:ascii="Arial" w:hAnsi="Arial" w:cs="Arial"/>
                <w:color w:val="000000"/>
                <w:sz w:val="24"/>
                <w:szCs w:val="24"/>
                <w:shd w:val="clear" w:color="auto" w:fill="FFFFFF"/>
              </w:rPr>
              <w:t> </w:t>
            </w:r>
          </w:p>
        </w:tc>
        <w:tc>
          <w:tcPr>
            <w:tcW w:w="1331" w:type="dxa"/>
            <w:shd w:val="clear" w:color="auto" w:fill="00B050"/>
            <w:vAlign w:val="center"/>
          </w:tcPr>
          <w:p w14:paraId="7A04A83A" w14:textId="2FF1FD0B" w:rsidR="001865E4" w:rsidRPr="005555E0" w:rsidRDefault="007E2C06" w:rsidP="00917E65">
            <w:pPr>
              <w:jc w:val="center"/>
              <w:rPr>
                <w:rFonts w:ascii="Arial" w:hAnsi="Arial" w:cs="Arial"/>
                <w:sz w:val="24"/>
                <w:szCs w:val="24"/>
              </w:rPr>
            </w:pPr>
            <w:r>
              <w:rPr>
                <w:rFonts w:ascii="Arial" w:hAnsi="Arial" w:cs="Arial"/>
                <w:sz w:val="24"/>
                <w:szCs w:val="24"/>
              </w:rPr>
              <w:t>yes</w:t>
            </w:r>
          </w:p>
        </w:tc>
        <w:tc>
          <w:tcPr>
            <w:tcW w:w="3766" w:type="dxa"/>
            <w:vAlign w:val="center"/>
          </w:tcPr>
          <w:p w14:paraId="1FB6C1F7" w14:textId="60A4CBA6" w:rsidR="001865E4" w:rsidRPr="005555E0" w:rsidRDefault="00A507DA" w:rsidP="00917E65">
            <w:pPr>
              <w:jc w:val="center"/>
              <w:rPr>
                <w:rFonts w:ascii="Arial" w:hAnsi="Arial" w:cs="Arial"/>
                <w:sz w:val="24"/>
                <w:szCs w:val="24"/>
              </w:rPr>
            </w:pPr>
            <w:r>
              <w:rPr>
                <w:rFonts w:ascii="Arial" w:hAnsi="Arial" w:cs="Arial"/>
                <w:sz w:val="24"/>
                <w:szCs w:val="24"/>
              </w:rPr>
              <w:t>Ref 8.8 / 8.14</w:t>
            </w:r>
          </w:p>
        </w:tc>
        <w:tc>
          <w:tcPr>
            <w:tcW w:w="3231" w:type="dxa"/>
            <w:vAlign w:val="center"/>
          </w:tcPr>
          <w:p w14:paraId="413BF52D" w14:textId="71856DC7" w:rsidR="001865E4" w:rsidRPr="005555E0" w:rsidRDefault="001865E4" w:rsidP="00917E65">
            <w:pPr>
              <w:jc w:val="center"/>
              <w:rPr>
                <w:rFonts w:ascii="Arial" w:hAnsi="Arial" w:cs="Arial"/>
                <w:sz w:val="24"/>
                <w:szCs w:val="24"/>
              </w:rPr>
            </w:pPr>
          </w:p>
        </w:tc>
      </w:tr>
      <w:tr w:rsidR="001865E4" w:rsidRPr="007B3F4C" w14:paraId="6D1D3B37" w14:textId="77777777" w:rsidTr="00103BC2">
        <w:tc>
          <w:tcPr>
            <w:tcW w:w="1177" w:type="dxa"/>
            <w:vAlign w:val="center"/>
          </w:tcPr>
          <w:p w14:paraId="3A962717" w14:textId="251D7ED0" w:rsidR="001865E4" w:rsidRPr="005555E0" w:rsidRDefault="001E1734" w:rsidP="00917E65">
            <w:pPr>
              <w:jc w:val="center"/>
              <w:rPr>
                <w:rFonts w:ascii="Arial" w:hAnsi="Arial" w:cs="Arial"/>
                <w:sz w:val="24"/>
                <w:szCs w:val="24"/>
              </w:rPr>
            </w:pPr>
            <w:r w:rsidRPr="005555E0">
              <w:rPr>
                <w:rFonts w:ascii="Arial" w:hAnsi="Arial" w:cs="Arial"/>
                <w:sz w:val="24"/>
                <w:szCs w:val="24"/>
              </w:rPr>
              <w:t>6.16</w:t>
            </w:r>
          </w:p>
        </w:tc>
        <w:tc>
          <w:tcPr>
            <w:tcW w:w="4443" w:type="dxa"/>
            <w:vAlign w:val="center"/>
          </w:tcPr>
          <w:p w14:paraId="2D6683B5" w14:textId="2B4B2E7D"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sidRPr="005555E0">
              <w:rPr>
                <w:rStyle w:val="eop"/>
                <w:rFonts w:ascii="Arial" w:hAnsi="Arial" w:cs="Arial"/>
                <w:color w:val="000000"/>
                <w:sz w:val="24"/>
                <w:szCs w:val="24"/>
                <w:shd w:val="clear" w:color="auto" w:fill="FFFFFF"/>
              </w:rPr>
              <w:t> </w:t>
            </w:r>
          </w:p>
        </w:tc>
        <w:tc>
          <w:tcPr>
            <w:tcW w:w="1331" w:type="dxa"/>
            <w:shd w:val="clear" w:color="auto" w:fill="00B050"/>
            <w:vAlign w:val="center"/>
          </w:tcPr>
          <w:p w14:paraId="50D7953D" w14:textId="335D36F2" w:rsidR="001865E4" w:rsidRPr="005555E0" w:rsidRDefault="00103BC2" w:rsidP="00917E65">
            <w:pPr>
              <w:jc w:val="center"/>
              <w:rPr>
                <w:rFonts w:ascii="Arial" w:hAnsi="Arial" w:cs="Arial"/>
                <w:sz w:val="24"/>
                <w:szCs w:val="24"/>
              </w:rPr>
            </w:pPr>
            <w:r>
              <w:rPr>
                <w:rFonts w:ascii="Arial" w:hAnsi="Arial" w:cs="Arial"/>
                <w:sz w:val="24"/>
                <w:szCs w:val="24"/>
              </w:rPr>
              <w:t>Yes</w:t>
            </w:r>
          </w:p>
        </w:tc>
        <w:tc>
          <w:tcPr>
            <w:tcW w:w="3766" w:type="dxa"/>
            <w:vAlign w:val="center"/>
          </w:tcPr>
          <w:p w14:paraId="798520DF" w14:textId="268B80D4" w:rsidR="001865E4" w:rsidRPr="005555E0" w:rsidRDefault="00137FFD" w:rsidP="00917E65">
            <w:pPr>
              <w:jc w:val="center"/>
              <w:rPr>
                <w:rFonts w:ascii="Arial" w:hAnsi="Arial" w:cs="Arial"/>
                <w:sz w:val="24"/>
                <w:szCs w:val="24"/>
              </w:rPr>
            </w:pPr>
            <w:r>
              <w:rPr>
                <w:rFonts w:ascii="Arial" w:hAnsi="Arial" w:cs="Arial"/>
                <w:sz w:val="24"/>
                <w:szCs w:val="24"/>
              </w:rPr>
              <w:t xml:space="preserve">Ref 8.16 for stage 2 </w:t>
            </w:r>
          </w:p>
        </w:tc>
        <w:tc>
          <w:tcPr>
            <w:tcW w:w="3231" w:type="dxa"/>
            <w:vAlign w:val="center"/>
          </w:tcPr>
          <w:p w14:paraId="034AF171" w14:textId="6CFB58CF" w:rsidR="001865E4" w:rsidRPr="005555E0" w:rsidRDefault="000312F0" w:rsidP="00917E65">
            <w:pPr>
              <w:jc w:val="center"/>
              <w:rPr>
                <w:rFonts w:ascii="Arial" w:hAnsi="Arial" w:cs="Arial"/>
                <w:sz w:val="24"/>
                <w:szCs w:val="24"/>
              </w:rPr>
            </w:pPr>
            <w:r w:rsidRPr="000312F0">
              <w:rPr>
                <w:rFonts w:ascii="Arial" w:hAnsi="Arial" w:cs="Arial"/>
                <w:sz w:val="24"/>
                <w:szCs w:val="24"/>
              </w:rPr>
              <w:t>Amended following HO recommendation</w:t>
            </w:r>
          </w:p>
        </w:tc>
      </w:tr>
      <w:tr w:rsidR="00740C11" w:rsidRPr="007B3F4C" w14:paraId="02DED3F4" w14:textId="77777777" w:rsidTr="002B3EFB">
        <w:tc>
          <w:tcPr>
            <w:tcW w:w="1177" w:type="dxa"/>
            <w:vAlign w:val="center"/>
          </w:tcPr>
          <w:p w14:paraId="69AE347C" w14:textId="2BEBA8DB" w:rsidR="00740C11" w:rsidRPr="005555E0" w:rsidRDefault="00740C11" w:rsidP="00740C11">
            <w:pPr>
              <w:jc w:val="center"/>
              <w:rPr>
                <w:rFonts w:ascii="Arial" w:hAnsi="Arial" w:cs="Arial"/>
                <w:sz w:val="24"/>
                <w:szCs w:val="24"/>
              </w:rPr>
            </w:pPr>
            <w:r w:rsidRPr="005555E0">
              <w:rPr>
                <w:rFonts w:ascii="Arial" w:hAnsi="Arial" w:cs="Arial"/>
                <w:sz w:val="24"/>
                <w:szCs w:val="24"/>
              </w:rPr>
              <w:t>6.17</w:t>
            </w:r>
          </w:p>
        </w:tc>
        <w:tc>
          <w:tcPr>
            <w:tcW w:w="4443" w:type="dxa"/>
            <w:vAlign w:val="center"/>
          </w:tcPr>
          <w:p w14:paraId="5B2056EE" w14:textId="185DC786" w:rsidR="00740C11" w:rsidRPr="005555E0" w:rsidRDefault="00740C11" w:rsidP="00740C11">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A complaint response must be provided to the resident when the answer to the complaint is known, not when the </w:t>
            </w:r>
            <w:r w:rsidRPr="005555E0">
              <w:rPr>
                <w:rStyle w:val="normaltextrun"/>
                <w:rFonts w:ascii="Arial" w:hAnsi="Arial" w:cs="Arial"/>
                <w:color w:val="000000"/>
                <w:sz w:val="24"/>
                <w:szCs w:val="24"/>
                <w:shd w:val="clear" w:color="auto" w:fill="FFFFFF"/>
              </w:rPr>
              <w:lastRenderedPageBreak/>
              <w:t>outstanding actions required to address the issue are completed. Outstanding actions must still be tracked and actioned promptly with appropriate updates provided to the resident. </w:t>
            </w:r>
            <w:r w:rsidRPr="005555E0">
              <w:rPr>
                <w:rStyle w:val="eop"/>
                <w:rFonts w:ascii="Arial" w:hAnsi="Arial" w:cs="Arial"/>
                <w:color w:val="000000"/>
                <w:sz w:val="24"/>
                <w:szCs w:val="24"/>
                <w:shd w:val="clear" w:color="auto" w:fill="FFFFFF"/>
              </w:rPr>
              <w:t> </w:t>
            </w:r>
          </w:p>
        </w:tc>
        <w:tc>
          <w:tcPr>
            <w:tcW w:w="1331" w:type="dxa"/>
            <w:shd w:val="clear" w:color="auto" w:fill="00B050"/>
            <w:vAlign w:val="center"/>
          </w:tcPr>
          <w:p w14:paraId="02B3D928" w14:textId="1F526FBD" w:rsidR="00740C11" w:rsidRPr="005555E0" w:rsidRDefault="002B3EFB" w:rsidP="00740C11">
            <w:pPr>
              <w:jc w:val="center"/>
              <w:rPr>
                <w:rFonts w:ascii="Arial" w:hAnsi="Arial" w:cs="Arial"/>
                <w:sz w:val="24"/>
                <w:szCs w:val="24"/>
              </w:rPr>
            </w:pPr>
            <w:r>
              <w:rPr>
                <w:rFonts w:ascii="Arial" w:hAnsi="Arial" w:cs="Arial"/>
                <w:sz w:val="24"/>
                <w:szCs w:val="24"/>
              </w:rPr>
              <w:lastRenderedPageBreak/>
              <w:t>Yes</w:t>
            </w:r>
          </w:p>
        </w:tc>
        <w:tc>
          <w:tcPr>
            <w:tcW w:w="3766" w:type="dxa"/>
            <w:vAlign w:val="center"/>
          </w:tcPr>
          <w:p w14:paraId="489E8E33" w14:textId="0645E0FD" w:rsidR="00740C11" w:rsidRPr="005555E0" w:rsidRDefault="006F0EF2" w:rsidP="00740C11">
            <w:pPr>
              <w:jc w:val="center"/>
              <w:rPr>
                <w:rFonts w:ascii="Arial" w:hAnsi="Arial" w:cs="Arial"/>
                <w:sz w:val="24"/>
                <w:szCs w:val="24"/>
              </w:rPr>
            </w:pPr>
            <w:r>
              <w:rPr>
                <w:rFonts w:ascii="Arial" w:hAnsi="Arial" w:cs="Arial"/>
                <w:sz w:val="24"/>
                <w:szCs w:val="24"/>
              </w:rPr>
              <w:t>Ref 8.8 of Complaints Policy</w:t>
            </w:r>
          </w:p>
        </w:tc>
        <w:tc>
          <w:tcPr>
            <w:tcW w:w="3231" w:type="dxa"/>
            <w:vAlign w:val="center"/>
          </w:tcPr>
          <w:p w14:paraId="05C21CFD" w14:textId="48C6F12B" w:rsidR="00740C11" w:rsidRPr="005555E0" w:rsidRDefault="000312F0" w:rsidP="00740C11">
            <w:pPr>
              <w:jc w:val="center"/>
              <w:rPr>
                <w:rFonts w:ascii="Arial" w:hAnsi="Arial" w:cs="Arial"/>
                <w:sz w:val="24"/>
                <w:szCs w:val="24"/>
              </w:rPr>
            </w:pPr>
            <w:r w:rsidRPr="000312F0">
              <w:rPr>
                <w:rFonts w:ascii="Arial" w:hAnsi="Arial" w:cs="Arial"/>
                <w:sz w:val="24"/>
                <w:szCs w:val="24"/>
              </w:rPr>
              <w:t>Amended following HO recommendation</w:t>
            </w:r>
          </w:p>
        </w:tc>
      </w:tr>
      <w:tr w:rsidR="00740C11" w:rsidRPr="007B3F4C" w14:paraId="5F39CBB6" w14:textId="77777777" w:rsidTr="003652B4">
        <w:tc>
          <w:tcPr>
            <w:tcW w:w="1177" w:type="dxa"/>
            <w:vAlign w:val="center"/>
          </w:tcPr>
          <w:p w14:paraId="44E162E3" w14:textId="7249D0F0" w:rsidR="00740C11" w:rsidRPr="005555E0" w:rsidRDefault="00740C11" w:rsidP="00740C11">
            <w:pPr>
              <w:jc w:val="center"/>
              <w:rPr>
                <w:rFonts w:ascii="Arial" w:hAnsi="Arial" w:cs="Arial"/>
                <w:sz w:val="24"/>
                <w:szCs w:val="24"/>
              </w:rPr>
            </w:pPr>
            <w:r w:rsidRPr="005555E0">
              <w:rPr>
                <w:rFonts w:ascii="Arial" w:hAnsi="Arial" w:cs="Arial"/>
                <w:sz w:val="24"/>
                <w:szCs w:val="24"/>
              </w:rPr>
              <w:t>6.18</w:t>
            </w:r>
          </w:p>
        </w:tc>
        <w:tc>
          <w:tcPr>
            <w:tcW w:w="4443" w:type="dxa"/>
            <w:vAlign w:val="center"/>
          </w:tcPr>
          <w:p w14:paraId="159B741C" w14:textId="2CDE00D6" w:rsidR="00740C11" w:rsidRPr="005555E0" w:rsidRDefault="00740C11" w:rsidP="00740C11">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address all points raised in the complaint definition and provide clear reasons for any decisions, referencing the relevant policy, law and good practice where appropriate.</w:t>
            </w:r>
          </w:p>
        </w:tc>
        <w:tc>
          <w:tcPr>
            <w:tcW w:w="1331" w:type="dxa"/>
            <w:shd w:val="clear" w:color="auto" w:fill="00B050"/>
            <w:vAlign w:val="center"/>
          </w:tcPr>
          <w:p w14:paraId="07C22141" w14:textId="3F432159" w:rsidR="00740C11" w:rsidRPr="005555E0" w:rsidRDefault="0090582A" w:rsidP="00740C11">
            <w:pPr>
              <w:jc w:val="center"/>
              <w:rPr>
                <w:rFonts w:ascii="Arial" w:hAnsi="Arial" w:cs="Arial"/>
                <w:sz w:val="24"/>
                <w:szCs w:val="24"/>
              </w:rPr>
            </w:pPr>
            <w:r>
              <w:rPr>
                <w:rFonts w:ascii="Arial" w:hAnsi="Arial" w:cs="Arial"/>
                <w:sz w:val="24"/>
                <w:szCs w:val="24"/>
              </w:rPr>
              <w:t>Yes</w:t>
            </w:r>
          </w:p>
        </w:tc>
        <w:tc>
          <w:tcPr>
            <w:tcW w:w="3766" w:type="dxa"/>
            <w:vAlign w:val="center"/>
          </w:tcPr>
          <w:p w14:paraId="3D826E3D" w14:textId="6B2D5DE8" w:rsidR="00740C11" w:rsidRPr="005555E0" w:rsidRDefault="00740C11" w:rsidP="00740C11">
            <w:pPr>
              <w:jc w:val="center"/>
              <w:rPr>
                <w:rFonts w:ascii="Arial" w:hAnsi="Arial" w:cs="Arial"/>
                <w:sz w:val="24"/>
                <w:szCs w:val="24"/>
              </w:rPr>
            </w:pPr>
          </w:p>
        </w:tc>
        <w:tc>
          <w:tcPr>
            <w:tcW w:w="3231" w:type="dxa"/>
            <w:vAlign w:val="center"/>
          </w:tcPr>
          <w:p w14:paraId="4FCBF9C5" w14:textId="77777777" w:rsidR="00740C11" w:rsidRPr="005555E0" w:rsidRDefault="00740C11" w:rsidP="00740C11">
            <w:pPr>
              <w:jc w:val="center"/>
              <w:rPr>
                <w:rFonts w:ascii="Arial" w:hAnsi="Arial" w:cs="Arial"/>
                <w:sz w:val="24"/>
                <w:szCs w:val="24"/>
              </w:rPr>
            </w:pPr>
          </w:p>
        </w:tc>
      </w:tr>
      <w:tr w:rsidR="0090582A" w:rsidRPr="007B3F4C" w14:paraId="2DF9A65F" w14:textId="77777777" w:rsidTr="007A267E">
        <w:tc>
          <w:tcPr>
            <w:tcW w:w="1177" w:type="dxa"/>
            <w:vAlign w:val="center"/>
          </w:tcPr>
          <w:p w14:paraId="4770CD24" w14:textId="28A04546" w:rsidR="0090582A" w:rsidRPr="005555E0" w:rsidRDefault="0090582A" w:rsidP="0090582A">
            <w:pPr>
              <w:jc w:val="center"/>
              <w:rPr>
                <w:rFonts w:ascii="Arial" w:hAnsi="Arial" w:cs="Arial"/>
                <w:sz w:val="24"/>
                <w:szCs w:val="24"/>
              </w:rPr>
            </w:pPr>
            <w:r w:rsidRPr="005555E0">
              <w:rPr>
                <w:rFonts w:ascii="Arial" w:hAnsi="Arial" w:cs="Arial"/>
                <w:sz w:val="24"/>
                <w:szCs w:val="24"/>
              </w:rPr>
              <w:t>6.19</w:t>
            </w:r>
          </w:p>
        </w:tc>
        <w:tc>
          <w:tcPr>
            <w:tcW w:w="4443" w:type="dxa"/>
            <w:vAlign w:val="center"/>
          </w:tcPr>
          <w:p w14:paraId="05BC1F00" w14:textId="77777777" w:rsidR="0090582A" w:rsidRPr="005555E0" w:rsidRDefault="0090582A" w:rsidP="0090582A">
            <w:pPr>
              <w:pStyle w:val="paragraph"/>
              <w:spacing w:before="0" w:beforeAutospacing="0" w:after="0" w:afterAutospacing="0"/>
              <w:textAlignment w:val="baseline"/>
              <w:rPr>
                <w:rFonts w:ascii="Arial" w:hAnsi="Arial" w:cs="Arial"/>
              </w:rPr>
            </w:pPr>
            <w:r w:rsidRPr="005555E0">
              <w:rPr>
                <w:rStyle w:val="normaltextrun"/>
                <w:rFonts w:ascii="Arial" w:hAnsi="Arial" w:cs="Arial"/>
              </w:rPr>
              <w:t>Landlords must confirm the following in writing to the resident at the completion of stage 2 in clear, plain language: </w:t>
            </w:r>
            <w:r w:rsidRPr="005555E0">
              <w:rPr>
                <w:rStyle w:val="eop"/>
                <w:rFonts w:ascii="Arial" w:hAnsi="Arial" w:cs="Arial"/>
              </w:rPr>
              <w:t> </w:t>
            </w:r>
          </w:p>
          <w:p w14:paraId="1CFE0730" w14:textId="77777777" w:rsidR="0090582A" w:rsidRPr="005555E0" w:rsidRDefault="0090582A" w:rsidP="0090582A">
            <w:pPr>
              <w:pStyle w:val="paragraph"/>
              <w:numPr>
                <w:ilvl w:val="0"/>
                <w:numId w:val="17"/>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complaint </w:t>
            </w:r>
            <w:proofErr w:type="gramStart"/>
            <w:r w:rsidRPr="005555E0">
              <w:rPr>
                <w:rStyle w:val="normaltextrun"/>
                <w:rFonts w:ascii="Arial" w:hAnsi="Arial" w:cs="Arial"/>
              </w:rPr>
              <w:t>stage;</w:t>
            </w:r>
            <w:proofErr w:type="gramEnd"/>
            <w:r w:rsidRPr="005555E0">
              <w:rPr>
                <w:rStyle w:val="normaltextrun"/>
                <w:rFonts w:ascii="Arial" w:hAnsi="Arial" w:cs="Arial"/>
              </w:rPr>
              <w:t> </w:t>
            </w:r>
            <w:r w:rsidRPr="005555E0">
              <w:rPr>
                <w:rStyle w:val="eop"/>
                <w:rFonts w:ascii="Arial" w:hAnsi="Arial" w:cs="Arial"/>
              </w:rPr>
              <w:t> </w:t>
            </w:r>
          </w:p>
          <w:p w14:paraId="58667B27" w14:textId="77777777" w:rsidR="0090582A" w:rsidRPr="005555E0" w:rsidRDefault="0090582A" w:rsidP="0090582A">
            <w:pPr>
              <w:pStyle w:val="paragraph"/>
              <w:numPr>
                <w:ilvl w:val="0"/>
                <w:numId w:val="18"/>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complaint </w:t>
            </w:r>
            <w:proofErr w:type="gramStart"/>
            <w:r w:rsidRPr="005555E0">
              <w:rPr>
                <w:rStyle w:val="normaltextrun"/>
                <w:rFonts w:ascii="Arial" w:hAnsi="Arial" w:cs="Arial"/>
              </w:rPr>
              <w:t>definition;</w:t>
            </w:r>
            <w:proofErr w:type="gramEnd"/>
            <w:r w:rsidRPr="005555E0">
              <w:rPr>
                <w:rStyle w:val="eop"/>
                <w:rFonts w:ascii="Arial" w:hAnsi="Arial" w:cs="Arial"/>
              </w:rPr>
              <w:t> </w:t>
            </w:r>
          </w:p>
          <w:p w14:paraId="6E8F6247" w14:textId="77777777" w:rsidR="0090582A" w:rsidRPr="005555E0" w:rsidRDefault="0090582A" w:rsidP="0090582A">
            <w:pPr>
              <w:pStyle w:val="paragraph"/>
              <w:numPr>
                <w:ilvl w:val="0"/>
                <w:numId w:val="19"/>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decision on the </w:t>
            </w:r>
            <w:proofErr w:type="gramStart"/>
            <w:r w:rsidRPr="005555E0">
              <w:rPr>
                <w:rStyle w:val="normaltextrun"/>
                <w:rFonts w:ascii="Arial" w:hAnsi="Arial" w:cs="Arial"/>
              </w:rPr>
              <w:t>complaint;</w:t>
            </w:r>
            <w:proofErr w:type="gramEnd"/>
            <w:r w:rsidRPr="005555E0">
              <w:rPr>
                <w:rStyle w:val="eop"/>
                <w:rFonts w:ascii="Arial" w:hAnsi="Arial" w:cs="Arial"/>
              </w:rPr>
              <w:t> </w:t>
            </w:r>
          </w:p>
          <w:p w14:paraId="0DBA3934" w14:textId="7A556D0D" w:rsidR="0090582A" w:rsidRPr="005555E0" w:rsidRDefault="0090582A" w:rsidP="0090582A">
            <w:pPr>
              <w:pStyle w:val="paragraph"/>
              <w:numPr>
                <w:ilvl w:val="0"/>
                <w:numId w:val="20"/>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reasons for any decisions </w:t>
            </w:r>
            <w:r w:rsidRPr="005555E0">
              <w:rPr>
                <w:rStyle w:val="normaltextrun"/>
                <w:rFonts w:ascii="Arial" w:hAnsi="Arial" w:cs="Arial"/>
              </w:rPr>
              <w:tab/>
            </w:r>
            <w:proofErr w:type="gramStart"/>
            <w:r w:rsidRPr="005555E0">
              <w:rPr>
                <w:rStyle w:val="normaltextrun"/>
                <w:rFonts w:ascii="Arial" w:hAnsi="Arial" w:cs="Arial"/>
              </w:rPr>
              <w:t>made;</w:t>
            </w:r>
            <w:proofErr w:type="gramEnd"/>
            <w:r w:rsidRPr="005555E0">
              <w:rPr>
                <w:rStyle w:val="eop"/>
                <w:rFonts w:ascii="Arial" w:hAnsi="Arial" w:cs="Arial"/>
              </w:rPr>
              <w:t> </w:t>
            </w:r>
          </w:p>
          <w:p w14:paraId="3C3139A9" w14:textId="3A458AA7" w:rsidR="0090582A" w:rsidRPr="005555E0" w:rsidRDefault="0090582A" w:rsidP="0090582A">
            <w:pPr>
              <w:pStyle w:val="paragraph"/>
              <w:numPr>
                <w:ilvl w:val="0"/>
                <w:numId w:val="21"/>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details of any remedy offered </w:t>
            </w:r>
            <w:r w:rsidRPr="005555E0">
              <w:rPr>
                <w:rStyle w:val="normaltextrun"/>
                <w:rFonts w:ascii="Arial" w:hAnsi="Arial" w:cs="Arial"/>
              </w:rPr>
              <w:tab/>
              <w:t xml:space="preserve">to put things </w:t>
            </w:r>
            <w:proofErr w:type="gramStart"/>
            <w:r w:rsidRPr="005555E0">
              <w:rPr>
                <w:rStyle w:val="normaltextrun"/>
                <w:rFonts w:ascii="Arial" w:hAnsi="Arial" w:cs="Arial"/>
              </w:rPr>
              <w:t>right;</w:t>
            </w:r>
            <w:proofErr w:type="gramEnd"/>
            <w:r w:rsidRPr="005555E0">
              <w:rPr>
                <w:rStyle w:val="eop"/>
                <w:rFonts w:ascii="Arial" w:hAnsi="Arial" w:cs="Arial"/>
              </w:rPr>
              <w:t> </w:t>
            </w:r>
          </w:p>
          <w:p w14:paraId="477DE3F5" w14:textId="18E4F71F" w:rsidR="0090582A" w:rsidRPr="005555E0" w:rsidRDefault="0090582A" w:rsidP="0090582A">
            <w:pPr>
              <w:pStyle w:val="paragraph"/>
              <w:numPr>
                <w:ilvl w:val="0"/>
                <w:numId w:val="22"/>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any outstanding </w:t>
            </w:r>
            <w:r w:rsidRPr="005555E0">
              <w:rPr>
                <w:rStyle w:val="normaltextrun"/>
                <w:rFonts w:ascii="Arial" w:hAnsi="Arial" w:cs="Arial"/>
              </w:rPr>
              <w:tab/>
              <w:t>actions; and</w:t>
            </w:r>
            <w:r w:rsidRPr="005555E0">
              <w:rPr>
                <w:rStyle w:val="eop"/>
                <w:rFonts w:ascii="Arial" w:hAnsi="Arial" w:cs="Arial"/>
              </w:rPr>
              <w:t> </w:t>
            </w:r>
          </w:p>
          <w:p w14:paraId="439F067F" w14:textId="70723951" w:rsidR="0090582A" w:rsidRPr="005555E0" w:rsidRDefault="0090582A" w:rsidP="0090582A">
            <w:pPr>
              <w:pStyle w:val="paragraph"/>
              <w:numPr>
                <w:ilvl w:val="0"/>
                <w:numId w:val="23"/>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how to escalate the </w:t>
            </w:r>
            <w:r w:rsidRPr="005555E0">
              <w:rPr>
                <w:rStyle w:val="normaltextrun"/>
                <w:rFonts w:ascii="Arial" w:hAnsi="Arial" w:cs="Arial"/>
              </w:rPr>
              <w:tab/>
              <w:t xml:space="preserve">matter to the Ombudsman </w:t>
            </w:r>
            <w:r w:rsidRPr="005555E0">
              <w:rPr>
                <w:rStyle w:val="normaltextrun"/>
                <w:rFonts w:ascii="Arial" w:hAnsi="Arial" w:cs="Arial"/>
              </w:rPr>
              <w:tab/>
              <w:t xml:space="preserve">Service if the individual remains </w:t>
            </w:r>
            <w:r w:rsidRPr="005555E0">
              <w:rPr>
                <w:rStyle w:val="normaltextrun"/>
                <w:rFonts w:ascii="Arial" w:hAnsi="Arial" w:cs="Arial"/>
              </w:rPr>
              <w:tab/>
              <w:t>dissatisfied.</w:t>
            </w:r>
            <w:r w:rsidRPr="005555E0">
              <w:rPr>
                <w:rStyle w:val="eop"/>
                <w:rFonts w:ascii="Arial" w:hAnsi="Arial" w:cs="Arial"/>
              </w:rPr>
              <w:t> </w:t>
            </w:r>
          </w:p>
          <w:p w14:paraId="4D7AC1E2" w14:textId="77777777" w:rsidR="0090582A" w:rsidRPr="005555E0" w:rsidRDefault="0090582A" w:rsidP="0090582A">
            <w:pPr>
              <w:rPr>
                <w:rFonts w:ascii="Arial" w:hAnsi="Arial" w:cs="Arial"/>
                <w:sz w:val="24"/>
                <w:szCs w:val="24"/>
              </w:rPr>
            </w:pPr>
          </w:p>
        </w:tc>
        <w:tc>
          <w:tcPr>
            <w:tcW w:w="1331" w:type="dxa"/>
            <w:shd w:val="clear" w:color="auto" w:fill="00B050"/>
            <w:vAlign w:val="center"/>
          </w:tcPr>
          <w:p w14:paraId="796CD2D7" w14:textId="12F6F746" w:rsidR="0090582A" w:rsidRPr="005555E0" w:rsidRDefault="007A267E" w:rsidP="0090582A">
            <w:pPr>
              <w:jc w:val="center"/>
              <w:rPr>
                <w:rFonts w:ascii="Arial" w:hAnsi="Arial" w:cs="Arial"/>
                <w:sz w:val="24"/>
                <w:szCs w:val="24"/>
              </w:rPr>
            </w:pPr>
            <w:r>
              <w:rPr>
                <w:rFonts w:ascii="Arial" w:hAnsi="Arial" w:cs="Arial"/>
                <w:sz w:val="24"/>
                <w:szCs w:val="24"/>
              </w:rPr>
              <w:t>Yes</w:t>
            </w:r>
          </w:p>
        </w:tc>
        <w:tc>
          <w:tcPr>
            <w:tcW w:w="3766" w:type="dxa"/>
            <w:vAlign w:val="center"/>
          </w:tcPr>
          <w:p w14:paraId="5EE176D8" w14:textId="1894F506" w:rsidR="0090582A" w:rsidRPr="005555E0" w:rsidRDefault="009A6E4C" w:rsidP="0090582A">
            <w:pPr>
              <w:jc w:val="center"/>
              <w:rPr>
                <w:rFonts w:ascii="Arial" w:hAnsi="Arial" w:cs="Arial"/>
                <w:sz w:val="24"/>
                <w:szCs w:val="24"/>
              </w:rPr>
            </w:pPr>
            <w:r>
              <w:rPr>
                <w:rFonts w:ascii="Arial" w:hAnsi="Arial" w:cs="Arial"/>
                <w:sz w:val="24"/>
                <w:szCs w:val="24"/>
              </w:rPr>
              <w:t>Ref 8.15 of Complaints Policy</w:t>
            </w:r>
          </w:p>
        </w:tc>
        <w:tc>
          <w:tcPr>
            <w:tcW w:w="3231" w:type="dxa"/>
            <w:vAlign w:val="center"/>
          </w:tcPr>
          <w:p w14:paraId="0A991650" w14:textId="3C4E6658" w:rsidR="0090582A" w:rsidRPr="005555E0" w:rsidRDefault="0090582A" w:rsidP="0090582A">
            <w:pPr>
              <w:jc w:val="center"/>
              <w:rPr>
                <w:rFonts w:ascii="Arial" w:hAnsi="Arial" w:cs="Arial"/>
                <w:sz w:val="24"/>
                <w:szCs w:val="24"/>
              </w:rPr>
            </w:pPr>
          </w:p>
        </w:tc>
      </w:tr>
      <w:tr w:rsidR="0090582A" w:rsidRPr="007B3F4C" w14:paraId="4ADDAA05" w14:textId="77777777" w:rsidTr="003652B4">
        <w:tc>
          <w:tcPr>
            <w:tcW w:w="1177" w:type="dxa"/>
            <w:vAlign w:val="center"/>
          </w:tcPr>
          <w:p w14:paraId="5A7D979F" w14:textId="1E5D6E40" w:rsidR="0090582A" w:rsidRPr="005555E0" w:rsidRDefault="0090582A" w:rsidP="0090582A">
            <w:pPr>
              <w:jc w:val="center"/>
              <w:rPr>
                <w:rFonts w:ascii="Arial" w:hAnsi="Arial" w:cs="Arial"/>
                <w:sz w:val="24"/>
                <w:szCs w:val="24"/>
              </w:rPr>
            </w:pPr>
            <w:r w:rsidRPr="005555E0">
              <w:rPr>
                <w:rFonts w:ascii="Arial" w:hAnsi="Arial" w:cs="Arial"/>
                <w:sz w:val="24"/>
                <w:szCs w:val="24"/>
              </w:rPr>
              <w:t>6.20</w:t>
            </w:r>
          </w:p>
        </w:tc>
        <w:tc>
          <w:tcPr>
            <w:tcW w:w="4443" w:type="dxa"/>
            <w:vAlign w:val="center"/>
          </w:tcPr>
          <w:p w14:paraId="1F2E8A8D" w14:textId="05105BEF" w:rsidR="0090582A" w:rsidRPr="005555E0" w:rsidRDefault="0090582A" w:rsidP="0090582A">
            <w:pPr>
              <w:rPr>
                <w:rFonts w:ascii="Arial" w:hAnsi="Arial" w:cs="Arial"/>
                <w:sz w:val="24"/>
                <w:szCs w:val="24"/>
              </w:rPr>
            </w:pPr>
            <w:r w:rsidRPr="005555E0">
              <w:rPr>
                <w:rFonts w:ascii="Arial" w:hAnsi="Arial" w:cs="Arial"/>
                <w:sz w:val="24"/>
                <w:szCs w:val="24"/>
              </w:rPr>
              <w:t>Stage 2 is the landlord’s final response and must involve all suitable staff members needed to issue such a response.</w:t>
            </w:r>
          </w:p>
        </w:tc>
        <w:tc>
          <w:tcPr>
            <w:tcW w:w="1331" w:type="dxa"/>
            <w:shd w:val="clear" w:color="auto" w:fill="00B050"/>
            <w:vAlign w:val="center"/>
          </w:tcPr>
          <w:p w14:paraId="57860A41" w14:textId="4FF4A6B3" w:rsidR="0090582A" w:rsidRPr="005555E0" w:rsidRDefault="0090582A" w:rsidP="0090582A">
            <w:pPr>
              <w:jc w:val="center"/>
              <w:rPr>
                <w:rFonts w:ascii="Arial" w:hAnsi="Arial" w:cs="Arial"/>
                <w:sz w:val="24"/>
                <w:szCs w:val="24"/>
              </w:rPr>
            </w:pPr>
            <w:r>
              <w:rPr>
                <w:rFonts w:ascii="Arial" w:hAnsi="Arial" w:cs="Arial"/>
                <w:sz w:val="24"/>
                <w:szCs w:val="24"/>
              </w:rPr>
              <w:t>Yes</w:t>
            </w:r>
          </w:p>
        </w:tc>
        <w:tc>
          <w:tcPr>
            <w:tcW w:w="3766" w:type="dxa"/>
            <w:vAlign w:val="center"/>
          </w:tcPr>
          <w:p w14:paraId="4C4440F2" w14:textId="4252A318" w:rsidR="0090582A" w:rsidRPr="005555E0" w:rsidRDefault="0090582A" w:rsidP="0090582A">
            <w:pPr>
              <w:jc w:val="center"/>
              <w:rPr>
                <w:rFonts w:ascii="Arial" w:hAnsi="Arial" w:cs="Arial"/>
                <w:sz w:val="24"/>
                <w:szCs w:val="24"/>
              </w:rPr>
            </w:pPr>
            <w:r>
              <w:rPr>
                <w:rFonts w:ascii="Arial" w:hAnsi="Arial" w:cs="Arial"/>
                <w:sz w:val="24"/>
                <w:szCs w:val="24"/>
              </w:rPr>
              <w:t>Final response is signed off by Head of Service</w:t>
            </w:r>
          </w:p>
        </w:tc>
        <w:tc>
          <w:tcPr>
            <w:tcW w:w="3231" w:type="dxa"/>
            <w:vAlign w:val="center"/>
          </w:tcPr>
          <w:p w14:paraId="717C5BE1" w14:textId="6D0971BE" w:rsidR="0090582A" w:rsidRPr="005555E0" w:rsidRDefault="0090582A" w:rsidP="0090582A">
            <w:pPr>
              <w:jc w:val="center"/>
              <w:rPr>
                <w:rFonts w:ascii="Arial" w:hAnsi="Arial" w:cs="Arial"/>
                <w:sz w:val="24"/>
                <w:szCs w:val="24"/>
              </w:rPr>
            </w:pPr>
          </w:p>
        </w:tc>
      </w:tr>
    </w:tbl>
    <w:p w14:paraId="03D01BDE" w14:textId="77777777" w:rsidR="001865E4" w:rsidRDefault="001865E4" w:rsidP="00490374">
      <w:pPr>
        <w:rPr>
          <w:rFonts w:ascii="Arial" w:hAnsi="Arial" w:cs="Arial"/>
          <w:sz w:val="24"/>
          <w:szCs w:val="24"/>
        </w:rPr>
      </w:pPr>
    </w:p>
    <w:p w14:paraId="4327389E" w14:textId="0489EF81" w:rsidR="005555E0" w:rsidRDefault="005555E0" w:rsidP="005555E0">
      <w:pPr>
        <w:pStyle w:val="Heading1"/>
        <w:spacing w:after="120"/>
        <w:rPr>
          <w:rFonts w:cs="Arial"/>
          <w:szCs w:val="24"/>
        </w:rPr>
      </w:pPr>
      <w:r>
        <w:rPr>
          <w:rFonts w:cs="Arial"/>
          <w:szCs w:val="24"/>
        </w:rPr>
        <w:t>Section 7: Putting things right</w:t>
      </w:r>
    </w:p>
    <w:tbl>
      <w:tblPr>
        <w:tblStyle w:val="TableGrid"/>
        <w:tblW w:w="0" w:type="auto"/>
        <w:tblLook w:val="04A0" w:firstRow="1" w:lastRow="0" w:firstColumn="1" w:lastColumn="0" w:noHBand="0" w:noVBand="1"/>
      </w:tblPr>
      <w:tblGrid>
        <w:gridCol w:w="1178"/>
        <w:gridCol w:w="4466"/>
        <w:gridCol w:w="1331"/>
        <w:gridCol w:w="3741"/>
        <w:gridCol w:w="3232"/>
      </w:tblGrid>
      <w:tr w:rsidR="005555E0" w:rsidRPr="007B3F4C" w14:paraId="191D3E22" w14:textId="77777777" w:rsidTr="00917E65">
        <w:tc>
          <w:tcPr>
            <w:tcW w:w="1177" w:type="dxa"/>
            <w:vAlign w:val="center"/>
          </w:tcPr>
          <w:p w14:paraId="5A21ABD3" w14:textId="77777777" w:rsidR="005555E0" w:rsidRPr="007B3F4C" w:rsidRDefault="005555E0" w:rsidP="00917E65">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58C9B131" w14:textId="77777777" w:rsidR="005555E0" w:rsidRPr="007B3F4C" w:rsidRDefault="005555E0" w:rsidP="00917E65">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C9F8216" w14:textId="77777777" w:rsidR="005555E0" w:rsidRPr="007B3F4C" w:rsidRDefault="005555E0" w:rsidP="00917E65">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1E4E654E" w14:textId="77777777" w:rsidR="005555E0" w:rsidRPr="007B3F4C" w:rsidRDefault="005555E0" w:rsidP="00917E65">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4091169C" w14:textId="77777777" w:rsidR="005555E0" w:rsidRPr="007B3F4C" w:rsidRDefault="005555E0" w:rsidP="00917E65">
            <w:pPr>
              <w:jc w:val="center"/>
              <w:rPr>
                <w:rFonts w:ascii="Arial" w:hAnsi="Arial" w:cs="Arial"/>
                <w:sz w:val="24"/>
                <w:szCs w:val="24"/>
              </w:rPr>
            </w:pPr>
            <w:r w:rsidRPr="007B3F4C">
              <w:rPr>
                <w:rFonts w:ascii="Arial" w:hAnsi="Arial" w:cs="Arial"/>
                <w:sz w:val="24"/>
                <w:szCs w:val="24"/>
              </w:rPr>
              <w:t>Commentary / explanation</w:t>
            </w:r>
          </w:p>
        </w:tc>
      </w:tr>
      <w:tr w:rsidR="005555E0" w:rsidRPr="007B3F4C" w14:paraId="2CBB48B3" w14:textId="77777777" w:rsidTr="00133D78">
        <w:tc>
          <w:tcPr>
            <w:tcW w:w="1177" w:type="dxa"/>
            <w:vAlign w:val="center"/>
          </w:tcPr>
          <w:p w14:paraId="11E56191" w14:textId="3F34AA2C" w:rsidR="005555E0" w:rsidRPr="007B3F4C" w:rsidRDefault="005555E0" w:rsidP="00917E65">
            <w:pPr>
              <w:jc w:val="center"/>
              <w:rPr>
                <w:rFonts w:ascii="Arial" w:hAnsi="Arial" w:cs="Arial"/>
                <w:sz w:val="24"/>
                <w:szCs w:val="24"/>
              </w:rPr>
            </w:pPr>
            <w:r>
              <w:rPr>
                <w:rFonts w:ascii="Arial" w:hAnsi="Arial" w:cs="Arial"/>
                <w:sz w:val="24"/>
                <w:szCs w:val="24"/>
              </w:rPr>
              <w:t>7.1</w:t>
            </w:r>
          </w:p>
        </w:tc>
        <w:tc>
          <w:tcPr>
            <w:tcW w:w="4537" w:type="dxa"/>
            <w:vAlign w:val="center"/>
          </w:tcPr>
          <w:p w14:paraId="7CA747F5" w14:textId="77777777" w:rsidR="00B95518" w:rsidRDefault="00B95518" w:rsidP="00B95518">
            <w:pPr>
              <w:pStyle w:val="paragraph"/>
              <w:spacing w:before="0" w:beforeAutospacing="0" w:after="0" w:afterAutospacing="0"/>
              <w:textAlignment w:val="baseline"/>
              <w:rPr>
                <w:rFonts w:ascii="Arial" w:hAnsi="Arial" w:cs="Arial"/>
              </w:rPr>
            </w:pPr>
            <w:r>
              <w:rPr>
                <w:rStyle w:val="normaltextrun"/>
                <w:rFonts w:ascii="Arial" w:hAnsi="Arial" w:cs="Arial"/>
              </w:rPr>
              <w:t>Where something has gone wrong a landlord must acknowledge this and set out the actions it has already taken, or intends to take, to put things right. These can include:</w:t>
            </w:r>
            <w:r>
              <w:rPr>
                <w:rStyle w:val="eop"/>
                <w:rFonts w:ascii="Arial" w:hAnsi="Arial" w:cs="Arial"/>
              </w:rPr>
              <w:t> </w:t>
            </w:r>
          </w:p>
          <w:p w14:paraId="3880850E" w14:textId="77777777"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proofErr w:type="gramStart"/>
            <w:r>
              <w:rPr>
                <w:rStyle w:val="normaltextrun"/>
                <w:rFonts w:ascii="Arial" w:hAnsi="Arial" w:cs="Arial"/>
              </w:rPr>
              <w:t>Apologising;</w:t>
            </w:r>
            <w:proofErr w:type="gramEnd"/>
            <w:r>
              <w:rPr>
                <w:rStyle w:val="eop"/>
                <w:rFonts w:ascii="Arial" w:hAnsi="Arial" w:cs="Arial"/>
              </w:rPr>
              <w:t> </w:t>
            </w:r>
          </w:p>
          <w:p w14:paraId="357D3816" w14:textId="5CCEE09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Acknowledging where things </w:t>
            </w:r>
            <w:r>
              <w:rPr>
                <w:rStyle w:val="normaltextrun"/>
                <w:rFonts w:ascii="Arial" w:hAnsi="Arial" w:cs="Arial"/>
              </w:rPr>
              <w:tab/>
              <w:t xml:space="preserve">have gone </w:t>
            </w:r>
            <w:proofErr w:type="gramStart"/>
            <w:r>
              <w:rPr>
                <w:rStyle w:val="normaltextrun"/>
                <w:rFonts w:ascii="Arial" w:hAnsi="Arial" w:cs="Arial"/>
              </w:rPr>
              <w:t>wrong;</w:t>
            </w:r>
            <w:proofErr w:type="gramEnd"/>
            <w:r>
              <w:rPr>
                <w:rStyle w:val="eop"/>
                <w:rFonts w:ascii="Arial" w:hAnsi="Arial" w:cs="Arial"/>
              </w:rPr>
              <w:t> </w:t>
            </w:r>
          </w:p>
          <w:p w14:paraId="1FDD8135" w14:textId="078B6611"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an explanation, </w:t>
            </w:r>
            <w:r>
              <w:rPr>
                <w:rStyle w:val="normaltextrun"/>
                <w:rFonts w:ascii="Arial" w:hAnsi="Arial" w:cs="Arial"/>
              </w:rPr>
              <w:tab/>
              <w:t xml:space="preserve">assistance or </w:t>
            </w:r>
            <w:proofErr w:type="gramStart"/>
            <w:r>
              <w:rPr>
                <w:rStyle w:val="normaltextrun"/>
                <w:rFonts w:ascii="Arial" w:hAnsi="Arial" w:cs="Arial"/>
              </w:rPr>
              <w:t>reasons;</w:t>
            </w:r>
            <w:proofErr w:type="gramEnd"/>
            <w:r>
              <w:rPr>
                <w:rStyle w:val="eop"/>
                <w:rFonts w:ascii="Arial" w:hAnsi="Arial" w:cs="Arial"/>
              </w:rPr>
              <w:t> </w:t>
            </w:r>
          </w:p>
          <w:p w14:paraId="0FB2803C" w14:textId="09D73FCB"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proofErr w:type="gramStart"/>
            <w:r>
              <w:rPr>
                <w:rStyle w:val="normaltextrun"/>
                <w:rFonts w:ascii="Arial" w:hAnsi="Arial" w:cs="Arial"/>
              </w:rPr>
              <w:t>Taking action</w:t>
            </w:r>
            <w:proofErr w:type="gramEnd"/>
            <w:r>
              <w:rPr>
                <w:rStyle w:val="normaltextrun"/>
                <w:rFonts w:ascii="Arial" w:hAnsi="Arial" w:cs="Arial"/>
              </w:rPr>
              <w:t xml:space="preserve"> if there has been </w:t>
            </w:r>
            <w:r>
              <w:rPr>
                <w:rStyle w:val="normaltextrun"/>
                <w:rFonts w:ascii="Arial" w:hAnsi="Arial" w:cs="Arial"/>
              </w:rPr>
              <w:tab/>
            </w:r>
            <w:proofErr w:type="gramStart"/>
            <w:r>
              <w:rPr>
                <w:rStyle w:val="normaltextrun"/>
                <w:rFonts w:ascii="Arial" w:hAnsi="Arial" w:cs="Arial"/>
              </w:rPr>
              <w:t>delay;</w:t>
            </w:r>
            <w:proofErr w:type="gramEnd"/>
            <w:r>
              <w:rPr>
                <w:rStyle w:val="eop"/>
                <w:rFonts w:ascii="Arial" w:hAnsi="Arial" w:cs="Arial"/>
              </w:rPr>
              <w:t> </w:t>
            </w:r>
          </w:p>
          <w:p w14:paraId="4DEE3731" w14:textId="21B70944"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Reconsidering or changing a </w:t>
            </w:r>
            <w:r>
              <w:rPr>
                <w:rStyle w:val="normaltextrun"/>
                <w:rFonts w:ascii="Arial" w:hAnsi="Arial" w:cs="Arial"/>
              </w:rPr>
              <w:tab/>
            </w:r>
            <w:proofErr w:type="gramStart"/>
            <w:r>
              <w:rPr>
                <w:rStyle w:val="normaltextrun"/>
                <w:rFonts w:ascii="Arial" w:hAnsi="Arial" w:cs="Arial"/>
              </w:rPr>
              <w:t>decision;</w:t>
            </w:r>
            <w:proofErr w:type="gramEnd"/>
            <w:r>
              <w:rPr>
                <w:rStyle w:val="eop"/>
                <w:rFonts w:ascii="Arial" w:hAnsi="Arial" w:cs="Arial"/>
              </w:rPr>
              <w:t> </w:t>
            </w:r>
          </w:p>
          <w:p w14:paraId="46C831E2" w14:textId="05EB4A3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Amending a record or adding a </w:t>
            </w:r>
            <w:r>
              <w:rPr>
                <w:rStyle w:val="normaltextrun"/>
                <w:rFonts w:ascii="Arial" w:hAnsi="Arial" w:cs="Arial"/>
              </w:rPr>
              <w:tab/>
              <w:t xml:space="preserve">correction or </w:t>
            </w:r>
            <w:proofErr w:type="gramStart"/>
            <w:r>
              <w:rPr>
                <w:rStyle w:val="normaltextrun"/>
                <w:rFonts w:ascii="Arial" w:hAnsi="Arial" w:cs="Arial"/>
              </w:rPr>
              <w:t>addendum;</w:t>
            </w:r>
            <w:proofErr w:type="gramEnd"/>
            <w:r>
              <w:rPr>
                <w:rStyle w:val="eop"/>
                <w:rFonts w:ascii="Arial" w:hAnsi="Arial" w:cs="Arial"/>
              </w:rPr>
              <w:t> </w:t>
            </w:r>
          </w:p>
          <w:p w14:paraId="092E9833" w14:textId="77777777"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 financial </w:t>
            </w:r>
            <w:proofErr w:type="gramStart"/>
            <w:r>
              <w:rPr>
                <w:rStyle w:val="normaltextrun"/>
                <w:rFonts w:ascii="Arial" w:hAnsi="Arial" w:cs="Arial"/>
              </w:rPr>
              <w:t>remedy;</w:t>
            </w:r>
            <w:proofErr w:type="gramEnd"/>
            <w:r>
              <w:rPr>
                <w:rStyle w:val="eop"/>
                <w:rFonts w:ascii="Arial" w:hAnsi="Arial" w:cs="Arial"/>
              </w:rPr>
              <w:t> </w:t>
            </w:r>
          </w:p>
          <w:p w14:paraId="5B91A1FC" w14:textId="2E8B425A"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Changing policies, procedures or </w:t>
            </w:r>
            <w:r>
              <w:rPr>
                <w:rStyle w:val="normaltextrun"/>
                <w:rFonts w:ascii="Arial" w:hAnsi="Arial" w:cs="Arial"/>
              </w:rPr>
              <w:tab/>
              <w:t>practices.</w:t>
            </w:r>
            <w:r>
              <w:rPr>
                <w:rStyle w:val="eop"/>
                <w:rFonts w:ascii="Arial" w:hAnsi="Arial" w:cs="Arial"/>
              </w:rPr>
              <w:t> </w:t>
            </w:r>
          </w:p>
          <w:p w14:paraId="27DCA888" w14:textId="3AB5E60E" w:rsidR="005555E0" w:rsidRPr="007B3F4C" w:rsidRDefault="005555E0" w:rsidP="00917E65">
            <w:pPr>
              <w:rPr>
                <w:rFonts w:ascii="Arial" w:hAnsi="Arial" w:cs="Arial"/>
                <w:sz w:val="24"/>
                <w:szCs w:val="24"/>
              </w:rPr>
            </w:pPr>
          </w:p>
        </w:tc>
        <w:tc>
          <w:tcPr>
            <w:tcW w:w="1340" w:type="dxa"/>
            <w:shd w:val="clear" w:color="auto" w:fill="00B050"/>
            <w:vAlign w:val="center"/>
          </w:tcPr>
          <w:p w14:paraId="573A2D5D" w14:textId="3292D753" w:rsidR="005555E0" w:rsidRPr="007B3F4C" w:rsidRDefault="008E4E67"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6DEB3F52" w14:textId="419A6BBC" w:rsidR="005555E0" w:rsidRPr="007B3F4C" w:rsidRDefault="00811BDE" w:rsidP="009A6E4C">
            <w:pPr>
              <w:jc w:val="center"/>
              <w:rPr>
                <w:rFonts w:ascii="Arial" w:hAnsi="Arial" w:cs="Arial"/>
                <w:sz w:val="24"/>
                <w:szCs w:val="24"/>
              </w:rPr>
            </w:pPr>
            <w:r>
              <w:rPr>
                <w:rFonts w:ascii="Arial" w:hAnsi="Arial" w:cs="Arial"/>
                <w:sz w:val="24"/>
                <w:szCs w:val="24"/>
              </w:rPr>
              <w:t xml:space="preserve">Ref 13.1 – 13.3 of Complaints Policy </w:t>
            </w:r>
          </w:p>
        </w:tc>
        <w:tc>
          <w:tcPr>
            <w:tcW w:w="3293" w:type="dxa"/>
            <w:vAlign w:val="center"/>
          </w:tcPr>
          <w:p w14:paraId="74E91443" w14:textId="69C573F4" w:rsidR="005555E0" w:rsidRPr="007B3F4C" w:rsidRDefault="005555E0" w:rsidP="00917E65">
            <w:pPr>
              <w:jc w:val="center"/>
              <w:rPr>
                <w:rFonts w:ascii="Arial" w:hAnsi="Arial" w:cs="Arial"/>
                <w:sz w:val="24"/>
                <w:szCs w:val="24"/>
              </w:rPr>
            </w:pPr>
          </w:p>
        </w:tc>
      </w:tr>
      <w:tr w:rsidR="005555E0" w:rsidRPr="007B3F4C" w14:paraId="027FC493" w14:textId="77777777" w:rsidTr="00133D78">
        <w:tc>
          <w:tcPr>
            <w:tcW w:w="1177" w:type="dxa"/>
            <w:vAlign w:val="center"/>
          </w:tcPr>
          <w:p w14:paraId="27E0C655" w14:textId="47EB0D42" w:rsidR="005555E0" w:rsidRPr="007B3F4C" w:rsidRDefault="005555E0" w:rsidP="00917E65">
            <w:pPr>
              <w:jc w:val="center"/>
              <w:rPr>
                <w:rFonts w:ascii="Arial" w:hAnsi="Arial" w:cs="Arial"/>
                <w:sz w:val="24"/>
                <w:szCs w:val="24"/>
              </w:rPr>
            </w:pPr>
            <w:r>
              <w:rPr>
                <w:rFonts w:ascii="Arial" w:hAnsi="Arial" w:cs="Arial"/>
                <w:sz w:val="24"/>
                <w:szCs w:val="24"/>
              </w:rPr>
              <w:t>7.2</w:t>
            </w:r>
          </w:p>
        </w:tc>
        <w:tc>
          <w:tcPr>
            <w:tcW w:w="4537" w:type="dxa"/>
            <w:vAlign w:val="center"/>
          </w:tcPr>
          <w:p w14:paraId="75257368" w14:textId="2345B82A" w:rsidR="005555E0" w:rsidRPr="007B3F4C" w:rsidRDefault="00B95518" w:rsidP="00917E65">
            <w:pPr>
              <w:rPr>
                <w:rFonts w:ascii="Arial" w:hAnsi="Arial" w:cs="Arial"/>
                <w:sz w:val="24"/>
                <w:szCs w:val="24"/>
              </w:rPr>
            </w:pPr>
            <w:r w:rsidRPr="00B95518">
              <w:rPr>
                <w:rFonts w:ascii="Arial" w:hAnsi="Arial" w:cs="Arial"/>
                <w:sz w:val="24"/>
                <w:szCs w:val="24"/>
              </w:rPr>
              <w:t xml:space="preserve">Any remedy offered must reflect the impact on the resident </w:t>
            </w:r>
            <w:proofErr w:type="gramStart"/>
            <w:r w:rsidRPr="00B95518">
              <w:rPr>
                <w:rFonts w:ascii="Arial" w:hAnsi="Arial" w:cs="Arial"/>
                <w:sz w:val="24"/>
                <w:szCs w:val="24"/>
              </w:rPr>
              <w:t>as a result of</w:t>
            </w:r>
            <w:proofErr w:type="gramEnd"/>
            <w:r w:rsidRPr="00B95518">
              <w:rPr>
                <w:rFonts w:ascii="Arial" w:hAnsi="Arial" w:cs="Arial"/>
                <w:sz w:val="24"/>
                <w:szCs w:val="24"/>
              </w:rPr>
              <w:t xml:space="preserve"> any fault identified.  </w:t>
            </w:r>
          </w:p>
        </w:tc>
        <w:tc>
          <w:tcPr>
            <w:tcW w:w="1340" w:type="dxa"/>
            <w:shd w:val="clear" w:color="auto" w:fill="00B050"/>
            <w:vAlign w:val="center"/>
          </w:tcPr>
          <w:p w14:paraId="38C95664" w14:textId="71BDB5C9" w:rsidR="005555E0" w:rsidRPr="007B3F4C" w:rsidRDefault="008E4E67"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1F040CAD" w14:textId="4C6F9223" w:rsidR="005555E0" w:rsidRPr="007B3F4C" w:rsidRDefault="009E51FA" w:rsidP="00917E65">
            <w:pPr>
              <w:jc w:val="center"/>
              <w:rPr>
                <w:rFonts w:ascii="Arial" w:hAnsi="Arial" w:cs="Arial"/>
                <w:sz w:val="24"/>
                <w:szCs w:val="24"/>
              </w:rPr>
            </w:pPr>
            <w:r>
              <w:rPr>
                <w:rFonts w:ascii="Arial" w:hAnsi="Arial" w:cs="Arial"/>
                <w:sz w:val="24"/>
                <w:szCs w:val="24"/>
              </w:rPr>
              <w:t>Ref 13</w:t>
            </w:r>
            <w:r w:rsidR="008E4E67">
              <w:rPr>
                <w:rFonts w:ascii="Arial" w:hAnsi="Arial" w:cs="Arial"/>
                <w:sz w:val="24"/>
                <w:szCs w:val="24"/>
              </w:rPr>
              <w:t xml:space="preserve">.1 – 13.3 </w:t>
            </w:r>
            <w:r>
              <w:rPr>
                <w:rFonts w:ascii="Arial" w:hAnsi="Arial" w:cs="Arial"/>
                <w:sz w:val="24"/>
                <w:szCs w:val="24"/>
              </w:rPr>
              <w:t>of Complaints Policy</w:t>
            </w:r>
          </w:p>
        </w:tc>
        <w:tc>
          <w:tcPr>
            <w:tcW w:w="3293" w:type="dxa"/>
            <w:vAlign w:val="center"/>
          </w:tcPr>
          <w:p w14:paraId="79671439" w14:textId="56FE5299" w:rsidR="005555E0" w:rsidRPr="007B3F4C" w:rsidRDefault="005555E0" w:rsidP="00917E65">
            <w:pPr>
              <w:jc w:val="center"/>
              <w:rPr>
                <w:rFonts w:ascii="Arial" w:hAnsi="Arial" w:cs="Arial"/>
                <w:sz w:val="24"/>
                <w:szCs w:val="24"/>
              </w:rPr>
            </w:pPr>
          </w:p>
        </w:tc>
      </w:tr>
      <w:tr w:rsidR="005555E0" w:rsidRPr="007B3F4C" w14:paraId="547FB90B" w14:textId="77777777" w:rsidTr="00133D78">
        <w:tc>
          <w:tcPr>
            <w:tcW w:w="1177" w:type="dxa"/>
            <w:vAlign w:val="center"/>
          </w:tcPr>
          <w:p w14:paraId="7AA4E43C" w14:textId="718AF7CE" w:rsidR="005555E0" w:rsidRPr="005555E0" w:rsidRDefault="005555E0" w:rsidP="00917E65">
            <w:pPr>
              <w:jc w:val="center"/>
              <w:rPr>
                <w:rFonts w:ascii="Arial" w:hAnsi="Arial" w:cs="Arial"/>
                <w:sz w:val="24"/>
                <w:szCs w:val="24"/>
              </w:rPr>
            </w:pPr>
            <w:r>
              <w:rPr>
                <w:rFonts w:ascii="Arial" w:hAnsi="Arial" w:cs="Arial"/>
                <w:sz w:val="24"/>
                <w:szCs w:val="24"/>
              </w:rPr>
              <w:t>7.3</w:t>
            </w:r>
          </w:p>
        </w:tc>
        <w:tc>
          <w:tcPr>
            <w:tcW w:w="4537" w:type="dxa"/>
            <w:vAlign w:val="center"/>
          </w:tcPr>
          <w:p w14:paraId="22D4D1C7" w14:textId="494B4FF7" w:rsidR="005555E0" w:rsidRPr="005555E0" w:rsidRDefault="00B95518" w:rsidP="00917E65">
            <w:pPr>
              <w:rPr>
                <w:rFonts w:ascii="Arial" w:hAnsi="Arial" w:cs="Arial"/>
                <w:sz w:val="24"/>
                <w:szCs w:val="24"/>
              </w:rPr>
            </w:pPr>
            <w:r w:rsidRPr="00B95518">
              <w:rPr>
                <w:rFonts w:ascii="Arial" w:hAnsi="Arial" w:cs="Arial"/>
                <w:sz w:val="24"/>
                <w:szCs w:val="24"/>
              </w:rPr>
              <w:t xml:space="preserve">The remedy offer must clearly set out what will happen and by when, in agreement with the resident where </w:t>
            </w:r>
            <w:r w:rsidRPr="00B95518">
              <w:rPr>
                <w:rFonts w:ascii="Arial" w:hAnsi="Arial" w:cs="Arial"/>
                <w:sz w:val="24"/>
                <w:szCs w:val="24"/>
              </w:rPr>
              <w:lastRenderedPageBreak/>
              <w:t>appropriate. Any remedy proposed must be followed through to completion.</w:t>
            </w:r>
          </w:p>
        </w:tc>
        <w:tc>
          <w:tcPr>
            <w:tcW w:w="1340" w:type="dxa"/>
            <w:shd w:val="clear" w:color="auto" w:fill="00B050"/>
            <w:vAlign w:val="center"/>
          </w:tcPr>
          <w:p w14:paraId="59809323" w14:textId="22D47FBE" w:rsidR="005555E0" w:rsidRPr="005555E0" w:rsidRDefault="008E4E67" w:rsidP="00917E65">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3499895F" w14:textId="2CB5A14A" w:rsidR="005555E0" w:rsidRPr="005555E0" w:rsidRDefault="009E51FA" w:rsidP="00917E65">
            <w:pPr>
              <w:jc w:val="center"/>
              <w:rPr>
                <w:rFonts w:ascii="Arial" w:hAnsi="Arial" w:cs="Arial"/>
                <w:sz w:val="24"/>
                <w:szCs w:val="24"/>
              </w:rPr>
            </w:pPr>
            <w:r w:rsidRPr="009E51FA">
              <w:rPr>
                <w:rFonts w:ascii="Arial" w:hAnsi="Arial" w:cs="Arial"/>
                <w:sz w:val="24"/>
                <w:szCs w:val="24"/>
              </w:rPr>
              <w:t>Ref 13</w:t>
            </w:r>
            <w:r w:rsidR="008E4E67">
              <w:rPr>
                <w:rFonts w:ascii="Arial" w:hAnsi="Arial" w:cs="Arial"/>
                <w:sz w:val="24"/>
                <w:szCs w:val="24"/>
              </w:rPr>
              <w:t>.1 – 13. 3</w:t>
            </w:r>
            <w:r w:rsidRPr="009E51FA">
              <w:rPr>
                <w:rFonts w:ascii="Arial" w:hAnsi="Arial" w:cs="Arial"/>
                <w:sz w:val="24"/>
                <w:szCs w:val="24"/>
              </w:rPr>
              <w:t xml:space="preserve"> of Complaints Policy</w:t>
            </w:r>
          </w:p>
        </w:tc>
        <w:tc>
          <w:tcPr>
            <w:tcW w:w="3293" w:type="dxa"/>
            <w:vAlign w:val="center"/>
          </w:tcPr>
          <w:p w14:paraId="0137CB52" w14:textId="75B39431" w:rsidR="005555E0" w:rsidRPr="005555E0" w:rsidRDefault="005555E0" w:rsidP="00917E65">
            <w:pPr>
              <w:jc w:val="center"/>
              <w:rPr>
                <w:rFonts w:ascii="Arial" w:hAnsi="Arial" w:cs="Arial"/>
                <w:sz w:val="24"/>
                <w:szCs w:val="24"/>
              </w:rPr>
            </w:pPr>
          </w:p>
        </w:tc>
      </w:tr>
      <w:tr w:rsidR="005555E0" w:rsidRPr="007B3F4C" w14:paraId="7E3C1BB3" w14:textId="77777777" w:rsidTr="00673A1E">
        <w:tc>
          <w:tcPr>
            <w:tcW w:w="1177" w:type="dxa"/>
            <w:vAlign w:val="center"/>
          </w:tcPr>
          <w:p w14:paraId="42EAB3F0" w14:textId="57C1CF21" w:rsidR="005555E0" w:rsidRPr="005555E0" w:rsidRDefault="005555E0" w:rsidP="00917E65">
            <w:pPr>
              <w:jc w:val="center"/>
              <w:rPr>
                <w:rFonts w:ascii="Arial" w:hAnsi="Arial" w:cs="Arial"/>
                <w:sz w:val="24"/>
                <w:szCs w:val="24"/>
              </w:rPr>
            </w:pPr>
            <w:r>
              <w:rPr>
                <w:rFonts w:ascii="Arial" w:hAnsi="Arial" w:cs="Arial"/>
                <w:sz w:val="24"/>
                <w:szCs w:val="24"/>
              </w:rPr>
              <w:t>7.4</w:t>
            </w:r>
          </w:p>
        </w:tc>
        <w:tc>
          <w:tcPr>
            <w:tcW w:w="4537" w:type="dxa"/>
            <w:vAlign w:val="center"/>
          </w:tcPr>
          <w:p w14:paraId="4105D46E" w14:textId="32FAA90A" w:rsidR="005555E0" w:rsidRPr="005555E0" w:rsidRDefault="00FA19C8" w:rsidP="00917E65">
            <w:pPr>
              <w:rPr>
                <w:rFonts w:ascii="Arial" w:hAnsi="Arial" w:cs="Arial"/>
                <w:sz w:val="24"/>
                <w:szCs w:val="24"/>
              </w:rPr>
            </w:pPr>
            <w:r w:rsidRPr="00FA19C8">
              <w:rPr>
                <w:rFonts w:ascii="Arial" w:hAnsi="Arial" w:cs="Arial"/>
                <w:sz w:val="24"/>
                <w:szCs w:val="24"/>
              </w:rPr>
              <w:t xml:space="preserve">Landlords must take account of the guidance issued by the Ombudsman when deciding on appropriate remedies.  </w:t>
            </w:r>
          </w:p>
        </w:tc>
        <w:tc>
          <w:tcPr>
            <w:tcW w:w="1340" w:type="dxa"/>
            <w:shd w:val="clear" w:color="auto" w:fill="00B050"/>
            <w:vAlign w:val="center"/>
          </w:tcPr>
          <w:p w14:paraId="17B35C6D" w14:textId="29C45EB0" w:rsidR="005555E0" w:rsidRPr="005555E0" w:rsidRDefault="00673A1E"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56ED7A9E" w14:textId="50C04F50" w:rsidR="005555E0" w:rsidRPr="005555E0" w:rsidRDefault="00673A1E" w:rsidP="00917E65">
            <w:pPr>
              <w:jc w:val="center"/>
              <w:rPr>
                <w:rFonts w:ascii="Arial" w:hAnsi="Arial" w:cs="Arial"/>
                <w:sz w:val="24"/>
                <w:szCs w:val="24"/>
              </w:rPr>
            </w:pPr>
            <w:r>
              <w:rPr>
                <w:rFonts w:ascii="Arial" w:hAnsi="Arial" w:cs="Arial"/>
                <w:sz w:val="24"/>
                <w:szCs w:val="24"/>
              </w:rPr>
              <w:t>Ref 13.2 of Complaints Policy</w:t>
            </w:r>
          </w:p>
        </w:tc>
        <w:tc>
          <w:tcPr>
            <w:tcW w:w="3293" w:type="dxa"/>
            <w:vAlign w:val="center"/>
          </w:tcPr>
          <w:p w14:paraId="6F85E200" w14:textId="44D31C49" w:rsidR="005555E0" w:rsidRPr="005555E0" w:rsidRDefault="005555E0" w:rsidP="00917E65">
            <w:pPr>
              <w:jc w:val="center"/>
              <w:rPr>
                <w:rFonts w:ascii="Arial" w:hAnsi="Arial" w:cs="Arial"/>
                <w:sz w:val="24"/>
                <w:szCs w:val="24"/>
              </w:rPr>
            </w:pPr>
          </w:p>
        </w:tc>
      </w:tr>
    </w:tbl>
    <w:p w14:paraId="1C386F05" w14:textId="7D12D44A" w:rsidR="002B4327" w:rsidRDefault="002B4327" w:rsidP="005555E0">
      <w:pPr>
        <w:rPr>
          <w:rFonts w:ascii="Arial" w:hAnsi="Arial" w:cs="Arial"/>
          <w:sz w:val="24"/>
          <w:szCs w:val="24"/>
        </w:rPr>
      </w:pPr>
    </w:p>
    <w:p w14:paraId="56670C79" w14:textId="77777777" w:rsidR="002B4327" w:rsidRDefault="002B4327">
      <w:pPr>
        <w:rPr>
          <w:rFonts w:ascii="Arial" w:hAnsi="Arial" w:cs="Arial"/>
          <w:sz w:val="24"/>
          <w:szCs w:val="24"/>
        </w:rPr>
      </w:pPr>
      <w:r>
        <w:rPr>
          <w:rFonts w:ascii="Arial" w:hAnsi="Arial" w:cs="Arial"/>
          <w:sz w:val="24"/>
          <w:szCs w:val="24"/>
        </w:rPr>
        <w:br w:type="page"/>
      </w:r>
    </w:p>
    <w:p w14:paraId="60BAE5E8" w14:textId="77777777" w:rsidR="005555E0" w:rsidRDefault="005555E0" w:rsidP="005555E0">
      <w:pPr>
        <w:rPr>
          <w:rFonts w:ascii="Arial" w:hAnsi="Arial" w:cs="Arial"/>
          <w:sz w:val="24"/>
          <w:szCs w:val="24"/>
        </w:rPr>
      </w:pPr>
    </w:p>
    <w:p w14:paraId="37B357FB" w14:textId="1A80299D" w:rsidR="00FA19C8" w:rsidRDefault="00FA19C8" w:rsidP="00FA19C8">
      <w:pPr>
        <w:pStyle w:val="Heading1"/>
        <w:spacing w:after="120"/>
        <w:rPr>
          <w:rFonts w:cs="Arial"/>
          <w:szCs w:val="24"/>
        </w:rPr>
      </w:pPr>
      <w:r>
        <w:rPr>
          <w:rFonts w:cs="Arial"/>
          <w:szCs w:val="24"/>
        </w:rPr>
        <w:t>Section 8: Putting things right</w:t>
      </w:r>
    </w:p>
    <w:tbl>
      <w:tblPr>
        <w:tblStyle w:val="TableGrid"/>
        <w:tblW w:w="0" w:type="auto"/>
        <w:tblLook w:val="04A0" w:firstRow="1" w:lastRow="0" w:firstColumn="1" w:lastColumn="0" w:noHBand="0" w:noVBand="1"/>
      </w:tblPr>
      <w:tblGrid>
        <w:gridCol w:w="1178"/>
        <w:gridCol w:w="4448"/>
        <w:gridCol w:w="1332"/>
        <w:gridCol w:w="3753"/>
        <w:gridCol w:w="3237"/>
      </w:tblGrid>
      <w:tr w:rsidR="00FA19C8" w:rsidRPr="007B3F4C" w14:paraId="51F239E0" w14:textId="77777777" w:rsidTr="00917E65">
        <w:tc>
          <w:tcPr>
            <w:tcW w:w="1177" w:type="dxa"/>
            <w:vAlign w:val="center"/>
          </w:tcPr>
          <w:p w14:paraId="7642FF96" w14:textId="77777777" w:rsidR="00FA19C8" w:rsidRPr="007B3F4C" w:rsidRDefault="00FA19C8" w:rsidP="00917E65">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035421AB" w14:textId="77777777" w:rsidR="00FA19C8" w:rsidRPr="007B3F4C" w:rsidRDefault="00FA19C8" w:rsidP="00917E65">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D9C607B" w14:textId="77777777" w:rsidR="00FA19C8" w:rsidRPr="007B3F4C" w:rsidRDefault="00FA19C8" w:rsidP="00917E65">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032E33D8" w14:textId="77777777" w:rsidR="00FA19C8" w:rsidRPr="007B3F4C" w:rsidRDefault="00FA19C8" w:rsidP="00917E65">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1E8791D4" w14:textId="77777777" w:rsidR="00FA19C8" w:rsidRPr="007B3F4C" w:rsidRDefault="00FA19C8" w:rsidP="00917E65">
            <w:pPr>
              <w:jc w:val="center"/>
              <w:rPr>
                <w:rFonts w:ascii="Arial" w:hAnsi="Arial" w:cs="Arial"/>
                <w:sz w:val="24"/>
                <w:szCs w:val="24"/>
              </w:rPr>
            </w:pPr>
            <w:r w:rsidRPr="007B3F4C">
              <w:rPr>
                <w:rFonts w:ascii="Arial" w:hAnsi="Arial" w:cs="Arial"/>
                <w:sz w:val="24"/>
                <w:szCs w:val="24"/>
              </w:rPr>
              <w:t>Commentary / explanation</w:t>
            </w:r>
          </w:p>
        </w:tc>
      </w:tr>
      <w:tr w:rsidR="00FA19C8" w:rsidRPr="007B3F4C" w14:paraId="04B1F28A" w14:textId="77777777" w:rsidTr="00CF1116">
        <w:tc>
          <w:tcPr>
            <w:tcW w:w="1177" w:type="dxa"/>
            <w:vAlign w:val="center"/>
          </w:tcPr>
          <w:p w14:paraId="54A31845" w14:textId="03925C29" w:rsidR="00FA19C8" w:rsidRPr="007B3F4C" w:rsidRDefault="00FA19C8" w:rsidP="00917E65">
            <w:pPr>
              <w:jc w:val="center"/>
              <w:rPr>
                <w:rFonts w:ascii="Arial" w:hAnsi="Arial" w:cs="Arial"/>
                <w:sz w:val="24"/>
                <w:szCs w:val="24"/>
              </w:rPr>
            </w:pPr>
            <w:r>
              <w:rPr>
                <w:rFonts w:ascii="Arial" w:hAnsi="Arial" w:cs="Arial"/>
                <w:sz w:val="24"/>
                <w:szCs w:val="24"/>
              </w:rPr>
              <w:t>8.1</w:t>
            </w:r>
          </w:p>
        </w:tc>
        <w:tc>
          <w:tcPr>
            <w:tcW w:w="4537" w:type="dxa"/>
            <w:vAlign w:val="center"/>
          </w:tcPr>
          <w:p w14:paraId="5B629B6A" w14:textId="77777777" w:rsidR="00C12B5C" w:rsidRDefault="00C12B5C" w:rsidP="00C12B5C">
            <w:pPr>
              <w:pStyle w:val="paragraph"/>
              <w:spacing w:before="0" w:beforeAutospacing="0" w:after="0" w:afterAutospacing="0"/>
              <w:textAlignment w:val="baseline"/>
              <w:rPr>
                <w:rFonts w:ascii="Arial" w:hAnsi="Arial" w:cs="Arial"/>
              </w:rPr>
            </w:pPr>
            <w:r>
              <w:rPr>
                <w:rStyle w:val="normaltextrun"/>
                <w:rFonts w:ascii="Arial" w:hAnsi="Arial" w:cs="Arial"/>
              </w:rPr>
              <w:t>Landlords must produce an annual complaints performance and service improvement report for scrutiny and challenge, which must include:</w:t>
            </w:r>
            <w:r>
              <w:rPr>
                <w:rStyle w:val="eop"/>
                <w:rFonts w:ascii="Arial" w:hAnsi="Arial" w:cs="Arial"/>
              </w:rPr>
              <w:t> </w:t>
            </w:r>
          </w:p>
          <w:p w14:paraId="70F127D1" w14:textId="77777777" w:rsidR="00C12B5C" w:rsidRDefault="00C12B5C" w:rsidP="00C12B5C">
            <w:pPr>
              <w:pStyle w:val="paragraph"/>
              <w:numPr>
                <w:ilvl w:val="0"/>
                <w:numId w:val="28"/>
              </w:numPr>
              <w:spacing w:before="0" w:beforeAutospacing="0" w:after="0" w:afterAutospacing="0"/>
              <w:ind w:left="0" w:firstLine="0"/>
              <w:textAlignment w:val="baseline"/>
              <w:rPr>
                <w:rFonts w:ascii="Arial" w:hAnsi="Arial" w:cs="Arial"/>
              </w:rPr>
            </w:pPr>
            <w:r>
              <w:rPr>
                <w:rStyle w:val="normaltextrun"/>
                <w:rFonts w:ascii="Arial" w:hAnsi="Arial" w:cs="Arial"/>
              </w:rPr>
              <w:t>the annual self-assessment against this Code to ensure their complaint handling policy remains in line with its requirements.</w:t>
            </w:r>
            <w:r>
              <w:rPr>
                <w:rStyle w:val="eop"/>
                <w:rFonts w:ascii="Arial" w:hAnsi="Arial" w:cs="Arial"/>
              </w:rPr>
              <w:t> </w:t>
            </w:r>
          </w:p>
          <w:p w14:paraId="6E9175DC" w14:textId="77777777" w:rsidR="00C12B5C" w:rsidRDefault="00C12B5C" w:rsidP="00C12B5C">
            <w:pPr>
              <w:pStyle w:val="paragraph"/>
              <w:numPr>
                <w:ilvl w:val="0"/>
                <w:numId w:val="29"/>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 qualitative and quantitative analysis of the landlord’s complaint handling performance. This must also include a summary of the types of complaints the landlord has refused to </w:t>
            </w:r>
            <w:proofErr w:type="gramStart"/>
            <w:r>
              <w:rPr>
                <w:rStyle w:val="normaltextrun"/>
                <w:rFonts w:ascii="Arial" w:hAnsi="Arial" w:cs="Arial"/>
              </w:rPr>
              <w:t>accept;</w:t>
            </w:r>
            <w:proofErr w:type="gramEnd"/>
            <w:r>
              <w:rPr>
                <w:rStyle w:val="eop"/>
                <w:rFonts w:ascii="Arial" w:hAnsi="Arial" w:cs="Arial"/>
              </w:rPr>
              <w:t> </w:t>
            </w:r>
          </w:p>
          <w:p w14:paraId="5D63595A" w14:textId="77777777" w:rsidR="00C12B5C" w:rsidRDefault="00C12B5C" w:rsidP="00C12B5C">
            <w:pPr>
              <w:pStyle w:val="paragraph"/>
              <w:numPr>
                <w:ilvl w:val="0"/>
                <w:numId w:val="30"/>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any findings of non-compliance with this Code by the </w:t>
            </w:r>
            <w:proofErr w:type="gramStart"/>
            <w:r>
              <w:rPr>
                <w:rStyle w:val="normaltextrun"/>
                <w:rFonts w:ascii="Arial" w:hAnsi="Arial" w:cs="Arial"/>
              </w:rPr>
              <w:t>Ombudsman;</w:t>
            </w:r>
            <w:proofErr w:type="gramEnd"/>
            <w:r>
              <w:rPr>
                <w:rStyle w:val="eop"/>
                <w:rFonts w:ascii="Arial" w:hAnsi="Arial" w:cs="Arial"/>
              </w:rPr>
              <w:t> </w:t>
            </w:r>
          </w:p>
          <w:p w14:paraId="4767C935" w14:textId="77777777" w:rsidR="00C12B5C" w:rsidRDefault="00C12B5C" w:rsidP="00C12B5C">
            <w:pPr>
              <w:pStyle w:val="paragraph"/>
              <w:numPr>
                <w:ilvl w:val="0"/>
                <w:numId w:val="31"/>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the service improvements made </w:t>
            </w:r>
            <w:proofErr w:type="gramStart"/>
            <w:r>
              <w:rPr>
                <w:rStyle w:val="normaltextrun"/>
                <w:rFonts w:ascii="Arial" w:hAnsi="Arial" w:cs="Arial"/>
              </w:rPr>
              <w:t>as a result of</w:t>
            </w:r>
            <w:proofErr w:type="gramEnd"/>
            <w:r>
              <w:rPr>
                <w:rStyle w:val="normaltextrun"/>
                <w:rFonts w:ascii="Arial" w:hAnsi="Arial" w:cs="Arial"/>
              </w:rPr>
              <w:t xml:space="preserve"> the learning from </w:t>
            </w:r>
            <w:proofErr w:type="gramStart"/>
            <w:r>
              <w:rPr>
                <w:rStyle w:val="normaltextrun"/>
                <w:rFonts w:ascii="Arial" w:hAnsi="Arial" w:cs="Arial"/>
              </w:rPr>
              <w:t>complaints;</w:t>
            </w:r>
            <w:proofErr w:type="gramEnd"/>
            <w:r>
              <w:rPr>
                <w:rStyle w:val="eop"/>
                <w:rFonts w:ascii="Arial" w:hAnsi="Arial" w:cs="Arial"/>
              </w:rPr>
              <w:t> </w:t>
            </w:r>
          </w:p>
          <w:p w14:paraId="739EC53A" w14:textId="77777777" w:rsidR="00C12B5C" w:rsidRDefault="00C12B5C" w:rsidP="00C12B5C">
            <w:pPr>
              <w:pStyle w:val="paragraph"/>
              <w:numPr>
                <w:ilvl w:val="0"/>
                <w:numId w:val="32"/>
              </w:numPr>
              <w:spacing w:before="0" w:beforeAutospacing="0" w:after="0" w:afterAutospacing="0"/>
              <w:ind w:left="0" w:firstLine="0"/>
              <w:textAlignment w:val="baseline"/>
              <w:rPr>
                <w:rFonts w:ascii="Arial" w:hAnsi="Arial" w:cs="Arial"/>
              </w:rPr>
            </w:pPr>
            <w:r>
              <w:rPr>
                <w:rStyle w:val="normaltextrun"/>
                <w:rFonts w:ascii="Arial" w:hAnsi="Arial" w:cs="Arial"/>
              </w:rPr>
              <w:t>any annual report about the landlord’s performance from the Ombudsman; and</w:t>
            </w:r>
            <w:r>
              <w:rPr>
                <w:rStyle w:val="eop"/>
                <w:rFonts w:ascii="Arial" w:hAnsi="Arial" w:cs="Arial"/>
              </w:rPr>
              <w:t> </w:t>
            </w:r>
          </w:p>
          <w:p w14:paraId="2D012D25" w14:textId="77777777" w:rsidR="00C12B5C" w:rsidRDefault="00C12B5C" w:rsidP="00C12B5C">
            <w:pPr>
              <w:pStyle w:val="paragraph"/>
              <w:numPr>
                <w:ilvl w:val="0"/>
                <w:numId w:val="33"/>
              </w:numPr>
              <w:spacing w:before="0" w:beforeAutospacing="0" w:after="0" w:afterAutospacing="0"/>
              <w:ind w:left="0" w:firstLine="0"/>
              <w:textAlignment w:val="baseline"/>
              <w:rPr>
                <w:rFonts w:ascii="Arial" w:hAnsi="Arial" w:cs="Arial"/>
              </w:rPr>
            </w:pPr>
            <w:r>
              <w:rPr>
                <w:rStyle w:val="normaltextrun"/>
                <w:rFonts w:ascii="Arial" w:hAnsi="Arial" w:cs="Arial"/>
              </w:rPr>
              <w:t>any other relevant reports or publications produced by the Ombudsman in relation to the work of the landlord. </w:t>
            </w:r>
            <w:r>
              <w:rPr>
                <w:rStyle w:val="eop"/>
                <w:rFonts w:ascii="Arial" w:hAnsi="Arial" w:cs="Arial"/>
              </w:rPr>
              <w:t> </w:t>
            </w:r>
          </w:p>
          <w:p w14:paraId="2187BB9E" w14:textId="77777777" w:rsidR="00FA19C8" w:rsidRPr="007B3F4C" w:rsidRDefault="00FA19C8" w:rsidP="00917E65">
            <w:pPr>
              <w:rPr>
                <w:rFonts w:ascii="Arial" w:hAnsi="Arial" w:cs="Arial"/>
                <w:sz w:val="24"/>
                <w:szCs w:val="24"/>
              </w:rPr>
            </w:pPr>
          </w:p>
        </w:tc>
        <w:tc>
          <w:tcPr>
            <w:tcW w:w="1340" w:type="dxa"/>
            <w:shd w:val="clear" w:color="auto" w:fill="00B050"/>
            <w:vAlign w:val="center"/>
          </w:tcPr>
          <w:p w14:paraId="6F355E8F" w14:textId="5891878F" w:rsidR="00FA19C8" w:rsidRPr="007B3F4C" w:rsidRDefault="00CF1116"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6D797CB2" w14:textId="27FE8DAD" w:rsidR="00FA19C8" w:rsidRPr="007B3F4C" w:rsidRDefault="00CF1116" w:rsidP="00917E65">
            <w:pPr>
              <w:jc w:val="center"/>
              <w:rPr>
                <w:rFonts w:ascii="Arial" w:hAnsi="Arial" w:cs="Arial"/>
                <w:sz w:val="24"/>
                <w:szCs w:val="24"/>
              </w:rPr>
            </w:pPr>
            <w:r>
              <w:rPr>
                <w:rFonts w:ascii="Arial" w:hAnsi="Arial" w:cs="Arial"/>
                <w:sz w:val="24"/>
                <w:szCs w:val="24"/>
              </w:rPr>
              <w:t xml:space="preserve">Annual </w:t>
            </w:r>
            <w:r w:rsidR="009616B0">
              <w:rPr>
                <w:rFonts w:ascii="Arial" w:hAnsi="Arial" w:cs="Arial"/>
                <w:sz w:val="24"/>
                <w:szCs w:val="24"/>
              </w:rPr>
              <w:t xml:space="preserve">complaints performance report </w:t>
            </w:r>
            <w:r w:rsidR="00671826">
              <w:rPr>
                <w:rFonts w:ascii="Arial" w:hAnsi="Arial" w:cs="Arial"/>
                <w:sz w:val="24"/>
                <w:szCs w:val="24"/>
              </w:rPr>
              <w:t>drafted for comments by Cabinet 10 June 2024</w:t>
            </w:r>
          </w:p>
        </w:tc>
        <w:tc>
          <w:tcPr>
            <w:tcW w:w="3293" w:type="dxa"/>
            <w:vAlign w:val="center"/>
          </w:tcPr>
          <w:p w14:paraId="2B8E5643" w14:textId="77777777" w:rsidR="002A15A4" w:rsidRDefault="002A15A4" w:rsidP="00917E65">
            <w:pPr>
              <w:jc w:val="center"/>
              <w:rPr>
                <w:rFonts w:ascii="Arial" w:hAnsi="Arial" w:cs="Arial"/>
                <w:sz w:val="24"/>
                <w:szCs w:val="24"/>
              </w:rPr>
            </w:pPr>
          </w:p>
          <w:p w14:paraId="68B1B677" w14:textId="24CB6FD7" w:rsidR="00FA19C8" w:rsidRPr="007B3F4C" w:rsidRDefault="00FA19C8" w:rsidP="00917E65">
            <w:pPr>
              <w:jc w:val="center"/>
              <w:rPr>
                <w:rFonts w:ascii="Arial" w:hAnsi="Arial" w:cs="Arial"/>
                <w:sz w:val="24"/>
                <w:szCs w:val="24"/>
              </w:rPr>
            </w:pPr>
          </w:p>
        </w:tc>
      </w:tr>
      <w:tr w:rsidR="00FA19C8" w:rsidRPr="007B3F4C" w14:paraId="5EAFFC3B" w14:textId="77777777" w:rsidTr="00CC2B26">
        <w:tc>
          <w:tcPr>
            <w:tcW w:w="1177" w:type="dxa"/>
            <w:vAlign w:val="center"/>
          </w:tcPr>
          <w:p w14:paraId="39B23C8C" w14:textId="4C714618" w:rsidR="00FA19C8" w:rsidRPr="007B3F4C" w:rsidRDefault="00FA19C8" w:rsidP="00917E65">
            <w:pPr>
              <w:jc w:val="center"/>
              <w:rPr>
                <w:rFonts w:ascii="Arial" w:hAnsi="Arial" w:cs="Arial"/>
                <w:sz w:val="24"/>
                <w:szCs w:val="24"/>
              </w:rPr>
            </w:pPr>
            <w:r>
              <w:rPr>
                <w:rFonts w:ascii="Arial" w:hAnsi="Arial" w:cs="Arial"/>
                <w:sz w:val="24"/>
                <w:szCs w:val="24"/>
              </w:rPr>
              <w:lastRenderedPageBreak/>
              <w:t>8.2</w:t>
            </w:r>
          </w:p>
        </w:tc>
        <w:tc>
          <w:tcPr>
            <w:tcW w:w="4537" w:type="dxa"/>
            <w:vAlign w:val="center"/>
          </w:tcPr>
          <w:p w14:paraId="05C9AB58" w14:textId="00DA4D5E" w:rsidR="00FA19C8" w:rsidRPr="007B3F4C" w:rsidRDefault="00C12B5C" w:rsidP="00917E65">
            <w:pPr>
              <w:rPr>
                <w:rFonts w:ascii="Arial" w:hAnsi="Arial" w:cs="Arial"/>
                <w:sz w:val="24"/>
                <w:szCs w:val="24"/>
              </w:rPr>
            </w:pPr>
            <w:r w:rsidRPr="00C12B5C">
              <w:rPr>
                <w:rFonts w:ascii="Arial" w:hAnsi="Arial" w:cs="Arial"/>
                <w:sz w:val="24"/>
                <w:szCs w:val="24"/>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340" w:type="dxa"/>
            <w:shd w:val="clear" w:color="auto" w:fill="00B050"/>
            <w:vAlign w:val="center"/>
          </w:tcPr>
          <w:p w14:paraId="24BEF256" w14:textId="0EBEB2E4" w:rsidR="00FA19C8" w:rsidRPr="007B3F4C" w:rsidRDefault="00CC2B26"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4C639CE4" w14:textId="6E450152" w:rsidR="00FA19C8" w:rsidRPr="007B3F4C" w:rsidRDefault="00CC2B26" w:rsidP="00917E65">
            <w:pPr>
              <w:jc w:val="center"/>
              <w:rPr>
                <w:rFonts w:ascii="Arial" w:hAnsi="Arial" w:cs="Arial"/>
                <w:sz w:val="24"/>
                <w:szCs w:val="24"/>
              </w:rPr>
            </w:pPr>
            <w:r>
              <w:rPr>
                <w:rFonts w:ascii="Arial" w:hAnsi="Arial" w:cs="Arial"/>
                <w:sz w:val="24"/>
                <w:szCs w:val="24"/>
              </w:rPr>
              <w:t>P</w:t>
            </w:r>
            <w:r w:rsidR="00151A9C">
              <w:rPr>
                <w:rFonts w:ascii="Arial" w:hAnsi="Arial" w:cs="Arial"/>
                <w:sz w:val="24"/>
                <w:szCs w:val="24"/>
              </w:rPr>
              <w:t xml:space="preserve">resented to Cabinet until 10 June </w:t>
            </w:r>
          </w:p>
        </w:tc>
        <w:tc>
          <w:tcPr>
            <w:tcW w:w="3293" w:type="dxa"/>
            <w:vAlign w:val="center"/>
          </w:tcPr>
          <w:p w14:paraId="2486B3E4" w14:textId="7DBA8CFB" w:rsidR="00FA19C8" w:rsidRPr="007B3F4C" w:rsidRDefault="00FA19C8" w:rsidP="00917E65">
            <w:pPr>
              <w:jc w:val="center"/>
              <w:rPr>
                <w:rFonts w:ascii="Arial" w:hAnsi="Arial" w:cs="Arial"/>
                <w:sz w:val="24"/>
                <w:szCs w:val="24"/>
              </w:rPr>
            </w:pPr>
          </w:p>
        </w:tc>
      </w:tr>
      <w:tr w:rsidR="00FA19C8" w:rsidRPr="007B3F4C" w14:paraId="1A304FE9" w14:textId="77777777" w:rsidTr="00126D56">
        <w:tc>
          <w:tcPr>
            <w:tcW w:w="1177" w:type="dxa"/>
            <w:vAlign w:val="center"/>
          </w:tcPr>
          <w:p w14:paraId="206C4B70" w14:textId="6010314F" w:rsidR="00FA19C8" w:rsidRPr="005555E0" w:rsidRDefault="00FA19C8" w:rsidP="00917E65">
            <w:pPr>
              <w:jc w:val="center"/>
              <w:rPr>
                <w:rFonts w:ascii="Arial" w:hAnsi="Arial" w:cs="Arial"/>
                <w:sz w:val="24"/>
                <w:szCs w:val="24"/>
              </w:rPr>
            </w:pPr>
            <w:r>
              <w:rPr>
                <w:rFonts w:ascii="Arial" w:hAnsi="Arial" w:cs="Arial"/>
                <w:sz w:val="24"/>
                <w:szCs w:val="24"/>
              </w:rPr>
              <w:t>8.3</w:t>
            </w:r>
          </w:p>
        </w:tc>
        <w:tc>
          <w:tcPr>
            <w:tcW w:w="4537" w:type="dxa"/>
            <w:vAlign w:val="center"/>
          </w:tcPr>
          <w:p w14:paraId="7596BFA8" w14:textId="2103D0BB" w:rsidR="00FA19C8" w:rsidRPr="005555E0" w:rsidRDefault="0051227F" w:rsidP="00917E65">
            <w:pPr>
              <w:rPr>
                <w:rFonts w:ascii="Arial" w:hAnsi="Arial" w:cs="Arial"/>
                <w:sz w:val="24"/>
                <w:szCs w:val="24"/>
              </w:rPr>
            </w:pPr>
            <w:r w:rsidRPr="0051227F">
              <w:rPr>
                <w:rFonts w:ascii="Arial" w:hAnsi="Arial" w:cs="Arial"/>
                <w:sz w:val="24"/>
                <w:szCs w:val="24"/>
              </w:rPr>
              <w:t>Landlords must also carry out a self-assessment following a significant restructure, merger and/or change in procedures.</w:t>
            </w:r>
          </w:p>
        </w:tc>
        <w:tc>
          <w:tcPr>
            <w:tcW w:w="1340" w:type="dxa"/>
            <w:shd w:val="clear" w:color="auto" w:fill="00B050"/>
            <w:vAlign w:val="center"/>
          </w:tcPr>
          <w:p w14:paraId="3343842C" w14:textId="5442D7F2" w:rsidR="00FA19C8" w:rsidRPr="005555E0" w:rsidRDefault="00D11F15"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40325471" w14:textId="727554EA" w:rsidR="00FA19C8" w:rsidRPr="005555E0" w:rsidRDefault="00126D56" w:rsidP="002A15A4">
            <w:pPr>
              <w:jc w:val="center"/>
              <w:rPr>
                <w:rFonts w:ascii="Arial" w:hAnsi="Arial" w:cs="Arial"/>
                <w:sz w:val="24"/>
                <w:szCs w:val="24"/>
              </w:rPr>
            </w:pPr>
            <w:r>
              <w:rPr>
                <w:rFonts w:ascii="Arial" w:hAnsi="Arial" w:cs="Arial"/>
                <w:sz w:val="24"/>
                <w:szCs w:val="24"/>
              </w:rPr>
              <w:t xml:space="preserve">Revised </w:t>
            </w:r>
            <w:proofErr w:type="spellStart"/>
            <w:r>
              <w:rPr>
                <w:rFonts w:ascii="Arial" w:hAnsi="Arial" w:cs="Arial"/>
                <w:sz w:val="24"/>
                <w:szCs w:val="24"/>
              </w:rPr>
              <w:t>self assessment</w:t>
            </w:r>
            <w:proofErr w:type="spellEnd"/>
            <w:r>
              <w:rPr>
                <w:rFonts w:ascii="Arial" w:hAnsi="Arial" w:cs="Arial"/>
                <w:sz w:val="24"/>
                <w:szCs w:val="24"/>
              </w:rPr>
              <w:t xml:space="preserve"> completed following adoption of revised policy</w:t>
            </w:r>
          </w:p>
        </w:tc>
        <w:tc>
          <w:tcPr>
            <w:tcW w:w="3293" w:type="dxa"/>
            <w:vAlign w:val="center"/>
          </w:tcPr>
          <w:p w14:paraId="65DE3F53" w14:textId="77777777" w:rsidR="00FA19C8" w:rsidRPr="005555E0" w:rsidRDefault="00FA19C8" w:rsidP="00917E65">
            <w:pPr>
              <w:jc w:val="center"/>
              <w:rPr>
                <w:rFonts w:ascii="Arial" w:hAnsi="Arial" w:cs="Arial"/>
                <w:sz w:val="24"/>
                <w:szCs w:val="24"/>
              </w:rPr>
            </w:pPr>
          </w:p>
        </w:tc>
      </w:tr>
      <w:tr w:rsidR="00FA19C8" w:rsidRPr="007B3F4C" w14:paraId="32D474E6" w14:textId="77777777" w:rsidTr="00917E65">
        <w:tc>
          <w:tcPr>
            <w:tcW w:w="1177" w:type="dxa"/>
            <w:vAlign w:val="center"/>
          </w:tcPr>
          <w:p w14:paraId="4A7661AE" w14:textId="643BA8F5" w:rsidR="00FA19C8" w:rsidRPr="005555E0" w:rsidRDefault="00FA19C8" w:rsidP="00917E65">
            <w:pPr>
              <w:jc w:val="center"/>
              <w:rPr>
                <w:rFonts w:ascii="Arial" w:hAnsi="Arial" w:cs="Arial"/>
                <w:sz w:val="24"/>
                <w:szCs w:val="24"/>
              </w:rPr>
            </w:pPr>
            <w:r>
              <w:rPr>
                <w:rFonts w:ascii="Arial" w:hAnsi="Arial" w:cs="Arial"/>
                <w:sz w:val="24"/>
                <w:szCs w:val="24"/>
              </w:rPr>
              <w:t>8.4</w:t>
            </w:r>
          </w:p>
        </w:tc>
        <w:tc>
          <w:tcPr>
            <w:tcW w:w="4537" w:type="dxa"/>
            <w:vAlign w:val="center"/>
          </w:tcPr>
          <w:p w14:paraId="3A8E275A" w14:textId="7AE4EBA9" w:rsidR="00FA19C8" w:rsidRPr="005555E0" w:rsidRDefault="0051227F" w:rsidP="00917E65">
            <w:pPr>
              <w:rPr>
                <w:rFonts w:ascii="Arial" w:hAnsi="Arial" w:cs="Arial"/>
                <w:sz w:val="24"/>
                <w:szCs w:val="24"/>
              </w:rPr>
            </w:pPr>
            <w:r w:rsidRPr="0051227F">
              <w:rPr>
                <w:rFonts w:ascii="Arial" w:hAnsi="Arial" w:cs="Arial"/>
                <w:sz w:val="24"/>
                <w:szCs w:val="24"/>
              </w:rPr>
              <w:t>Landlords may be asked to review and update the self-assessment following an Ombudsman investigation.</w:t>
            </w:r>
          </w:p>
        </w:tc>
        <w:tc>
          <w:tcPr>
            <w:tcW w:w="1340" w:type="dxa"/>
            <w:vAlign w:val="center"/>
          </w:tcPr>
          <w:p w14:paraId="7A888B0C" w14:textId="321AF51C" w:rsidR="00FA19C8" w:rsidRPr="005555E0" w:rsidRDefault="0025512D" w:rsidP="0025512D">
            <w:pPr>
              <w:jc w:val="center"/>
              <w:rPr>
                <w:rFonts w:ascii="Arial" w:hAnsi="Arial" w:cs="Arial"/>
                <w:sz w:val="24"/>
                <w:szCs w:val="24"/>
              </w:rPr>
            </w:pPr>
            <w:r>
              <w:rPr>
                <w:rFonts w:ascii="Arial" w:hAnsi="Arial" w:cs="Arial"/>
                <w:sz w:val="24"/>
                <w:szCs w:val="24"/>
              </w:rPr>
              <w:t>Noted</w:t>
            </w:r>
          </w:p>
        </w:tc>
        <w:tc>
          <w:tcPr>
            <w:tcW w:w="3827" w:type="dxa"/>
            <w:vAlign w:val="center"/>
          </w:tcPr>
          <w:p w14:paraId="634B4604" w14:textId="77777777" w:rsidR="00FA19C8" w:rsidRPr="005555E0" w:rsidRDefault="00FA19C8" w:rsidP="00917E65">
            <w:pPr>
              <w:jc w:val="center"/>
              <w:rPr>
                <w:rFonts w:ascii="Arial" w:hAnsi="Arial" w:cs="Arial"/>
                <w:sz w:val="24"/>
                <w:szCs w:val="24"/>
              </w:rPr>
            </w:pPr>
          </w:p>
        </w:tc>
        <w:tc>
          <w:tcPr>
            <w:tcW w:w="3293" w:type="dxa"/>
            <w:vAlign w:val="center"/>
          </w:tcPr>
          <w:p w14:paraId="59C9EEA1" w14:textId="32845923" w:rsidR="00FA19C8" w:rsidRPr="005555E0" w:rsidRDefault="00FA19C8" w:rsidP="00917E65">
            <w:pPr>
              <w:jc w:val="center"/>
              <w:rPr>
                <w:rFonts w:ascii="Arial" w:hAnsi="Arial" w:cs="Arial"/>
                <w:sz w:val="24"/>
                <w:szCs w:val="24"/>
              </w:rPr>
            </w:pPr>
          </w:p>
        </w:tc>
      </w:tr>
      <w:tr w:rsidR="00FA19C8" w:rsidRPr="007B3F4C" w14:paraId="0886E063" w14:textId="77777777" w:rsidTr="00917E65">
        <w:tc>
          <w:tcPr>
            <w:tcW w:w="1177" w:type="dxa"/>
            <w:vAlign w:val="center"/>
          </w:tcPr>
          <w:p w14:paraId="3097B754" w14:textId="0910FD1B" w:rsidR="00FA19C8" w:rsidRPr="005555E0" w:rsidRDefault="00FA19C8" w:rsidP="00917E65">
            <w:pPr>
              <w:jc w:val="center"/>
              <w:rPr>
                <w:rFonts w:ascii="Arial" w:hAnsi="Arial" w:cs="Arial"/>
                <w:sz w:val="24"/>
                <w:szCs w:val="24"/>
              </w:rPr>
            </w:pPr>
            <w:r>
              <w:rPr>
                <w:rFonts w:ascii="Arial" w:hAnsi="Arial" w:cs="Arial"/>
                <w:sz w:val="24"/>
                <w:szCs w:val="24"/>
              </w:rPr>
              <w:t>8.5</w:t>
            </w:r>
          </w:p>
        </w:tc>
        <w:tc>
          <w:tcPr>
            <w:tcW w:w="4537" w:type="dxa"/>
            <w:vAlign w:val="center"/>
          </w:tcPr>
          <w:p w14:paraId="4760EE47" w14:textId="69CFA1BC" w:rsidR="00FA19C8" w:rsidRPr="005555E0" w:rsidRDefault="0051227F" w:rsidP="00917E65">
            <w:pPr>
              <w:rPr>
                <w:rFonts w:ascii="Arial" w:hAnsi="Arial" w:cs="Arial"/>
                <w:sz w:val="24"/>
                <w:szCs w:val="24"/>
              </w:rPr>
            </w:pPr>
            <w:r w:rsidRPr="0051227F">
              <w:rPr>
                <w:rFonts w:ascii="Arial" w:hAnsi="Arial" w:cs="Arial"/>
                <w:sz w:val="24"/>
                <w:szCs w:val="24"/>
              </w:rPr>
              <w:t>If a landlord is unable to comply with the Code due to exceptional circumstances, such as a cyber incident</w:t>
            </w:r>
            <w:r w:rsidR="009050BF">
              <w:rPr>
                <w:rFonts w:ascii="Arial" w:hAnsi="Arial" w:cs="Arial"/>
                <w:sz w:val="24"/>
                <w:szCs w:val="24"/>
              </w:rPr>
              <w:t>,</w:t>
            </w:r>
            <w:r w:rsidRPr="0051227F">
              <w:rPr>
                <w:rFonts w:ascii="Arial" w:hAnsi="Arial" w:cs="Arial"/>
                <w:sz w:val="24"/>
                <w:szCs w:val="24"/>
              </w:rPr>
              <w:t xml:space="preserve"> they must inform the Ombudsman, provide information to residents who may be affected, and publish this on their website Landlords must provide a timescale for returning to compliance with the Code.</w:t>
            </w:r>
          </w:p>
        </w:tc>
        <w:tc>
          <w:tcPr>
            <w:tcW w:w="1340" w:type="dxa"/>
            <w:vAlign w:val="center"/>
          </w:tcPr>
          <w:p w14:paraId="6CA1EEAF" w14:textId="15087AFA" w:rsidR="00FA19C8" w:rsidRPr="005555E0" w:rsidRDefault="0025512D" w:rsidP="00917E65">
            <w:pPr>
              <w:jc w:val="center"/>
              <w:rPr>
                <w:rFonts w:ascii="Arial" w:hAnsi="Arial" w:cs="Arial"/>
                <w:sz w:val="24"/>
                <w:szCs w:val="24"/>
              </w:rPr>
            </w:pPr>
            <w:r>
              <w:rPr>
                <w:rFonts w:ascii="Arial" w:hAnsi="Arial" w:cs="Arial"/>
                <w:sz w:val="24"/>
                <w:szCs w:val="24"/>
              </w:rPr>
              <w:t>Noted</w:t>
            </w:r>
          </w:p>
        </w:tc>
        <w:tc>
          <w:tcPr>
            <w:tcW w:w="3827" w:type="dxa"/>
            <w:vAlign w:val="center"/>
          </w:tcPr>
          <w:p w14:paraId="1B4EA810" w14:textId="77777777" w:rsidR="00FA19C8" w:rsidRPr="005555E0" w:rsidRDefault="00FA19C8" w:rsidP="00917E65">
            <w:pPr>
              <w:jc w:val="center"/>
              <w:rPr>
                <w:rFonts w:ascii="Arial" w:hAnsi="Arial" w:cs="Arial"/>
                <w:sz w:val="24"/>
                <w:szCs w:val="24"/>
              </w:rPr>
            </w:pPr>
          </w:p>
        </w:tc>
        <w:tc>
          <w:tcPr>
            <w:tcW w:w="3293" w:type="dxa"/>
            <w:vAlign w:val="center"/>
          </w:tcPr>
          <w:p w14:paraId="33922449" w14:textId="1A5C6E15" w:rsidR="00FA19C8" w:rsidRPr="005555E0" w:rsidRDefault="00FA19C8" w:rsidP="00917E65">
            <w:pPr>
              <w:jc w:val="center"/>
              <w:rPr>
                <w:rFonts w:ascii="Arial" w:hAnsi="Arial" w:cs="Arial"/>
                <w:sz w:val="24"/>
                <w:szCs w:val="24"/>
              </w:rPr>
            </w:pPr>
          </w:p>
        </w:tc>
      </w:tr>
    </w:tbl>
    <w:p w14:paraId="1B95704D" w14:textId="77777777" w:rsidR="00FA19C8" w:rsidRPr="001865E4" w:rsidRDefault="00FA19C8" w:rsidP="00FA19C8">
      <w:pPr>
        <w:rPr>
          <w:rFonts w:ascii="Arial" w:hAnsi="Arial" w:cs="Arial"/>
          <w:sz w:val="24"/>
          <w:szCs w:val="24"/>
        </w:rPr>
      </w:pPr>
    </w:p>
    <w:p w14:paraId="5E6DDC90" w14:textId="4A5665E2" w:rsidR="002B4327" w:rsidRDefault="002B4327">
      <w:pPr>
        <w:rPr>
          <w:rFonts w:ascii="Arial" w:hAnsi="Arial" w:cs="Arial"/>
          <w:sz w:val="24"/>
          <w:szCs w:val="24"/>
        </w:rPr>
      </w:pPr>
      <w:r>
        <w:rPr>
          <w:rFonts w:ascii="Arial" w:hAnsi="Arial" w:cs="Arial"/>
          <w:sz w:val="24"/>
          <w:szCs w:val="24"/>
        </w:rPr>
        <w:br w:type="page"/>
      </w:r>
    </w:p>
    <w:p w14:paraId="6F8F6677" w14:textId="77777777" w:rsidR="00FA19C8" w:rsidRPr="001865E4" w:rsidRDefault="00FA19C8" w:rsidP="005555E0">
      <w:pPr>
        <w:rPr>
          <w:rFonts w:ascii="Arial" w:hAnsi="Arial" w:cs="Arial"/>
          <w:sz w:val="24"/>
          <w:szCs w:val="24"/>
        </w:rPr>
      </w:pPr>
    </w:p>
    <w:p w14:paraId="05EB0899" w14:textId="11311A0E" w:rsidR="0051227F" w:rsidRDefault="0051227F" w:rsidP="0051227F">
      <w:pPr>
        <w:pStyle w:val="Heading1"/>
        <w:spacing w:after="120"/>
        <w:rPr>
          <w:rFonts w:cs="Arial"/>
          <w:szCs w:val="24"/>
        </w:rPr>
      </w:pPr>
      <w:r>
        <w:rPr>
          <w:rFonts w:cs="Arial"/>
          <w:szCs w:val="24"/>
        </w:rPr>
        <w:t xml:space="preserve">Section 9: </w:t>
      </w:r>
      <w:r>
        <w:rPr>
          <w:rStyle w:val="normaltextrun"/>
          <w:shd w:val="clear" w:color="auto" w:fill="FFFFFF"/>
        </w:rPr>
        <w:t>Scrutiny &amp; oversight: continuous learning and improvement </w:t>
      </w:r>
      <w:r>
        <w:rPr>
          <w:rStyle w:val="eop"/>
          <w:rFonts w:cs="Arial"/>
          <w:shd w:val="clear" w:color="auto" w:fill="FFFFFF"/>
        </w:rPr>
        <w:t> </w:t>
      </w:r>
    </w:p>
    <w:tbl>
      <w:tblPr>
        <w:tblStyle w:val="TableGrid"/>
        <w:tblW w:w="0" w:type="auto"/>
        <w:tblLook w:val="04A0" w:firstRow="1" w:lastRow="0" w:firstColumn="1" w:lastColumn="0" w:noHBand="0" w:noVBand="1"/>
      </w:tblPr>
      <w:tblGrid>
        <w:gridCol w:w="1178"/>
        <w:gridCol w:w="4450"/>
        <w:gridCol w:w="1331"/>
        <w:gridCol w:w="3756"/>
        <w:gridCol w:w="3233"/>
      </w:tblGrid>
      <w:tr w:rsidR="004F0C24" w:rsidRPr="007B3F4C" w14:paraId="01239571" w14:textId="77777777" w:rsidTr="00917E65">
        <w:tc>
          <w:tcPr>
            <w:tcW w:w="1177" w:type="dxa"/>
            <w:vAlign w:val="center"/>
          </w:tcPr>
          <w:p w14:paraId="24B59B0B" w14:textId="77777777" w:rsidR="0051227F" w:rsidRPr="007B3F4C" w:rsidRDefault="0051227F" w:rsidP="00917E65">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6609B715" w14:textId="77777777" w:rsidR="0051227F" w:rsidRPr="007B3F4C" w:rsidRDefault="0051227F" w:rsidP="00917E65">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1DC1826A" w14:textId="77777777" w:rsidR="0051227F" w:rsidRPr="007B3F4C" w:rsidRDefault="0051227F" w:rsidP="00917E65">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3B4D18F" w14:textId="77777777" w:rsidR="0051227F" w:rsidRPr="007B3F4C" w:rsidRDefault="0051227F" w:rsidP="00917E65">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6AD82580" w14:textId="77777777" w:rsidR="0051227F" w:rsidRPr="007B3F4C" w:rsidRDefault="0051227F" w:rsidP="00917E65">
            <w:pPr>
              <w:jc w:val="center"/>
              <w:rPr>
                <w:rFonts w:ascii="Arial" w:hAnsi="Arial" w:cs="Arial"/>
                <w:sz w:val="24"/>
                <w:szCs w:val="24"/>
              </w:rPr>
            </w:pPr>
            <w:r w:rsidRPr="007B3F4C">
              <w:rPr>
                <w:rFonts w:ascii="Arial" w:hAnsi="Arial" w:cs="Arial"/>
                <w:sz w:val="24"/>
                <w:szCs w:val="24"/>
              </w:rPr>
              <w:t>Commentary / explanation</w:t>
            </w:r>
          </w:p>
        </w:tc>
      </w:tr>
      <w:tr w:rsidR="004F0C24" w:rsidRPr="007B3F4C" w14:paraId="006A3888" w14:textId="77777777" w:rsidTr="00747D11">
        <w:tc>
          <w:tcPr>
            <w:tcW w:w="1177" w:type="dxa"/>
            <w:vAlign w:val="center"/>
          </w:tcPr>
          <w:p w14:paraId="4D28BFEE" w14:textId="7A23122F" w:rsidR="0051227F" w:rsidRPr="007B3F4C" w:rsidRDefault="0051227F" w:rsidP="00917E65">
            <w:pPr>
              <w:jc w:val="center"/>
              <w:rPr>
                <w:rFonts w:ascii="Arial" w:hAnsi="Arial" w:cs="Arial"/>
                <w:sz w:val="24"/>
                <w:szCs w:val="24"/>
              </w:rPr>
            </w:pPr>
            <w:r>
              <w:rPr>
                <w:rFonts w:ascii="Arial" w:hAnsi="Arial" w:cs="Arial"/>
                <w:sz w:val="24"/>
                <w:szCs w:val="24"/>
              </w:rPr>
              <w:t>9.1</w:t>
            </w:r>
          </w:p>
        </w:tc>
        <w:tc>
          <w:tcPr>
            <w:tcW w:w="4537" w:type="dxa"/>
            <w:vAlign w:val="center"/>
          </w:tcPr>
          <w:p w14:paraId="2A9265AA" w14:textId="205C01CE" w:rsidR="0051227F" w:rsidRPr="007B3F4C" w:rsidRDefault="004C60FB" w:rsidP="00917E65">
            <w:pPr>
              <w:rPr>
                <w:rFonts w:ascii="Arial" w:hAnsi="Arial" w:cs="Arial"/>
                <w:sz w:val="24"/>
                <w:szCs w:val="24"/>
              </w:rPr>
            </w:pPr>
            <w:r w:rsidRPr="004C60FB">
              <w:rPr>
                <w:rFonts w:ascii="Arial" w:hAnsi="Arial" w:cs="Arial"/>
                <w:sz w:val="24"/>
                <w:szCs w:val="24"/>
              </w:rPr>
              <w:t xml:space="preserve">Landlords must look beyond the circumstances of the individual complaint and consider whether service improvements can be made </w:t>
            </w:r>
            <w:proofErr w:type="gramStart"/>
            <w:r w:rsidRPr="004C60FB">
              <w:rPr>
                <w:rFonts w:ascii="Arial" w:hAnsi="Arial" w:cs="Arial"/>
                <w:sz w:val="24"/>
                <w:szCs w:val="24"/>
              </w:rPr>
              <w:t>as a result of</w:t>
            </w:r>
            <w:proofErr w:type="gramEnd"/>
            <w:r w:rsidRPr="004C60FB">
              <w:rPr>
                <w:rFonts w:ascii="Arial" w:hAnsi="Arial" w:cs="Arial"/>
                <w:sz w:val="24"/>
                <w:szCs w:val="24"/>
              </w:rPr>
              <w:t xml:space="preserve"> any learning from the complaint.  </w:t>
            </w:r>
          </w:p>
        </w:tc>
        <w:tc>
          <w:tcPr>
            <w:tcW w:w="1340" w:type="dxa"/>
            <w:shd w:val="clear" w:color="auto" w:fill="00B050"/>
            <w:vAlign w:val="center"/>
          </w:tcPr>
          <w:p w14:paraId="4D52F802" w14:textId="04970093" w:rsidR="0051227F" w:rsidRPr="007B3F4C" w:rsidRDefault="00747D11"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030148FC" w14:textId="3B8FF146" w:rsidR="0051227F" w:rsidRPr="007B3F4C" w:rsidRDefault="005239C2" w:rsidP="00917E65">
            <w:pPr>
              <w:jc w:val="center"/>
              <w:rPr>
                <w:rFonts w:ascii="Arial" w:hAnsi="Arial" w:cs="Arial"/>
                <w:sz w:val="24"/>
                <w:szCs w:val="24"/>
              </w:rPr>
            </w:pPr>
            <w:r>
              <w:rPr>
                <w:rFonts w:ascii="Arial" w:hAnsi="Arial" w:cs="Arial"/>
                <w:sz w:val="24"/>
                <w:szCs w:val="24"/>
              </w:rPr>
              <w:t>Recording of lessons learnt</w:t>
            </w:r>
            <w:r w:rsidR="00776593">
              <w:rPr>
                <w:rFonts w:ascii="Arial" w:hAnsi="Arial" w:cs="Arial"/>
                <w:sz w:val="24"/>
                <w:szCs w:val="24"/>
              </w:rPr>
              <w:t xml:space="preserve"> recorded when complaint is closed is available</w:t>
            </w:r>
          </w:p>
        </w:tc>
        <w:tc>
          <w:tcPr>
            <w:tcW w:w="3293" w:type="dxa"/>
            <w:vAlign w:val="center"/>
          </w:tcPr>
          <w:p w14:paraId="6359A05F" w14:textId="76D0A060" w:rsidR="0051227F" w:rsidRPr="007B3F4C" w:rsidRDefault="00747D11" w:rsidP="00917E65">
            <w:pPr>
              <w:jc w:val="center"/>
              <w:rPr>
                <w:rFonts w:ascii="Arial" w:hAnsi="Arial" w:cs="Arial"/>
                <w:sz w:val="24"/>
                <w:szCs w:val="24"/>
              </w:rPr>
            </w:pPr>
            <w:r>
              <w:rPr>
                <w:rFonts w:ascii="Arial" w:hAnsi="Arial" w:cs="Arial"/>
                <w:sz w:val="24"/>
                <w:szCs w:val="24"/>
              </w:rPr>
              <w:t>Lessons learnt included in annual complaints handling improvement plan</w:t>
            </w:r>
          </w:p>
        </w:tc>
      </w:tr>
      <w:tr w:rsidR="004F0C24" w:rsidRPr="007B3F4C" w14:paraId="2F9FAADE" w14:textId="77777777" w:rsidTr="00515047">
        <w:tc>
          <w:tcPr>
            <w:tcW w:w="1177" w:type="dxa"/>
            <w:vAlign w:val="center"/>
          </w:tcPr>
          <w:p w14:paraId="06075FA0" w14:textId="50DE46B4" w:rsidR="0051227F" w:rsidRPr="007B3F4C" w:rsidRDefault="0051227F" w:rsidP="00917E65">
            <w:pPr>
              <w:jc w:val="center"/>
              <w:rPr>
                <w:rFonts w:ascii="Arial" w:hAnsi="Arial" w:cs="Arial"/>
                <w:sz w:val="24"/>
                <w:szCs w:val="24"/>
              </w:rPr>
            </w:pPr>
            <w:r>
              <w:rPr>
                <w:rFonts w:ascii="Arial" w:hAnsi="Arial" w:cs="Arial"/>
                <w:sz w:val="24"/>
                <w:szCs w:val="24"/>
              </w:rPr>
              <w:t>9.2</w:t>
            </w:r>
          </w:p>
        </w:tc>
        <w:tc>
          <w:tcPr>
            <w:tcW w:w="4537" w:type="dxa"/>
            <w:vAlign w:val="center"/>
          </w:tcPr>
          <w:p w14:paraId="63EC22AA" w14:textId="143D1041" w:rsidR="0051227F" w:rsidRPr="007B3F4C" w:rsidRDefault="004C60FB" w:rsidP="00917E65">
            <w:pPr>
              <w:rPr>
                <w:rFonts w:ascii="Arial" w:hAnsi="Arial" w:cs="Arial"/>
                <w:sz w:val="24"/>
                <w:szCs w:val="24"/>
              </w:rPr>
            </w:pPr>
            <w:r w:rsidRPr="004C60FB">
              <w:rPr>
                <w:rFonts w:ascii="Arial" w:hAnsi="Arial"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40" w:type="dxa"/>
            <w:shd w:val="clear" w:color="auto" w:fill="00B050"/>
            <w:vAlign w:val="center"/>
          </w:tcPr>
          <w:p w14:paraId="74FAB92A" w14:textId="47AA73D2" w:rsidR="0051227F" w:rsidRPr="007B3F4C" w:rsidRDefault="00747D11"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519E864E" w14:textId="77777777" w:rsidR="0051227F" w:rsidRPr="007B3F4C" w:rsidRDefault="0051227F" w:rsidP="00917E65">
            <w:pPr>
              <w:jc w:val="center"/>
              <w:rPr>
                <w:rFonts w:ascii="Arial" w:hAnsi="Arial" w:cs="Arial"/>
                <w:sz w:val="24"/>
                <w:szCs w:val="24"/>
              </w:rPr>
            </w:pPr>
          </w:p>
        </w:tc>
        <w:tc>
          <w:tcPr>
            <w:tcW w:w="3293" w:type="dxa"/>
            <w:vAlign w:val="center"/>
          </w:tcPr>
          <w:p w14:paraId="49933687" w14:textId="6C0ECD7A" w:rsidR="0051227F" w:rsidRPr="007B3F4C" w:rsidRDefault="00212213" w:rsidP="00917E65">
            <w:pPr>
              <w:jc w:val="center"/>
              <w:rPr>
                <w:rFonts w:ascii="Arial" w:hAnsi="Arial" w:cs="Arial"/>
                <w:sz w:val="24"/>
                <w:szCs w:val="24"/>
              </w:rPr>
            </w:pPr>
            <w:r>
              <w:rPr>
                <w:rFonts w:ascii="Arial" w:hAnsi="Arial" w:cs="Arial"/>
                <w:sz w:val="24"/>
                <w:szCs w:val="24"/>
              </w:rPr>
              <w:t>Improvement plan developed as part of annual performance report</w:t>
            </w:r>
          </w:p>
        </w:tc>
      </w:tr>
      <w:tr w:rsidR="004F0C24" w:rsidRPr="007B3F4C" w14:paraId="2980CFDE" w14:textId="77777777" w:rsidTr="00A93750">
        <w:tc>
          <w:tcPr>
            <w:tcW w:w="1177" w:type="dxa"/>
            <w:vAlign w:val="center"/>
          </w:tcPr>
          <w:p w14:paraId="1B6AC79D" w14:textId="6134296A" w:rsidR="0051227F" w:rsidRPr="005555E0" w:rsidRDefault="0051227F" w:rsidP="00917E65">
            <w:pPr>
              <w:jc w:val="center"/>
              <w:rPr>
                <w:rFonts w:ascii="Arial" w:hAnsi="Arial" w:cs="Arial"/>
                <w:sz w:val="24"/>
                <w:szCs w:val="24"/>
              </w:rPr>
            </w:pPr>
            <w:r>
              <w:rPr>
                <w:rFonts w:ascii="Arial" w:hAnsi="Arial" w:cs="Arial"/>
                <w:sz w:val="24"/>
                <w:szCs w:val="24"/>
              </w:rPr>
              <w:t>9.3</w:t>
            </w:r>
          </w:p>
        </w:tc>
        <w:tc>
          <w:tcPr>
            <w:tcW w:w="4537" w:type="dxa"/>
            <w:vAlign w:val="center"/>
          </w:tcPr>
          <w:p w14:paraId="6A789804" w14:textId="5D7C8AED" w:rsidR="0051227F" w:rsidRPr="005555E0" w:rsidRDefault="004C60FB" w:rsidP="00917E65">
            <w:pPr>
              <w:rPr>
                <w:rFonts w:ascii="Arial" w:hAnsi="Arial" w:cs="Arial"/>
                <w:sz w:val="24"/>
                <w:szCs w:val="24"/>
              </w:rPr>
            </w:pPr>
            <w:r w:rsidRPr="004C60FB">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340" w:type="dxa"/>
            <w:shd w:val="clear" w:color="auto" w:fill="00B050"/>
            <w:vAlign w:val="center"/>
          </w:tcPr>
          <w:p w14:paraId="2F6CC452" w14:textId="48F5713C" w:rsidR="0051227F" w:rsidRPr="005555E0" w:rsidRDefault="00A93750"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7AB442B8" w14:textId="1349E4DC" w:rsidR="0051227F" w:rsidRPr="005555E0" w:rsidRDefault="00D35612" w:rsidP="00917E65">
            <w:pPr>
              <w:jc w:val="center"/>
              <w:rPr>
                <w:rFonts w:ascii="Arial" w:hAnsi="Arial" w:cs="Arial"/>
                <w:sz w:val="24"/>
                <w:szCs w:val="24"/>
              </w:rPr>
            </w:pPr>
            <w:r>
              <w:rPr>
                <w:rFonts w:ascii="Arial" w:hAnsi="Arial" w:cs="Arial"/>
                <w:sz w:val="24"/>
                <w:szCs w:val="24"/>
              </w:rPr>
              <w:t>Included in annual performance report and reported to</w:t>
            </w:r>
            <w:r w:rsidR="000D1548">
              <w:rPr>
                <w:rFonts w:ascii="Arial" w:hAnsi="Arial" w:cs="Arial"/>
                <w:sz w:val="24"/>
                <w:szCs w:val="24"/>
              </w:rPr>
              <w:t xml:space="preserve"> Cabinet / published on website </w:t>
            </w:r>
          </w:p>
        </w:tc>
        <w:tc>
          <w:tcPr>
            <w:tcW w:w="3293" w:type="dxa"/>
            <w:vAlign w:val="center"/>
          </w:tcPr>
          <w:p w14:paraId="7070913D" w14:textId="14DD87F1" w:rsidR="0051227F" w:rsidRPr="005555E0" w:rsidRDefault="0051227F" w:rsidP="00917E65">
            <w:pPr>
              <w:jc w:val="center"/>
              <w:rPr>
                <w:rFonts w:ascii="Arial" w:hAnsi="Arial" w:cs="Arial"/>
                <w:sz w:val="24"/>
                <w:szCs w:val="24"/>
              </w:rPr>
            </w:pPr>
          </w:p>
        </w:tc>
      </w:tr>
      <w:tr w:rsidR="004F0C24" w:rsidRPr="007B3F4C" w14:paraId="5DE1B409" w14:textId="77777777" w:rsidTr="000D1548">
        <w:tc>
          <w:tcPr>
            <w:tcW w:w="1177" w:type="dxa"/>
            <w:vAlign w:val="center"/>
          </w:tcPr>
          <w:p w14:paraId="4DB3311E" w14:textId="122429B1" w:rsidR="0051227F" w:rsidRPr="005555E0" w:rsidRDefault="0051227F" w:rsidP="00917E65">
            <w:pPr>
              <w:jc w:val="center"/>
              <w:rPr>
                <w:rFonts w:ascii="Arial" w:hAnsi="Arial" w:cs="Arial"/>
                <w:sz w:val="24"/>
                <w:szCs w:val="24"/>
              </w:rPr>
            </w:pPr>
            <w:r>
              <w:rPr>
                <w:rFonts w:ascii="Arial" w:hAnsi="Arial" w:cs="Arial"/>
                <w:sz w:val="24"/>
                <w:szCs w:val="24"/>
              </w:rPr>
              <w:t>9.4</w:t>
            </w:r>
          </w:p>
        </w:tc>
        <w:tc>
          <w:tcPr>
            <w:tcW w:w="4537" w:type="dxa"/>
            <w:vAlign w:val="center"/>
          </w:tcPr>
          <w:p w14:paraId="7C205EFB" w14:textId="77777777" w:rsidR="0051227F" w:rsidRDefault="004C60FB" w:rsidP="00917E65">
            <w:pPr>
              <w:rPr>
                <w:rFonts w:ascii="Arial" w:hAnsi="Arial" w:cs="Arial"/>
                <w:sz w:val="24"/>
                <w:szCs w:val="24"/>
              </w:rPr>
            </w:pPr>
            <w:r w:rsidRPr="004C60FB">
              <w:rPr>
                <w:rFonts w:ascii="Arial" w:hAnsi="Arial" w:cs="Arial"/>
                <w:sz w:val="24"/>
                <w:szCs w:val="24"/>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14:paraId="6E7031F3" w14:textId="4E0681FA" w:rsidR="009050BF" w:rsidRPr="005555E0" w:rsidRDefault="009050BF" w:rsidP="00917E65">
            <w:pPr>
              <w:rPr>
                <w:rFonts w:ascii="Arial" w:hAnsi="Arial" w:cs="Arial"/>
                <w:sz w:val="24"/>
                <w:szCs w:val="24"/>
              </w:rPr>
            </w:pPr>
          </w:p>
        </w:tc>
        <w:tc>
          <w:tcPr>
            <w:tcW w:w="1340" w:type="dxa"/>
            <w:shd w:val="clear" w:color="auto" w:fill="00B050"/>
            <w:vAlign w:val="center"/>
          </w:tcPr>
          <w:p w14:paraId="61392040" w14:textId="74132771" w:rsidR="0051227F" w:rsidRPr="005555E0" w:rsidRDefault="0025512D"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67972385" w14:textId="6290267F" w:rsidR="0051227F" w:rsidRPr="005555E0" w:rsidRDefault="0025512D" w:rsidP="00917E65">
            <w:pPr>
              <w:jc w:val="center"/>
              <w:rPr>
                <w:rFonts w:ascii="Arial" w:hAnsi="Arial" w:cs="Arial"/>
                <w:sz w:val="24"/>
                <w:szCs w:val="24"/>
              </w:rPr>
            </w:pPr>
            <w:r>
              <w:rPr>
                <w:rFonts w:ascii="Arial" w:hAnsi="Arial" w:cs="Arial"/>
                <w:sz w:val="24"/>
                <w:szCs w:val="24"/>
              </w:rPr>
              <w:t>Head of People and Transformation</w:t>
            </w:r>
          </w:p>
        </w:tc>
        <w:tc>
          <w:tcPr>
            <w:tcW w:w="3293" w:type="dxa"/>
            <w:vAlign w:val="center"/>
          </w:tcPr>
          <w:p w14:paraId="2C3A9137" w14:textId="77777777" w:rsidR="0051227F" w:rsidRPr="005555E0" w:rsidRDefault="0051227F" w:rsidP="00917E65">
            <w:pPr>
              <w:jc w:val="center"/>
              <w:rPr>
                <w:rFonts w:ascii="Arial" w:hAnsi="Arial" w:cs="Arial"/>
                <w:sz w:val="24"/>
                <w:szCs w:val="24"/>
              </w:rPr>
            </w:pPr>
          </w:p>
        </w:tc>
      </w:tr>
      <w:tr w:rsidR="004F0C24" w:rsidRPr="007B3F4C" w14:paraId="2DBBBE29" w14:textId="77777777" w:rsidTr="000D1548">
        <w:tc>
          <w:tcPr>
            <w:tcW w:w="1177" w:type="dxa"/>
            <w:vAlign w:val="center"/>
          </w:tcPr>
          <w:p w14:paraId="36C49AEE" w14:textId="3A9849AF" w:rsidR="0051227F" w:rsidRPr="005555E0" w:rsidRDefault="0051227F" w:rsidP="00917E65">
            <w:pPr>
              <w:jc w:val="center"/>
              <w:rPr>
                <w:rFonts w:ascii="Arial" w:hAnsi="Arial" w:cs="Arial"/>
                <w:sz w:val="24"/>
                <w:szCs w:val="24"/>
              </w:rPr>
            </w:pPr>
            <w:r>
              <w:rPr>
                <w:rFonts w:ascii="Arial" w:hAnsi="Arial" w:cs="Arial"/>
                <w:sz w:val="24"/>
                <w:szCs w:val="24"/>
              </w:rPr>
              <w:lastRenderedPageBreak/>
              <w:t>9.5</w:t>
            </w:r>
          </w:p>
        </w:tc>
        <w:tc>
          <w:tcPr>
            <w:tcW w:w="4537" w:type="dxa"/>
            <w:vAlign w:val="center"/>
          </w:tcPr>
          <w:p w14:paraId="2F787840" w14:textId="298F39A2" w:rsidR="0051227F" w:rsidRPr="005555E0" w:rsidRDefault="004C60FB" w:rsidP="00917E65">
            <w:pPr>
              <w:rPr>
                <w:rFonts w:ascii="Arial" w:hAnsi="Arial" w:cs="Arial"/>
                <w:sz w:val="24"/>
                <w:szCs w:val="24"/>
              </w:rPr>
            </w:pPr>
            <w:r w:rsidRPr="004C60FB">
              <w:rPr>
                <w:rFonts w:ascii="Arial" w:hAnsi="Arial" w:cs="Arial"/>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340" w:type="dxa"/>
            <w:shd w:val="clear" w:color="auto" w:fill="00B050"/>
            <w:vAlign w:val="center"/>
          </w:tcPr>
          <w:p w14:paraId="3BA9F648" w14:textId="6ACB4309" w:rsidR="0051227F" w:rsidRPr="005555E0" w:rsidRDefault="000D1548"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025A097E" w14:textId="55610FA1" w:rsidR="0051227F" w:rsidRPr="005555E0" w:rsidRDefault="0051227F" w:rsidP="0025512D">
            <w:pPr>
              <w:rPr>
                <w:rFonts w:ascii="Arial" w:hAnsi="Arial" w:cs="Arial"/>
                <w:sz w:val="24"/>
                <w:szCs w:val="24"/>
              </w:rPr>
            </w:pPr>
          </w:p>
        </w:tc>
        <w:tc>
          <w:tcPr>
            <w:tcW w:w="3293" w:type="dxa"/>
            <w:vAlign w:val="center"/>
          </w:tcPr>
          <w:p w14:paraId="532AD860" w14:textId="6E56C09F" w:rsidR="0051227F" w:rsidRPr="005555E0" w:rsidRDefault="000D1548" w:rsidP="00917E65">
            <w:pPr>
              <w:jc w:val="center"/>
              <w:rPr>
                <w:rFonts w:ascii="Arial" w:hAnsi="Arial" w:cs="Arial"/>
                <w:sz w:val="24"/>
                <w:szCs w:val="24"/>
              </w:rPr>
            </w:pPr>
            <w:r>
              <w:rPr>
                <w:rFonts w:ascii="Arial" w:hAnsi="Arial" w:cs="Arial"/>
                <w:sz w:val="24"/>
                <w:szCs w:val="24"/>
              </w:rPr>
              <w:t>Portfolio Holder for</w:t>
            </w:r>
            <w:r w:rsidR="0080133C">
              <w:rPr>
                <w:rFonts w:ascii="Arial" w:hAnsi="Arial" w:cs="Arial"/>
                <w:sz w:val="24"/>
                <w:szCs w:val="24"/>
              </w:rPr>
              <w:t xml:space="preserve"> Corporate Resources</w:t>
            </w:r>
          </w:p>
        </w:tc>
      </w:tr>
      <w:tr w:rsidR="004F0C24" w:rsidRPr="007B3F4C" w14:paraId="606B30B5" w14:textId="77777777" w:rsidTr="0080133C">
        <w:tc>
          <w:tcPr>
            <w:tcW w:w="1177" w:type="dxa"/>
            <w:vAlign w:val="center"/>
          </w:tcPr>
          <w:p w14:paraId="5A4F27CA" w14:textId="30CDA2F0" w:rsidR="0051227F" w:rsidRPr="005555E0" w:rsidRDefault="0051227F" w:rsidP="00917E65">
            <w:pPr>
              <w:jc w:val="center"/>
              <w:rPr>
                <w:rFonts w:ascii="Arial" w:hAnsi="Arial" w:cs="Arial"/>
                <w:sz w:val="24"/>
                <w:szCs w:val="24"/>
              </w:rPr>
            </w:pPr>
            <w:r>
              <w:rPr>
                <w:rFonts w:ascii="Arial" w:hAnsi="Arial" w:cs="Arial"/>
                <w:sz w:val="24"/>
                <w:szCs w:val="24"/>
              </w:rPr>
              <w:t>9.6</w:t>
            </w:r>
          </w:p>
        </w:tc>
        <w:tc>
          <w:tcPr>
            <w:tcW w:w="4537" w:type="dxa"/>
            <w:vAlign w:val="center"/>
          </w:tcPr>
          <w:p w14:paraId="29B65ED4" w14:textId="5365C70A" w:rsidR="0051227F" w:rsidRPr="005555E0" w:rsidRDefault="004C60FB" w:rsidP="00917E65">
            <w:pPr>
              <w:rPr>
                <w:rFonts w:ascii="Arial" w:hAnsi="Arial" w:cs="Arial"/>
                <w:sz w:val="24"/>
                <w:szCs w:val="24"/>
              </w:rPr>
            </w:pPr>
            <w:r w:rsidRPr="004C60FB">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40" w:type="dxa"/>
            <w:shd w:val="clear" w:color="auto" w:fill="00B050"/>
            <w:vAlign w:val="center"/>
          </w:tcPr>
          <w:p w14:paraId="5460BAD0" w14:textId="3873E8E9" w:rsidR="0051227F" w:rsidRPr="005555E0" w:rsidRDefault="0080133C"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1DEBA890" w14:textId="77777777" w:rsidR="0051227F" w:rsidRPr="005555E0" w:rsidRDefault="0051227F" w:rsidP="00917E65">
            <w:pPr>
              <w:jc w:val="center"/>
              <w:rPr>
                <w:rFonts w:ascii="Arial" w:hAnsi="Arial" w:cs="Arial"/>
                <w:sz w:val="24"/>
                <w:szCs w:val="24"/>
              </w:rPr>
            </w:pPr>
          </w:p>
        </w:tc>
        <w:tc>
          <w:tcPr>
            <w:tcW w:w="3293" w:type="dxa"/>
            <w:vAlign w:val="center"/>
          </w:tcPr>
          <w:p w14:paraId="74AE5E79" w14:textId="51BAFFAC" w:rsidR="0051227F" w:rsidRPr="005555E0" w:rsidRDefault="0051227F" w:rsidP="00917E65">
            <w:pPr>
              <w:jc w:val="center"/>
              <w:rPr>
                <w:rFonts w:ascii="Arial" w:hAnsi="Arial" w:cs="Arial"/>
                <w:sz w:val="24"/>
                <w:szCs w:val="24"/>
              </w:rPr>
            </w:pPr>
          </w:p>
        </w:tc>
      </w:tr>
      <w:tr w:rsidR="004F0C24" w:rsidRPr="007B3F4C" w14:paraId="189A732B" w14:textId="77777777" w:rsidTr="00515047">
        <w:tc>
          <w:tcPr>
            <w:tcW w:w="1177" w:type="dxa"/>
            <w:vAlign w:val="center"/>
          </w:tcPr>
          <w:p w14:paraId="0D54F0D0" w14:textId="0564EEFA" w:rsidR="0051227F" w:rsidRPr="005555E0" w:rsidRDefault="0051227F" w:rsidP="00917E65">
            <w:pPr>
              <w:jc w:val="center"/>
              <w:rPr>
                <w:rFonts w:ascii="Arial" w:hAnsi="Arial" w:cs="Arial"/>
                <w:sz w:val="24"/>
                <w:szCs w:val="24"/>
              </w:rPr>
            </w:pPr>
            <w:r>
              <w:rPr>
                <w:rFonts w:ascii="Arial" w:hAnsi="Arial" w:cs="Arial"/>
                <w:sz w:val="24"/>
                <w:szCs w:val="24"/>
              </w:rPr>
              <w:t>9.7</w:t>
            </w:r>
          </w:p>
        </w:tc>
        <w:tc>
          <w:tcPr>
            <w:tcW w:w="4537" w:type="dxa"/>
            <w:vAlign w:val="center"/>
          </w:tcPr>
          <w:p w14:paraId="017EEC83"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As a minimum, the MRC and the governing body (or equivalent) must receive:</w:t>
            </w:r>
            <w:r>
              <w:rPr>
                <w:rStyle w:val="eop"/>
                <w:rFonts w:ascii="Arial" w:hAnsi="Arial" w:cs="Arial"/>
              </w:rPr>
              <w:t> </w:t>
            </w:r>
          </w:p>
          <w:p w14:paraId="7D441DBA" w14:textId="77777777" w:rsidR="002B4327" w:rsidRDefault="002B4327" w:rsidP="002B4327">
            <w:pPr>
              <w:pStyle w:val="paragraph"/>
              <w:numPr>
                <w:ilvl w:val="0"/>
                <w:numId w:val="3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regular updates on the volume, categories and outcomes of complaints, alongside complaint handling </w:t>
            </w:r>
            <w:proofErr w:type="gramStart"/>
            <w:r>
              <w:rPr>
                <w:rStyle w:val="normaltextrun"/>
                <w:rFonts w:ascii="Arial" w:hAnsi="Arial" w:cs="Arial"/>
              </w:rPr>
              <w:t>performance;</w:t>
            </w:r>
            <w:proofErr w:type="gramEnd"/>
            <w:r>
              <w:rPr>
                <w:rStyle w:val="eop"/>
                <w:rFonts w:ascii="Arial" w:hAnsi="Arial" w:cs="Arial"/>
              </w:rPr>
              <w:t> </w:t>
            </w:r>
          </w:p>
          <w:p w14:paraId="393554FE" w14:textId="77777777" w:rsidR="002B4327" w:rsidRDefault="002B4327" w:rsidP="002B4327">
            <w:pPr>
              <w:pStyle w:val="paragraph"/>
              <w:numPr>
                <w:ilvl w:val="0"/>
                <w:numId w:val="3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regular reviews of issues and trends arising from complaint </w:t>
            </w:r>
            <w:proofErr w:type="gramStart"/>
            <w:r>
              <w:rPr>
                <w:rStyle w:val="normaltextrun"/>
                <w:rFonts w:ascii="Arial" w:hAnsi="Arial" w:cs="Arial"/>
              </w:rPr>
              <w:t>handling;</w:t>
            </w:r>
            <w:proofErr w:type="gramEnd"/>
            <w:r>
              <w:rPr>
                <w:rStyle w:val="normaltextrun"/>
                <w:rFonts w:ascii="Arial" w:hAnsi="Arial" w:cs="Arial"/>
              </w:rPr>
              <w:t>  </w:t>
            </w:r>
            <w:r>
              <w:rPr>
                <w:rStyle w:val="eop"/>
                <w:rFonts w:ascii="Arial" w:hAnsi="Arial" w:cs="Arial"/>
              </w:rPr>
              <w:t> </w:t>
            </w:r>
          </w:p>
          <w:p w14:paraId="4E0A735B" w14:textId="77777777" w:rsidR="002B4327" w:rsidRDefault="002B4327" w:rsidP="002B4327">
            <w:pPr>
              <w:pStyle w:val="paragraph"/>
              <w:numPr>
                <w:ilvl w:val="0"/>
                <w:numId w:val="37"/>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outcomes of the Ombudsman’s investigations and progress made in complying with orders related to severe maladministration findings; and  </w:t>
            </w:r>
            <w:r>
              <w:rPr>
                <w:rStyle w:val="eop"/>
                <w:rFonts w:ascii="Arial" w:hAnsi="Arial" w:cs="Arial"/>
              </w:rPr>
              <w:t> </w:t>
            </w:r>
          </w:p>
          <w:p w14:paraId="0EA702AE" w14:textId="7AF5F1A5" w:rsidR="0051227F" w:rsidRPr="005555E0" w:rsidRDefault="002B4327" w:rsidP="009050BF">
            <w:pPr>
              <w:pStyle w:val="paragraph"/>
              <w:numPr>
                <w:ilvl w:val="0"/>
                <w:numId w:val="38"/>
              </w:numPr>
              <w:spacing w:before="0" w:beforeAutospacing="0" w:after="0" w:afterAutospacing="0"/>
              <w:ind w:left="0" w:firstLine="0"/>
              <w:textAlignment w:val="baseline"/>
              <w:rPr>
                <w:rFonts w:ascii="Arial" w:hAnsi="Arial" w:cs="Arial"/>
              </w:rPr>
            </w:pPr>
            <w:r>
              <w:rPr>
                <w:rStyle w:val="normaltextrun"/>
                <w:rFonts w:ascii="Arial" w:hAnsi="Arial" w:cs="Arial"/>
              </w:rPr>
              <w:lastRenderedPageBreak/>
              <w:t xml:space="preserve">annual complaints performance and service improvement report. </w:t>
            </w:r>
          </w:p>
        </w:tc>
        <w:tc>
          <w:tcPr>
            <w:tcW w:w="1340" w:type="dxa"/>
            <w:shd w:val="clear" w:color="auto" w:fill="00B050"/>
            <w:vAlign w:val="center"/>
          </w:tcPr>
          <w:p w14:paraId="381E8525" w14:textId="2448D4F5" w:rsidR="0051227F" w:rsidRPr="005555E0" w:rsidRDefault="00515047" w:rsidP="00917E65">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05E6B9EB" w14:textId="77777777" w:rsidR="0051227F" w:rsidRPr="005555E0" w:rsidRDefault="0051227F" w:rsidP="00917E65">
            <w:pPr>
              <w:jc w:val="center"/>
              <w:rPr>
                <w:rFonts w:ascii="Arial" w:hAnsi="Arial" w:cs="Arial"/>
                <w:sz w:val="24"/>
                <w:szCs w:val="24"/>
              </w:rPr>
            </w:pPr>
          </w:p>
        </w:tc>
        <w:tc>
          <w:tcPr>
            <w:tcW w:w="3293" w:type="dxa"/>
            <w:vAlign w:val="center"/>
          </w:tcPr>
          <w:p w14:paraId="71A5D805" w14:textId="77777777" w:rsidR="004F0C24" w:rsidRDefault="004B4E2F" w:rsidP="00917E65">
            <w:pPr>
              <w:jc w:val="center"/>
              <w:rPr>
                <w:rFonts w:ascii="Arial" w:hAnsi="Arial" w:cs="Arial"/>
                <w:sz w:val="24"/>
                <w:szCs w:val="24"/>
              </w:rPr>
            </w:pPr>
            <w:r>
              <w:rPr>
                <w:rFonts w:ascii="Arial" w:hAnsi="Arial" w:cs="Arial"/>
                <w:sz w:val="24"/>
                <w:szCs w:val="24"/>
              </w:rPr>
              <w:t xml:space="preserve">Quarterly report presented to OSC (Corporate) </w:t>
            </w:r>
            <w:r w:rsidR="00312767">
              <w:rPr>
                <w:rFonts w:ascii="Arial" w:hAnsi="Arial" w:cs="Arial"/>
                <w:sz w:val="24"/>
                <w:szCs w:val="24"/>
              </w:rPr>
              <w:t xml:space="preserve">of all MDC </w:t>
            </w:r>
            <w:proofErr w:type="gramStart"/>
            <w:r w:rsidR="00312767">
              <w:rPr>
                <w:rFonts w:ascii="Arial" w:hAnsi="Arial" w:cs="Arial"/>
                <w:sz w:val="24"/>
                <w:szCs w:val="24"/>
              </w:rPr>
              <w:t xml:space="preserve">complaints </w:t>
            </w:r>
            <w:r w:rsidR="004F0C24">
              <w:rPr>
                <w:rFonts w:ascii="Arial" w:hAnsi="Arial" w:cs="Arial"/>
                <w:sz w:val="24"/>
                <w:szCs w:val="24"/>
              </w:rPr>
              <w:t xml:space="preserve"> and</w:t>
            </w:r>
            <w:proofErr w:type="gramEnd"/>
            <w:r w:rsidR="004F0C24">
              <w:rPr>
                <w:rFonts w:ascii="Arial" w:hAnsi="Arial" w:cs="Arial"/>
                <w:sz w:val="24"/>
                <w:szCs w:val="24"/>
              </w:rPr>
              <w:t xml:space="preserve"> performance against timescales</w:t>
            </w:r>
          </w:p>
          <w:p w14:paraId="4DDBE252" w14:textId="77777777" w:rsidR="004F0C24" w:rsidRDefault="004F0C24" w:rsidP="00917E65">
            <w:pPr>
              <w:jc w:val="center"/>
              <w:rPr>
                <w:rFonts w:ascii="Arial" w:hAnsi="Arial" w:cs="Arial"/>
                <w:sz w:val="24"/>
                <w:szCs w:val="24"/>
              </w:rPr>
            </w:pPr>
          </w:p>
          <w:p w14:paraId="44DA47F2" w14:textId="4C360ED3" w:rsidR="0051227F" w:rsidRDefault="00F474A8" w:rsidP="00917E65">
            <w:pPr>
              <w:jc w:val="center"/>
              <w:rPr>
                <w:rFonts w:ascii="Arial" w:hAnsi="Arial" w:cs="Arial"/>
                <w:sz w:val="24"/>
                <w:szCs w:val="24"/>
              </w:rPr>
            </w:pPr>
            <w:r>
              <w:rPr>
                <w:rFonts w:ascii="Arial" w:hAnsi="Arial" w:cs="Arial"/>
                <w:sz w:val="24"/>
                <w:szCs w:val="24"/>
              </w:rPr>
              <w:t xml:space="preserve">Annual Report </w:t>
            </w:r>
            <w:r w:rsidR="005E3477">
              <w:rPr>
                <w:rFonts w:ascii="Arial" w:hAnsi="Arial" w:cs="Arial"/>
                <w:sz w:val="24"/>
                <w:szCs w:val="24"/>
              </w:rPr>
              <w:t>presented to</w:t>
            </w:r>
            <w:r w:rsidR="00A27A5A">
              <w:rPr>
                <w:rFonts w:ascii="Arial" w:hAnsi="Arial" w:cs="Arial"/>
                <w:sz w:val="24"/>
                <w:szCs w:val="24"/>
              </w:rPr>
              <w:t xml:space="preserve"> be presented to</w:t>
            </w:r>
            <w:r w:rsidR="005E3477">
              <w:rPr>
                <w:rFonts w:ascii="Arial" w:hAnsi="Arial" w:cs="Arial"/>
                <w:sz w:val="24"/>
                <w:szCs w:val="24"/>
              </w:rPr>
              <w:t xml:space="preserve"> Cabinet </w:t>
            </w:r>
            <w:r w:rsidR="00066EEB">
              <w:rPr>
                <w:rFonts w:ascii="Arial" w:hAnsi="Arial" w:cs="Arial"/>
                <w:sz w:val="24"/>
                <w:szCs w:val="24"/>
              </w:rPr>
              <w:t>8 September 2025</w:t>
            </w:r>
          </w:p>
          <w:p w14:paraId="76A2F432" w14:textId="77777777" w:rsidR="004F0C24" w:rsidRDefault="004F0C24" w:rsidP="00917E65">
            <w:pPr>
              <w:jc w:val="center"/>
              <w:rPr>
                <w:rFonts w:ascii="Arial" w:hAnsi="Arial" w:cs="Arial"/>
                <w:sz w:val="24"/>
                <w:szCs w:val="24"/>
              </w:rPr>
            </w:pPr>
          </w:p>
          <w:p w14:paraId="7F772384" w14:textId="69362C5D" w:rsidR="004F0C24" w:rsidRPr="005555E0" w:rsidRDefault="00CA4AF1" w:rsidP="00917E65">
            <w:pPr>
              <w:jc w:val="center"/>
              <w:rPr>
                <w:rFonts w:ascii="Arial" w:hAnsi="Arial" w:cs="Arial"/>
                <w:sz w:val="24"/>
                <w:szCs w:val="24"/>
              </w:rPr>
            </w:pPr>
            <w:r>
              <w:rPr>
                <w:rFonts w:ascii="Arial" w:hAnsi="Arial" w:cs="Arial"/>
                <w:sz w:val="24"/>
                <w:szCs w:val="24"/>
              </w:rPr>
              <w:t xml:space="preserve">Specific Housing report to be presented to Cabinet </w:t>
            </w:r>
            <w:r w:rsidR="00415A1C">
              <w:rPr>
                <w:rFonts w:ascii="Arial" w:hAnsi="Arial" w:cs="Arial"/>
                <w:sz w:val="24"/>
                <w:szCs w:val="24"/>
              </w:rPr>
              <w:t>twice yearly</w:t>
            </w:r>
          </w:p>
        </w:tc>
      </w:tr>
      <w:tr w:rsidR="004F0C24" w:rsidRPr="007B3F4C" w14:paraId="034CBA0A" w14:textId="77777777" w:rsidTr="0002395C">
        <w:tc>
          <w:tcPr>
            <w:tcW w:w="1177" w:type="dxa"/>
            <w:vAlign w:val="center"/>
          </w:tcPr>
          <w:p w14:paraId="3914B9B9" w14:textId="1CA4A08A" w:rsidR="0051227F" w:rsidRPr="005555E0" w:rsidRDefault="0051227F" w:rsidP="00917E65">
            <w:pPr>
              <w:jc w:val="center"/>
              <w:rPr>
                <w:rFonts w:ascii="Arial" w:hAnsi="Arial" w:cs="Arial"/>
                <w:sz w:val="24"/>
                <w:szCs w:val="24"/>
              </w:rPr>
            </w:pPr>
            <w:r>
              <w:rPr>
                <w:rFonts w:ascii="Arial" w:hAnsi="Arial" w:cs="Arial"/>
                <w:sz w:val="24"/>
                <w:szCs w:val="24"/>
              </w:rPr>
              <w:t>9.8</w:t>
            </w:r>
          </w:p>
        </w:tc>
        <w:tc>
          <w:tcPr>
            <w:tcW w:w="4537" w:type="dxa"/>
            <w:vAlign w:val="center"/>
          </w:tcPr>
          <w:p w14:paraId="4377A2AA"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Landlords must have a standard objective in relation to complaint handling for all relevant employees or third parties that reflects the need to:</w:t>
            </w:r>
            <w:r>
              <w:rPr>
                <w:rStyle w:val="eop"/>
                <w:rFonts w:ascii="Arial" w:hAnsi="Arial" w:cs="Arial"/>
              </w:rPr>
              <w:t> </w:t>
            </w:r>
          </w:p>
          <w:p w14:paraId="5FA82115" w14:textId="77777777" w:rsidR="002B4327" w:rsidRDefault="002B4327" w:rsidP="002B4327">
            <w:pPr>
              <w:pStyle w:val="paragraph"/>
              <w:numPr>
                <w:ilvl w:val="0"/>
                <w:numId w:val="40"/>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have a collaborative and co-operative approach towards resolving complaints, working with colleagues across teams and </w:t>
            </w:r>
            <w:proofErr w:type="gramStart"/>
            <w:r>
              <w:rPr>
                <w:rStyle w:val="normaltextrun"/>
                <w:rFonts w:ascii="Arial" w:hAnsi="Arial" w:cs="Arial"/>
              </w:rPr>
              <w:t>departments;</w:t>
            </w:r>
            <w:proofErr w:type="gramEnd"/>
            <w:r>
              <w:rPr>
                <w:rStyle w:val="eop"/>
                <w:rFonts w:ascii="Arial" w:hAnsi="Arial" w:cs="Arial"/>
              </w:rPr>
              <w:t> </w:t>
            </w:r>
          </w:p>
          <w:p w14:paraId="500A0DDA" w14:textId="77777777" w:rsidR="002B4327" w:rsidRDefault="002B4327" w:rsidP="002B4327">
            <w:pPr>
              <w:pStyle w:val="paragraph"/>
              <w:numPr>
                <w:ilvl w:val="0"/>
                <w:numId w:val="41"/>
              </w:numPr>
              <w:spacing w:before="0" w:beforeAutospacing="0" w:after="0" w:afterAutospacing="0"/>
              <w:ind w:left="0" w:firstLine="0"/>
              <w:textAlignment w:val="baseline"/>
              <w:rPr>
                <w:rFonts w:ascii="Arial" w:hAnsi="Arial" w:cs="Arial"/>
              </w:rPr>
            </w:pPr>
            <w:r>
              <w:rPr>
                <w:rStyle w:val="normaltextrun"/>
                <w:rFonts w:ascii="Arial" w:hAnsi="Arial" w:cs="Arial"/>
              </w:rPr>
              <w:t>take collective responsibility for any shortfalls identified through complaints, rather than blaming others; and</w:t>
            </w:r>
            <w:r>
              <w:rPr>
                <w:rStyle w:val="eop"/>
                <w:rFonts w:ascii="Arial" w:hAnsi="Arial" w:cs="Arial"/>
              </w:rPr>
              <w:t> </w:t>
            </w:r>
          </w:p>
          <w:p w14:paraId="2CC23B43" w14:textId="77777777" w:rsidR="002B4327" w:rsidRDefault="002B4327" w:rsidP="002B4327">
            <w:pPr>
              <w:pStyle w:val="paragraph"/>
              <w:numPr>
                <w:ilvl w:val="0"/>
                <w:numId w:val="42"/>
              </w:numPr>
              <w:spacing w:before="0" w:beforeAutospacing="0" w:after="0" w:afterAutospacing="0"/>
              <w:ind w:left="0" w:firstLine="0"/>
              <w:textAlignment w:val="baseline"/>
              <w:rPr>
                <w:rFonts w:ascii="Arial" w:hAnsi="Arial" w:cs="Arial"/>
              </w:rPr>
            </w:pPr>
            <w:r>
              <w:rPr>
                <w:rStyle w:val="normaltextrun"/>
                <w:rFonts w:ascii="Arial" w:hAnsi="Arial" w:cs="Arial"/>
              </w:rPr>
              <w:t>act within the professional standards for engaging with complaints as set by any relevant professional body.</w:t>
            </w:r>
            <w:r>
              <w:rPr>
                <w:rStyle w:val="eop"/>
                <w:rFonts w:ascii="Arial" w:hAnsi="Arial" w:cs="Arial"/>
              </w:rPr>
              <w:t> </w:t>
            </w:r>
          </w:p>
          <w:p w14:paraId="6B25D0E3" w14:textId="77777777" w:rsidR="0051227F" w:rsidRPr="005555E0" w:rsidRDefault="0051227F" w:rsidP="00917E65">
            <w:pPr>
              <w:rPr>
                <w:rFonts w:ascii="Arial" w:hAnsi="Arial" w:cs="Arial"/>
                <w:sz w:val="24"/>
                <w:szCs w:val="24"/>
              </w:rPr>
            </w:pPr>
          </w:p>
        </w:tc>
        <w:tc>
          <w:tcPr>
            <w:tcW w:w="1340" w:type="dxa"/>
            <w:shd w:val="clear" w:color="auto" w:fill="00B050"/>
            <w:vAlign w:val="center"/>
          </w:tcPr>
          <w:p w14:paraId="24CB76C6" w14:textId="6490455A" w:rsidR="0051227F" w:rsidRPr="005555E0" w:rsidRDefault="0002395C"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2C984965" w14:textId="55D4468C" w:rsidR="0051227F" w:rsidRPr="005555E0" w:rsidRDefault="0002395C" w:rsidP="00917E65">
            <w:pPr>
              <w:jc w:val="center"/>
              <w:rPr>
                <w:rFonts w:ascii="Arial" w:hAnsi="Arial" w:cs="Arial"/>
                <w:sz w:val="24"/>
                <w:szCs w:val="24"/>
              </w:rPr>
            </w:pPr>
            <w:r>
              <w:rPr>
                <w:rFonts w:ascii="Arial" w:hAnsi="Arial" w:cs="Arial"/>
                <w:sz w:val="24"/>
                <w:szCs w:val="24"/>
              </w:rPr>
              <w:t>Ref 1.3 of Complaints Policy</w:t>
            </w:r>
          </w:p>
        </w:tc>
        <w:tc>
          <w:tcPr>
            <w:tcW w:w="3293" w:type="dxa"/>
            <w:vAlign w:val="center"/>
          </w:tcPr>
          <w:p w14:paraId="69447BC2" w14:textId="4BA33A02" w:rsidR="0051227F" w:rsidRPr="005555E0" w:rsidRDefault="0051227F" w:rsidP="00917E65">
            <w:pPr>
              <w:jc w:val="center"/>
              <w:rPr>
                <w:rFonts w:ascii="Arial" w:hAnsi="Arial" w:cs="Arial"/>
                <w:sz w:val="24"/>
                <w:szCs w:val="24"/>
              </w:rPr>
            </w:pPr>
          </w:p>
        </w:tc>
      </w:tr>
    </w:tbl>
    <w:p w14:paraId="167AE8DD" w14:textId="77777777" w:rsidR="0051227F" w:rsidRPr="001865E4" w:rsidRDefault="0051227F" w:rsidP="0051227F">
      <w:pPr>
        <w:rPr>
          <w:rFonts w:ascii="Arial" w:hAnsi="Arial" w:cs="Arial"/>
          <w:sz w:val="24"/>
          <w:szCs w:val="24"/>
        </w:rPr>
      </w:pPr>
    </w:p>
    <w:p w14:paraId="0D433DF9" w14:textId="77777777" w:rsidR="005555E0" w:rsidRPr="001865E4" w:rsidRDefault="005555E0" w:rsidP="00490374">
      <w:pPr>
        <w:rPr>
          <w:rFonts w:ascii="Arial" w:hAnsi="Arial" w:cs="Arial"/>
          <w:sz w:val="24"/>
          <w:szCs w:val="24"/>
        </w:rPr>
      </w:pPr>
    </w:p>
    <w:sectPr w:rsidR="005555E0" w:rsidRPr="001865E4" w:rsidSect="0049037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0"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361782389">
    <w:abstractNumId w:val="29"/>
  </w:num>
  <w:num w:numId="2" w16cid:durableId="592400296">
    <w:abstractNumId w:val="40"/>
  </w:num>
  <w:num w:numId="3" w16cid:durableId="465053621">
    <w:abstractNumId w:val="2"/>
  </w:num>
  <w:num w:numId="4" w16cid:durableId="1188179421">
    <w:abstractNumId w:val="33"/>
  </w:num>
  <w:num w:numId="5" w16cid:durableId="121268229">
    <w:abstractNumId w:val="10"/>
  </w:num>
  <w:num w:numId="6" w16cid:durableId="780493192">
    <w:abstractNumId w:val="5"/>
  </w:num>
  <w:num w:numId="7" w16cid:durableId="1724988239">
    <w:abstractNumId w:val="39"/>
  </w:num>
  <w:num w:numId="8" w16cid:durableId="1414353251">
    <w:abstractNumId w:val="14"/>
  </w:num>
  <w:num w:numId="9" w16cid:durableId="62025108">
    <w:abstractNumId w:val="19"/>
  </w:num>
  <w:num w:numId="10" w16cid:durableId="459151345">
    <w:abstractNumId w:val="8"/>
  </w:num>
  <w:num w:numId="11" w16cid:durableId="715661187">
    <w:abstractNumId w:val="17"/>
  </w:num>
  <w:num w:numId="12" w16cid:durableId="1854807770">
    <w:abstractNumId w:val="31"/>
  </w:num>
  <w:num w:numId="13" w16cid:durableId="1887792449">
    <w:abstractNumId w:val="1"/>
  </w:num>
  <w:num w:numId="14" w16cid:durableId="1713534929">
    <w:abstractNumId w:val="41"/>
  </w:num>
  <w:num w:numId="15" w16cid:durableId="846020872">
    <w:abstractNumId w:val="23"/>
  </w:num>
  <w:num w:numId="16" w16cid:durableId="1048336413">
    <w:abstractNumId w:val="37"/>
  </w:num>
  <w:num w:numId="17" w16cid:durableId="324942742">
    <w:abstractNumId w:val="4"/>
  </w:num>
  <w:num w:numId="18" w16cid:durableId="2008358997">
    <w:abstractNumId w:val="3"/>
  </w:num>
  <w:num w:numId="19" w16cid:durableId="1731928048">
    <w:abstractNumId w:val="30"/>
  </w:num>
  <w:num w:numId="20" w16cid:durableId="458036710">
    <w:abstractNumId w:val="38"/>
  </w:num>
  <w:num w:numId="21" w16cid:durableId="2126609850">
    <w:abstractNumId w:val="16"/>
  </w:num>
  <w:num w:numId="22" w16cid:durableId="1229654574">
    <w:abstractNumId w:val="21"/>
  </w:num>
  <w:num w:numId="23" w16cid:durableId="689796525">
    <w:abstractNumId w:val="15"/>
  </w:num>
  <w:num w:numId="24" w16cid:durableId="1935747466">
    <w:abstractNumId w:val="22"/>
  </w:num>
  <w:num w:numId="25" w16cid:durableId="1285228846">
    <w:abstractNumId w:val="36"/>
  </w:num>
  <w:num w:numId="26" w16cid:durableId="909540813">
    <w:abstractNumId w:val="6"/>
  </w:num>
  <w:num w:numId="27" w16cid:durableId="190807755">
    <w:abstractNumId w:val="28"/>
  </w:num>
  <w:num w:numId="28" w16cid:durableId="2094037477">
    <w:abstractNumId w:val="34"/>
  </w:num>
  <w:num w:numId="29" w16cid:durableId="1279676118">
    <w:abstractNumId w:val="0"/>
  </w:num>
  <w:num w:numId="30" w16cid:durableId="1056390032">
    <w:abstractNumId w:val="18"/>
  </w:num>
  <w:num w:numId="31" w16cid:durableId="716004445">
    <w:abstractNumId w:val="9"/>
  </w:num>
  <w:num w:numId="32" w16cid:durableId="383916394">
    <w:abstractNumId w:val="35"/>
  </w:num>
  <w:num w:numId="33" w16cid:durableId="1840536496">
    <w:abstractNumId w:val="27"/>
  </w:num>
  <w:num w:numId="34" w16cid:durableId="141850113">
    <w:abstractNumId w:val="11"/>
  </w:num>
  <w:num w:numId="35" w16cid:durableId="1927230927">
    <w:abstractNumId w:val="13"/>
  </w:num>
  <w:num w:numId="36" w16cid:durableId="1737049412">
    <w:abstractNumId w:val="24"/>
  </w:num>
  <w:num w:numId="37" w16cid:durableId="746809753">
    <w:abstractNumId w:val="20"/>
  </w:num>
  <w:num w:numId="38" w16cid:durableId="1362628406">
    <w:abstractNumId w:val="26"/>
  </w:num>
  <w:num w:numId="39" w16cid:durableId="2440966">
    <w:abstractNumId w:val="32"/>
  </w:num>
  <w:num w:numId="40" w16cid:durableId="149295359">
    <w:abstractNumId w:val="7"/>
  </w:num>
  <w:num w:numId="41" w16cid:durableId="1180043157">
    <w:abstractNumId w:val="12"/>
  </w:num>
  <w:num w:numId="42" w16cid:durableId="166928739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374"/>
    <w:rsid w:val="0002395C"/>
    <w:rsid w:val="0003020B"/>
    <w:rsid w:val="000312F0"/>
    <w:rsid w:val="00045910"/>
    <w:rsid w:val="00047625"/>
    <w:rsid w:val="0005600B"/>
    <w:rsid w:val="00066EEB"/>
    <w:rsid w:val="0007130E"/>
    <w:rsid w:val="00072B23"/>
    <w:rsid w:val="000A0037"/>
    <w:rsid w:val="000A6A21"/>
    <w:rsid w:val="000B35B9"/>
    <w:rsid w:val="000B6C59"/>
    <w:rsid w:val="000C5D90"/>
    <w:rsid w:val="000D1548"/>
    <w:rsid w:val="000E3D06"/>
    <w:rsid w:val="00101C72"/>
    <w:rsid w:val="00103BC2"/>
    <w:rsid w:val="00114650"/>
    <w:rsid w:val="00126D56"/>
    <w:rsid w:val="00133D78"/>
    <w:rsid w:val="00137FFD"/>
    <w:rsid w:val="00143EDF"/>
    <w:rsid w:val="00151A9C"/>
    <w:rsid w:val="0016422F"/>
    <w:rsid w:val="001665ED"/>
    <w:rsid w:val="001858B1"/>
    <w:rsid w:val="00185A68"/>
    <w:rsid w:val="001865E4"/>
    <w:rsid w:val="00190AAA"/>
    <w:rsid w:val="001927E2"/>
    <w:rsid w:val="00193F4E"/>
    <w:rsid w:val="001A449E"/>
    <w:rsid w:val="001B1A06"/>
    <w:rsid w:val="001D6CB6"/>
    <w:rsid w:val="001E1734"/>
    <w:rsid w:val="001F23CA"/>
    <w:rsid w:val="00202A5E"/>
    <w:rsid w:val="00212213"/>
    <w:rsid w:val="0025512D"/>
    <w:rsid w:val="00261DF6"/>
    <w:rsid w:val="00262390"/>
    <w:rsid w:val="00265264"/>
    <w:rsid w:val="00293B32"/>
    <w:rsid w:val="002A15A4"/>
    <w:rsid w:val="002B34BF"/>
    <w:rsid w:val="002B3EFB"/>
    <w:rsid w:val="002B4327"/>
    <w:rsid w:val="002D7B49"/>
    <w:rsid w:val="002F3DC6"/>
    <w:rsid w:val="00312767"/>
    <w:rsid w:val="00313113"/>
    <w:rsid w:val="00324FE5"/>
    <w:rsid w:val="00345D42"/>
    <w:rsid w:val="003652B4"/>
    <w:rsid w:val="00371707"/>
    <w:rsid w:val="003A1FCF"/>
    <w:rsid w:val="003B350E"/>
    <w:rsid w:val="003C1409"/>
    <w:rsid w:val="003E0A2C"/>
    <w:rsid w:val="003F19E9"/>
    <w:rsid w:val="003F7418"/>
    <w:rsid w:val="00415A1C"/>
    <w:rsid w:val="0041639D"/>
    <w:rsid w:val="00434731"/>
    <w:rsid w:val="004468FE"/>
    <w:rsid w:val="00490374"/>
    <w:rsid w:val="004B2097"/>
    <w:rsid w:val="004B4E2F"/>
    <w:rsid w:val="004C1AE1"/>
    <w:rsid w:val="004C60FB"/>
    <w:rsid w:val="004D0560"/>
    <w:rsid w:val="004D482D"/>
    <w:rsid w:val="004E5744"/>
    <w:rsid w:val="004F0C24"/>
    <w:rsid w:val="004F4C74"/>
    <w:rsid w:val="004F7F4E"/>
    <w:rsid w:val="00501E8D"/>
    <w:rsid w:val="00502BF7"/>
    <w:rsid w:val="00511056"/>
    <w:rsid w:val="0051227F"/>
    <w:rsid w:val="00515047"/>
    <w:rsid w:val="00517F48"/>
    <w:rsid w:val="005239C2"/>
    <w:rsid w:val="00526393"/>
    <w:rsid w:val="00534C70"/>
    <w:rsid w:val="00550092"/>
    <w:rsid w:val="00551F40"/>
    <w:rsid w:val="005555E0"/>
    <w:rsid w:val="005723B7"/>
    <w:rsid w:val="00574567"/>
    <w:rsid w:val="00582244"/>
    <w:rsid w:val="005827C3"/>
    <w:rsid w:val="005A5CE1"/>
    <w:rsid w:val="005B7C49"/>
    <w:rsid w:val="005D5385"/>
    <w:rsid w:val="005E1699"/>
    <w:rsid w:val="005E3477"/>
    <w:rsid w:val="005E5E4A"/>
    <w:rsid w:val="005E7133"/>
    <w:rsid w:val="006708C1"/>
    <w:rsid w:val="00671826"/>
    <w:rsid w:val="00673A1E"/>
    <w:rsid w:val="00683182"/>
    <w:rsid w:val="00685F19"/>
    <w:rsid w:val="00694160"/>
    <w:rsid w:val="006C0F91"/>
    <w:rsid w:val="006C13B0"/>
    <w:rsid w:val="006C40B4"/>
    <w:rsid w:val="006D2B77"/>
    <w:rsid w:val="006E5784"/>
    <w:rsid w:val="006F0EF2"/>
    <w:rsid w:val="006F356E"/>
    <w:rsid w:val="00740C11"/>
    <w:rsid w:val="00747D11"/>
    <w:rsid w:val="007723F2"/>
    <w:rsid w:val="00776593"/>
    <w:rsid w:val="00783561"/>
    <w:rsid w:val="007A267E"/>
    <w:rsid w:val="007A47A8"/>
    <w:rsid w:val="007A7550"/>
    <w:rsid w:val="007B0D38"/>
    <w:rsid w:val="007B2FFC"/>
    <w:rsid w:val="007B3F4C"/>
    <w:rsid w:val="007E1046"/>
    <w:rsid w:val="007E2C06"/>
    <w:rsid w:val="007E623C"/>
    <w:rsid w:val="0080133C"/>
    <w:rsid w:val="00804C0E"/>
    <w:rsid w:val="00811BDE"/>
    <w:rsid w:val="008151C6"/>
    <w:rsid w:val="0082264D"/>
    <w:rsid w:val="008251BF"/>
    <w:rsid w:val="00866489"/>
    <w:rsid w:val="008715A7"/>
    <w:rsid w:val="008902C6"/>
    <w:rsid w:val="0089171D"/>
    <w:rsid w:val="00891799"/>
    <w:rsid w:val="008A3AC2"/>
    <w:rsid w:val="008E4E67"/>
    <w:rsid w:val="008F5699"/>
    <w:rsid w:val="00903605"/>
    <w:rsid w:val="009050BF"/>
    <w:rsid w:val="0090582A"/>
    <w:rsid w:val="009106A0"/>
    <w:rsid w:val="00913B03"/>
    <w:rsid w:val="00917E65"/>
    <w:rsid w:val="0092234E"/>
    <w:rsid w:val="00935CDC"/>
    <w:rsid w:val="009616B0"/>
    <w:rsid w:val="00974980"/>
    <w:rsid w:val="00994D52"/>
    <w:rsid w:val="00996D9B"/>
    <w:rsid w:val="009A6259"/>
    <w:rsid w:val="009A685C"/>
    <w:rsid w:val="009A6E4C"/>
    <w:rsid w:val="009D2C48"/>
    <w:rsid w:val="009E268D"/>
    <w:rsid w:val="009E51FA"/>
    <w:rsid w:val="00A128E8"/>
    <w:rsid w:val="00A13F48"/>
    <w:rsid w:val="00A13F7C"/>
    <w:rsid w:val="00A27A5A"/>
    <w:rsid w:val="00A44302"/>
    <w:rsid w:val="00A507DA"/>
    <w:rsid w:val="00A73CF8"/>
    <w:rsid w:val="00A85619"/>
    <w:rsid w:val="00A93750"/>
    <w:rsid w:val="00AC1793"/>
    <w:rsid w:val="00AD70AF"/>
    <w:rsid w:val="00AE16E8"/>
    <w:rsid w:val="00B11953"/>
    <w:rsid w:val="00B35CE5"/>
    <w:rsid w:val="00B36E30"/>
    <w:rsid w:val="00B372E5"/>
    <w:rsid w:val="00B512EC"/>
    <w:rsid w:val="00B75D43"/>
    <w:rsid w:val="00B83995"/>
    <w:rsid w:val="00B95518"/>
    <w:rsid w:val="00BC20AF"/>
    <w:rsid w:val="00BC2653"/>
    <w:rsid w:val="00BD39E4"/>
    <w:rsid w:val="00C12B5C"/>
    <w:rsid w:val="00C24787"/>
    <w:rsid w:val="00C63881"/>
    <w:rsid w:val="00C673D2"/>
    <w:rsid w:val="00CA4AF1"/>
    <w:rsid w:val="00CC2B26"/>
    <w:rsid w:val="00CD1B71"/>
    <w:rsid w:val="00CE3E0F"/>
    <w:rsid w:val="00CF1116"/>
    <w:rsid w:val="00D05038"/>
    <w:rsid w:val="00D050FC"/>
    <w:rsid w:val="00D11C92"/>
    <w:rsid w:val="00D11F15"/>
    <w:rsid w:val="00D1376E"/>
    <w:rsid w:val="00D25564"/>
    <w:rsid w:val="00D27422"/>
    <w:rsid w:val="00D3267D"/>
    <w:rsid w:val="00D35612"/>
    <w:rsid w:val="00D4071B"/>
    <w:rsid w:val="00D47493"/>
    <w:rsid w:val="00D96C19"/>
    <w:rsid w:val="00DA0A5B"/>
    <w:rsid w:val="00DA2E8A"/>
    <w:rsid w:val="00DC100B"/>
    <w:rsid w:val="00DE389D"/>
    <w:rsid w:val="00DF1ED8"/>
    <w:rsid w:val="00E1115F"/>
    <w:rsid w:val="00E24493"/>
    <w:rsid w:val="00E30D3B"/>
    <w:rsid w:val="00E7080C"/>
    <w:rsid w:val="00EB2970"/>
    <w:rsid w:val="00EB5DC1"/>
    <w:rsid w:val="00EE0A0C"/>
    <w:rsid w:val="00EF3004"/>
    <w:rsid w:val="00F1346F"/>
    <w:rsid w:val="00F21E96"/>
    <w:rsid w:val="00F26285"/>
    <w:rsid w:val="00F40979"/>
    <w:rsid w:val="00F474A8"/>
    <w:rsid w:val="00F51083"/>
    <w:rsid w:val="00F52668"/>
    <w:rsid w:val="00F6720A"/>
    <w:rsid w:val="00F754CF"/>
    <w:rsid w:val="00FA19C8"/>
    <w:rsid w:val="00FB17F9"/>
    <w:rsid w:val="00FB6967"/>
    <w:rsid w:val="00FE2A16"/>
    <w:rsid w:val="00FE2F0A"/>
    <w:rsid w:val="00FF4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6B7BFABE-8B18-4C9B-BFFD-38F244F0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Hyperlink">
    <w:name w:val="Hyperlink"/>
    <w:basedOn w:val="DefaultParagraphFont"/>
    <w:uiPriority w:val="99"/>
    <w:unhideWhenUsed/>
    <w:rsid w:val="00EF3004"/>
    <w:rPr>
      <w:color w:val="0563C1" w:themeColor="hyperlink"/>
      <w:u w:val="single"/>
    </w:rPr>
  </w:style>
  <w:style w:type="character" w:styleId="UnresolvedMention">
    <w:name w:val="Unresolved Mention"/>
    <w:basedOn w:val="DefaultParagraphFont"/>
    <w:uiPriority w:val="99"/>
    <w:semiHidden/>
    <w:unhideWhenUsed/>
    <w:rsid w:val="00A44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2023436064">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1363286459">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mansfield.gov.uk/downloads/file/1243/unreasonable-behaviour-policy-august-2019" TargetMode="External"/><Relationship Id="rId4" Type="http://schemas.openxmlformats.org/officeDocument/2006/relationships/customXml" Target="../customXml/item4.xml"/><Relationship Id="rId9" Type="http://schemas.openxmlformats.org/officeDocument/2006/relationships/hyperlink" Target="https://www.mansfield.gov.uk/downloads/file/1242/complaints-policy-august-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784CDD3A2B714F8FA857262AD22544" ma:contentTypeVersion="12" ma:contentTypeDescription="Create a new document." ma:contentTypeScope="" ma:versionID="068cc57ff99b62552f6a9670f52bc6ee">
  <xsd:schema xmlns:xsd="http://www.w3.org/2001/XMLSchema" xmlns:xs="http://www.w3.org/2001/XMLSchema" xmlns:p="http://schemas.microsoft.com/office/2006/metadata/properties" xmlns:ns3="5f46aba7-e3ea-4078-a2ae-69b140d97075" xmlns:ns4="0d2ccf55-c502-4e38-9332-73e41c3e71c4" targetNamespace="http://schemas.microsoft.com/office/2006/metadata/properties" ma:root="true" ma:fieldsID="1ac182d1e027892726c654a0562b8078" ns3:_="" ns4:_="">
    <xsd:import namespace="5f46aba7-e3ea-4078-a2ae-69b140d97075"/>
    <xsd:import namespace="0d2ccf55-c502-4e38-9332-73e41c3e71c4"/>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6aba7-e3ea-4078-a2ae-69b140d97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2ccf55-c502-4e38-9332-73e41c3e71c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28E54C-8AFA-472B-BC75-6DE6C5647C6F}">
  <ds:schemaRefs>
    <ds:schemaRef ds:uri="http://schemas.openxmlformats.org/officeDocument/2006/bibliography"/>
  </ds:schemaRefs>
</ds:datastoreItem>
</file>

<file path=customXml/itemProps2.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96C4D2-9764-4467-BE74-AE06B40DB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6aba7-e3ea-4078-a2ae-69b140d97075"/>
    <ds:schemaRef ds:uri="0d2ccf55-c502-4e38-9332-73e41c3e7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933B0-47DE-4DD9-8AE7-A344C4C7CD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4078</Words>
  <Characters>23251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Jeanette Marples</cp:lastModifiedBy>
  <cp:revision>2</cp:revision>
  <cp:lastPrinted>2024-06-10T12:13:00Z</cp:lastPrinted>
  <dcterms:created xsi:type="dcterms:W3CDTF">2026-01-23T11:18:00Z</dcterms:created>
  <dcterms:modified xsi:type="dcterms:W3CDTF">2026-01-23T11:18:00Z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0x01010071784CDD3A2B714F8FA857262AD22544</vt:lpwstr>
  </property>
  <property fmtid="{D5CDD505-2E9C-101B-9397-08002B2CF9AE}" pid="3" name="MediaServiceImageTags">
    <vt:lpwstr/>
  </property>
</Properties>
</file>